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5F" w:rsidRPr="00741F5F" w:rsidRDefault="00741F5F" w:rsidP="00741F5F">
      <w:pPr>
        <w:spacing w:after="0" w:line="360" w:lineRule="auto"/>
        <w:jc w:val="both"/>
        <w:rPr>
          <w:rFonts w:ascii="GHEA Grapalat" w:eastAsia="Times New Roman" w:hAnsi="GHEA Grapalat" w:cs="Sylfaen"/>
          <w:u w:val="single"/>
          <w:lang w:val="hy-AM"/>
        </w:rPr>
      </w:pPr>
      <w:r w:rsidRPr="00741F5F">
        <w:rPr>
          <w:rFonts w:ascii="GHEA Grapalat" w:eastAsia="Times New Roman" w:hAnsi="GHEA Grapalat" w:cs="Sylfaen"/>
          <w:u w:val="single"/>
          <w:lang w:val="hy-AM"/>
        </w:rPr>
        <w:t>Հիմնական մակրոտնտեսական ցո</w:t>
      </w:r>
      <w:r>
        <w:rPr>
          <w:rFonts w:ascii="GHEA Grapalat" w:eastAsia="Times New Roman" w:hAnsi="GHEA Grapalat" w:cs="Sylfaen"/>
          <w:u w:val="single"/>
          <w:lang w:val="hy-AM"/>
        </w:rPr>
        <w:t>ւցանիշներ (ՀՀ կառավարության 201</w:t>
      </w:r>
      <w:r>
        <w:rPr>
          <w:rFonts w:ascii="GHEA Grapalat" w:eastAsia="Times New Roman" w:hAnsi="GHEA Grapalat" w:cs="Sylfaen"/>
          <w:u w:val="single"/>
        </w:rPr>
        <w:t>3</w:t>
      </w:r>
      <w:r w:rsidRPr="00741F5F">
        <w:rPr>
          <w:rFonts w:ascii="GHEA Grapalat" w:eastAsia="Times New Roman" w:hAnsi="GHEA Grapalat" w:cs="Sylfaen"/>
          <w:u w:val="single"/>
          <w:lang w:val="hy-AM"/>
        </w:rPr>
        <w:t>թ. բյուջետային ուղերձ)</w:t>
      </w:r>
    </w:p>
    <w:tbl>
      <w:tblPr>
        <w:tblpPr w:leftFromText="180" w:rightFromText="180" w:vertAnchor="text" w:horzAnchor="margin" w:tblpXSpec="right" w:tblpY="358"/>
        <w:tblW w:w="9965" w:type="dxa"/>
        <w:tblLook w:val="0000" w:firstRow="0" w:lastRow="0" w:firstColumn="0" w:lastColumn="0" w:noHBand="0" w:noVBand="0"/>
      </w:tblPr>
      <w:tblGrid>
        <w:gridCol w:w="4320"/>
        <w:gridCol w:w="1127"/>
        <w:gridCol w:w="1127"/>
        <w:gridCol w:w="1132"/>
        <w:gridCol w:w="1132"/>
        <w:gridCol w:w="1127"/>
      </w:tblGrid>
      <w:tr w:rsidR="00741F5F" w:rsidRPr="00741F5F" w:rsidTr="00741F5F">
        <w:trPr>
          <w:trHeight w:val="258"/>
          <w:tblHeader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Ցուցանիշներ</w:t>
            </w:r>
          </w:p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bookmarkStart w:id="0" w:name="_GoBack"/>
            <w:bookmarkEnd w:id="0"/>
          </w:p>
        </w:tc>
        <w:tc>
          <w:tcPr>
            <w:tcW w:w="1127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2009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2010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2011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</w:rPr>
              <w:t>2012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right w:val="nil"/>
            </w:tcBorders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</w:rPr>
              <w:t>2013</w:t>
            </w:r>
          </w:p>
        </w:tc>
      </w:tr>
      <w:tr w:rsidR="00741F5F" w:rsidRPr="00741F5F" w:rsidTr="00741F5F">
        <w:trPr>
          <w:trHeight w:val="258"/>
          <w:tblHeader/>
        </w:trPr>
        <w:tc>
          <w:tcPr>
            <w:tcW w:w="43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27" w:type="dxa"/>
            <w:tcBorders>
              <w:left w:val="nil"/>
              <w:bottom w:val="single" w:sz="4" w:space="0" w:color="auto"/>
              <w:right w:val="nil"/>
            </w:tcBorders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փաստ.</w:t>
            </w:r>
          </w:p>
        </w:tc>
        <w:tc>
          <w:tcPr>
            <w:tcW w:w="11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փաստ.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փաստ.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proofErr w:type="spellStart"/>
            <w:r w:rsidRPr="00741F5F">
              <w:rPr>
                <w:rFonts w:ascii="GHEA Grapalat" w:eastAsia="Times New Roman" w:hAnsi="GHEA Grapalat" w:cs="Sylfaen"/>
              </w:rPr>
              <w:t>սպասում</w:t>
            </w:r>
            <w:proofErr w:type="spellEnd"/>
          </w:p>
        </w:tc>
        <w:tc>
          <w:tcPr>
            <w:tcW w:w="1127" w:type="dxa"/>
            <w:tcBorders>
              <w:left w:val="nil"/>
              <w:bottom w:val="single" w:sz="4" w:space="0" w:color="auto"/>
              <w:right w:val="nil"/>
            </w:tcBorders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կանխ.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Անվանական ՀՆԱ, մլրդ դրամ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3141.7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3460.2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3776.4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4136.4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4537.3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Իրական ՀՆԱ ինդեքս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85.9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102.2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104.7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107.1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106.2 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ՀՆԱ դեֆլյատոր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102.6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107.8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104.2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102.3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103.2 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Սպառողական գների ինդեքս (ժամկետի վերջ)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106.5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109.4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104.7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104.0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104.0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Գնաճ (ժամանակաշրջանի վերջ) 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6.5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9.4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4.7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4.0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4.0 </w:t>
            </w:r>
          </w:p>
        </w:tc>
      </w:tr>
      <w:tr w:rsidR="00741F5F" w:rsidRPr="00741F5F" w:rsidTr="00741F5F">
        <w:trPr>
          <w:trHeight w:val="516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Գնաճ (միջին, նախորդ տարվա նույն ժամանակահատվածի նկատմամբ) 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3.4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8.2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7.7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2.4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4.2 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b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b/>
                <w:lang w:val="hy-AM"/>
              </w:rPr>
              <w:t>ՀՆԱ իրական աճն ըստ ճյուղերի ավելացված արժեքների`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ՀՆԱ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-14.1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2.2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4.7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7.1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6.2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Արդյունաբերություն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-6.9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9.2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</w:t>
            </w:r>
            <w:r w:rsidRPr="00741F5F">
              <w:rPr>
                <w:rFonts w:ascii="GHEA Grapalat" w:eastAsia="Times New Roman" w:hAnsi="GHEA Grapalat" w:cs="Sylfaen"/>
              </w:rPr>
              <w:t>6.0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9.4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9.2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Գյուղատնտեսություն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6.0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-16.0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13.</w:t>
            </w:r>
            <w:r w:rsidRPr="00741F5F">
              <w:rPr>
                <w:rFonts w:ascii="GHEA Grapalat" w:eastAsia="Times New Roman" w:hAnsi="GHEA Grapalat" w:cs="Sylfaen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7.9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4.5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Շինարարություն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-41.6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3.3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-12.5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2.2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3.5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Ծառայություններ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-3.3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4.1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</w:rPr>
              <w:t>4</w:t>
            </w:r>
            <w:r w:rsidRPr="00741F5F">
              <w:rPr>
                <w:rFonts w:ascii="GHEA Grapalat" w:eastAsia="Times New Roman" w:hAnsi="GHEA Grapalat" w:cs="Sylfaen"/>
                <w:lang w:val="hy-AM"/>
              </w:rPr>
              <w:t>.0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6.4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6.2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Զուտ հարկեր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-22.5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13.4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4.3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10.0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8.0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b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b/>
                <w:lang w:val="hy-AM"/>
              </w:rPr>
              <w:t>ՀՆԱ ծախսային կոմպոնենտնտերի իրական աճերը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Վերջնական սպառում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-4.0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3.9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3.4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6.0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5.0 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Պետական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-1.2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3.9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7.7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-0.3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-0.3 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Մասնավոր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-4.4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3.9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2.7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7.0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5.8 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Կապիտալի համախառն կուտակում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-30.9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0.5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-4.7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3.4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8.7 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Պետական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8.2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-10.0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-3.1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-6.8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25.5 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5F" w:rsidRPr="00741F5F" w:rsidRDefault="00741F5F" w:rsidP="00741F5F">
            <w:pPr>
              <w:spacing w:after="0" w:line="360" w:lineRule="auto"/>
              <w:rPr>
                <w:rFonts w:ascii="Arial Armenian" w:eastAsia="Times New Roman" w:hAnsi="Arial Armenian" w:cs="Arial Armenian"/>
                <w:lang w:val="hy-AM"/>
              </w:rPr>
            </w:pPr>
            <w:r w:rsidRPr="00741F5F">
              <w:rPr>
                <w:rFonts w:ascii="Sylfaen" w:eastAsia="Times New Roman" w:hAnsi="Sylfaen" w:cs="Sylfaen"/>
                <w:lang w:val="hy-AM"/>
              </w:rPr>
              <w:lastRenderedPageBreak/>
              <w:t>Մասնավոր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-37.0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3.3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-5.1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5.6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5.4 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Ապրանքների և ծառայությունների արտահանում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-10.4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26.5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14.9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15.3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12.9 </w:t>
            </w:r>
          </w:p>
        </w:tc>
      </w:tr>
      <w:tr w:rsidR="00741F5F" w:rsidRPr="00741F5F" w:rsidTr="00741F5F">
        <w:trPr>
          <w:trHeight w:val="272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Ապրանքների և ծառայությունների ներմուծում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-19.</w:t>
            </w:r>
            <w:r w:rsidRPr="00741F5F">
              <w:rPr>
                <w:rFonts w:ascii="GHEA Grapalat" w:eastAsia="Times New Roman" w:hAnsi="GHEA Grapalat" w:cs="Sylfaen"/>
              </w:rPr>
              <w:t>2</w:t>
            </w: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12.8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-2.3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7.0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7.4 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b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b/>
                <w:lang w:val="hy-AM"/>
              </w:rPr>
              <w:t>Արտաքին հատված</w:t>
            </w:r>
            <w:r w:rsidRPr="00741F5F">
              <w:rPr>
                <w:rFonts w:ascii="GHEA Grapalat" w:eastAsia="Times New Roman" w:hAnsi="GHEA Grapalat" w:cs="Sylfaen"/>
                <w:i/>
                <w:lang w:val="hy-AM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b/>
                <w:lang w:val="hy-AM"/>
              </w:rPr>
              <w:t>Մլն. ԱՄՆ դոլար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Ապրանքների և ծառայությունների արտահանում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1338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1937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2407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2654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2982 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Ապրանքների և ծառայությունների ներմուծում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-3688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-4212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-4797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-5049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-5315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Ապրանքների արտահանում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749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1175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1580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1770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2035 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Ապրանքների ներմուծում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-2830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-3208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-3658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-3859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-4071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Ապրանքների արտահանման աճ, 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-32.7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57.0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34.4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12.0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15.0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Ապրանքների ներմուծման աճ, 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-25.0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13.4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14.0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5.5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5.3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Ընթացիկ հաշիվ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-1369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-1373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-1108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-1106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-993 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Արտաքին պարտք  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2967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3299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3568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38</w:t>
            </w:r>
            <w:r w:rsidRPr="00741F5F">
              <w:rPr>
                <w:rFonts w:ascii="GHEA Grapalat" w:eastAsia="Times New Roman" w:hAnsi="GHEA Grapalat" w:cs="Sylfaen"/>
              </w:rPr>
              <w:t>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40</w:t>
            </w:r>
            <w:r w:rsidRPr="00741F5F">
              <w:rPr>
                <w:rFonts w:ascii="GHEA Grapalat" w:eastAsia="Times New Roman" w:hAnsi="GHEA Grapalat" w:cs="Sylfaen"/>
              </w:rPr>
              <w:t>8</w:t>
            </w:r>
            <w:r w:rsidRPr="00741F5F">
              <w:rPr>
                <w:rFonts w:ascii="GHEA Grapalat" w:eastAsia="Times New Roman" w:hAnsi="GHEA Grapalat" w:cs="Sylfaen"/>
                <w:lang w:val="hy-AM"/>
              </w:rPr>
              <w:t>0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b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b/>
                <w:lang w:val="hy-AM"/>
              </w:rPr>
              <w:t>ՀՆԱ-ի նկատմամբ տոկոս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Arial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Ապրանքների և ծառայությունների հաշվեկշիռ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-27.2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-24.6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-23.6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-23.1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-21.5 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Ապրանքների և ծառայությունների</w:t>
            </w:r>
            <w:r w:rsidRPr="00741F5F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741F5F">
              <w:rPr>
                <w:rFonts w:ascii="GHEA Grapalat" w:eastAsia="Times New Roman" w:hAnsi="GHEA Grapalat" w:cs="Sylfaen"/>
                <w:lang w:val="hy-AM"/>
              </w:rPr>
              <w:t>արտահանում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15.5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20.9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23.7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25.6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27.5 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Ապրանքների և ծառայությունների ներմուծում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42.6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45.5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47.3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48.7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49.0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Առևտրային հաշիվ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-24.1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-21.9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-20.5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-20.1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-18.8 </w:t>
            </w:r>
          </w:p>
        </w:tc>
      </w:tr>
      <w:tr w:rsidR="00741F5F" w:rsidRPr="00741F5F" w:rsidTr="00741F5F">
        <w:trPr>
          <w:trHeight w:val="27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Ընթացիկ հաշիվ (ներառյալ պաշտոնական տրանսֆերտները)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-15.8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-14.8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-10.9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-10.7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-9.2 </w:t>
            </w:r>
          </w:p>
        </w:tc>
      </w:tr>
      <w:tr w:rsidR="00741F5F" w:rsidRPr="00741F5F" w:rsidTr="00741F5F">
        <w:trPr>
          <w:trHeight w:val="281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Ընթացիկ հաշիվ (առանց </w:t>
            </w:r>
            <w:r w:rsidRPr="00741F5F">
              <w:rPr>
                <w:rFonts w:ascii="GHEA Grapalat" w:eastAsia="Times New Roman" w:hAnsi="GHEA Grapalat" w:cs="Sylfaen"/>
                <w:lang w:val="hy-AM"/>
              </w:rPr>
              <w:lastRenderedPageBreak/>
              <w:t>պաշտոնական տրանսֆերտների)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lastRenderedPageBreak/>
              <w:t>-16.8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-15.8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-12.5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-11.1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-9.5 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lastRenderedPageBreak/>
              <w:t xml:space="preserve">Արտաքին պարտք    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35.7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34.7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36.4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37.</w:t>
            </w:r>
            <w:r w:rsidRPr="00741F5F">
              <w:rPr>
                <w:rFonts w:ascii="GHEA Grapalat" w:eastAsia="Times New Roman" w:hAnsi="GHEA Grapalat" w:cs="Sylfaen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37.</w:t>
            </w:r>
            <w:r w:rsidRPr="00741F5F">
              <w:rPr>
                <w:rFonts w:ascii="GHEA Grapalat" w:eastAsia="Times New Roman" w:hAnsi="GHEA Grapalat" w:cs="Sylfaen"/>
              </w:rPr>
              <w:t>6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Ներմուծման ծածկույթը (ամիսներով)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6.5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5.3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4.9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3.9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3.2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b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b/>
                <w:lang w:val="hy-AM"/>
              </w:rPr>
              <w:t>Դրամավարկային հատված</w:t>
            </w:r>
            <w:r w:rsidRPr="00741F5F">
              <w:rPr>
                <w:rFonts w:ascii="GHEA Grapalat" w:eastAsia="Times New Roman" w:hAnsi="GHEA Grapalat" w:cs="Times New Roman"/>
                <w:b/>
                <w:sz w:val="20"/>
                <w:szCs w:val="20"/>
                <w:vertAlign w:val="superscript"/>
                <w:lang w:val="hy-AM"/>
              </w:rPr>
              <w:footnoteReference w:id="1"/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Arial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Փողի զանգվածի աճ % (M2X ժամ. վերջ)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15.1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11.8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23.7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17.8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16.2 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Փողի զանգվածի շրջապտույտի արագություն (ՀՆԱ/M2X միջին)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4.0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4.0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3.7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3.4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3.2 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Փողի բազմարկիչ (M2X)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1.6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1.6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1.7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1.7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1.8 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Դրամային զանգվածի աճ % (M2 ժամ. վերջ)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-16.2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15.7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26.4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16.9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14.5 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Դրամային զանգվածի շրջապտույտի արագություն (ՀՆԱ/M2 միջին)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7.2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6.9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6.4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5.8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5.5 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Դրամային բազմարկիչ (M2)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1.2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1.3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1.2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1.0 </w:t>
            </w:r>
          </w:p>
        </w:tc>
      </w:tr>
      <w:tr w:rsidR="00741F5F" w:rsidRPr="00741F5F" w:rsidTr="00741F5F">
        <w:trPr>
          <w:trHeight w:val="25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F5F" w:rsidRPr="00741F5F" w:rsidRDefault="00741F5F" w:rsidP="00741F5F">
            <w:pPr>
              <w:spacing w:after="0" w:line="360" w:lineRule="auto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Փողի բազա, % (ժամ. վերջ)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13.8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-0.8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32.3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 xml:space="preserve">11.4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F5F" w:rsidRPr="00741F5F" w:rsidRDefault="00741F5F" w:rsidP="00741F5F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lang w:val="hy-AM"/>
              </w:rPr>
            </w:pPr>
            <w:r w:rsidRPr="00741F5F">
              <w:rPr>
                <w:rFonts w:ascii="GHEA Grapalat" w:eastAsia="Times New Roman" w:hAnsi="GHEA Grapalat" w:cs="Sylfaen"/>
                <w:lang w:val="hy-AM"/>
              </w:rPr>
              <w:t>13.3</w:t>
            </w:r>
          </w:p>
        </w:tc>
      </w:tr>
    </w:tbl>
    <w:p w:rsidR="00741F5F" w:rsidRPr="00741F5F" w:rsidRDefault="00741F5F" w:rsidP="00741F5F">
      <w:pPr>
        <w:tabs>
          <w:tab w:val="left" w:pos="540"/>
        </w:tabs>
        <w:spacing w:after="0" w:line="360" w:lineRule="auto"/>
        <w:jc w:val="both"/>
        <w:rPr>
          <w:rFonts w:ascii="GHEA Grapalat" w:eastAsia="Times New Roman" w:hAnsi="GHEA Grapalat" w:cs="Sylfaen"/>
          <w:lang w:val="hy-AM"/>
        </w:rPr>
      </w:pPr>
    </w:p>
    <w:p w:rsidR="00631550" w:rsidRPr="00741F5F" w:rsidRDefault="00631550">
      <w:pPr>
        <w:rPr>
          <w:lang w:val="hy-AM"/>
        </w:rPr>
      </w:pPr>
    </w:p>
    <w:sectPr w:rsidR="00631550" w:rsidRPr="00741F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D4" w:rsidRDefault="002A7DD4" w:rsidP="00741F5F">
      <w:pPr>
        <w:spacing w:after="0" w:line="240" w:lineRule="auto"/>
      </w:pPr>
      <w:r>
        <w:separator/>
      </w:r>
    </w:p>
  </w:endnote>
  <w:endnote w:type="continuationSeparator" w:id="0">
    <w:p w:rsidR="002A7DD4" w:rsidRDefault="002A7DD4" w:rsidP="0074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D4" w:rsidRDefault="002A7DD4" w:rsidP="00741F5F">
      <w:pPr>
        <w:spacing w:after="0" w:line="240" w:lineRule="auto"/>
      </w:pPr>
      <w:r>
        <w:separator/>
      </w:r>
    </w:p>
  </w:footnote>
  <w:footnote w:type="continuationSeparator" w:id="0">
    <w:p w:rsidR="002A7DD4" w:rsidRDefault="002A7DD4" w:rsidP="00741F5F">
      <w:pPr>
        <w:spacing w:after="0" w:line="240" w:lineRule="auto"/>
      </w:pPr>
      <w:r>
        <w:continuationSeparator/>
      </w:r>
    </w:p>
  </w:footnote>
  <w:footnote w:id="1">
    <w:p w:rsidR="00741F5F" w:rsidRPr="00D9163A" w:rsidRDefault="00741F5F" w:rsidP="00741F5F">
      <w:pPr>
        <w:pStyle w:val="BodyTextIndent2"/>
        <w:spacing w:line="240" w:lineRule="auto"/>
        <w:ind w:left="0"/>
        <w:rPr>
          <w:rFonts w:ascii="GHEA Grapalat" w:hAnsi="GHEA Grapalat" w:cs="Sylfaen"/>
          <w:i/>
          <w:iCs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6B"/>
    <w:rsid w:val="002A7DD4"/>
    <w:rsid w:val="00475A6B"/>
    <w:rsid w:val="00631550"/>
    <w:rsid w:val="00741F5F"/>
    <w:rsid w:val="00994E60"/>
    <w:rsid w:val="00C218E7"/>
    <w:rsid w:val="00E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41F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1F5F"/>
  </w:style>
  <w:style w:type="character" w:styleId="FootnoteReference">
    <w:name w:val="footnote reference"/>
    <w:basedOn w:val="DefaultParagraphFont"/>
    <w:semiHidden/>
    <w:rsid w:val="00741F5F"/>
    <w:rPr>
      <w:rFonts w:ascii="Arial Armenian" w:hAnsi="Arial Armenian"/>
      <w:sz w:val="20"/>
      <w:szCs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41F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1F5F"/>
  </w:style>
  <w:style w:type="character" w:styleId="FootnoteReference">
    <w:name w:val="footnote reference"/>
    <w:basedOn w:val="DefaultParagraphFont"/>
    <w:semiHidden/>
    <w:rsid w:val="00741F5F"/>
    <w:rPr>
      <w:rFonts w:ascii="Arial Armenian" w:hAnsi="Arial Armenian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 Doydoyan</dc:creator>
  <cp:keywords/>
  <dc:description/>
  <cp:lastModifiedBy>Ashkhen Doydoyan</cp:lastModifiedBy>
  <cp:revision>2</cp:revision>
  <dcterms:created xsi:type="dcterms:W3CDTF">2017-12-20T07:13:00Z</dcterms:created>
  <dcterms:modified xsi:type="dcterms:W3CDTF">2017-12-20T07:14:00Z</dcterms:modified>
</cp:coreProperties>
</file>