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B66821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AE18A3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AE18A3">
        <w:rPr>
          <w:rFonts w:ascii="GHEA Grapalat" w:hAnsi="GHEA Grapalat"/>
          <w:lang w:val="hy-AM"/>
        </w:rPr>
        <w:t>հու</w:t>
      </w:r>
      <w:r w:rsidR="00B66821">
        <w:rPr>
          <w:rFonts w:ascii="GHEA Grapalat" w:hAnsi="GHEA Grapalat"/>
          <w:lang w:val="hy-AM"/>
        </w:rPr>
        <w:t>լ</w:t>
      </w:r>
      <w:r w:rsidR="00AE18A3">
        <w:rPr>
          <w:rFonts w:ascii="GHEA Grapalat" w:hAnsi="GHEA Grapalat"/>
          <w:lang w:val="hy-AM"/>
        </w:rPr>
        <w:t>իս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484424" w:rsidRDefault="00594C5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62.</w:t>
            </w:r>
            <w:r w:rsidR="00B66821">
              <w:rPr>
                <w:rFonts w:ascii="GHEA Grapalat" w:hAnsi="GHEA Grapalat"/>
                <w:sz w:val="20"/>
                <w:lang w:val="en-US"/>
              </w:rPr>
              <w:t>67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94C5E" w:rsidRDefault="00594C5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</w:t>
            </w:r>
            <w:r w:rsidR="00B66821">
              <w:rPr>
                <w:rFonts w:ascii="GHEA Grapalat" w:hAnsi="GHEA Grapalat"/>
                <w:sz w:val="20"/>
                <w:lang w:val="en-US"/>
              </w:rPr>
              <w:t>73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94C5E" w:rsidRDefault="00594C5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B66821">
              <w:rPr>
                <w:rFonts w:ascii="GHEA Grapalat" w:hAnsi="GHEA Grapalat"/>
                <w:sz w:val="20"/>
                <w:lang w:val="en-US"/>
              </w:rPr>
              <w:t>0.46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94C5E" w:rsidRDefault="00594C5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B66821">
              <w:rPr>
                <w:rFonts w:ascii="GHEA Grapalat" w:hAnsi="GHEA Grapalat"/>
                <w:sz w:val="20"/>
                <w:lang w:val="en-US"/>
              </w:rPr>
              <w:t>0.70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B66821" w:rsidRDefault="00B66821" w:rsidP="00574F8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1822.19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594C5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  <w:r w:rsidR="00B66821">
              <w:rPr>
                <w:rFonts w:ascii="GHEA Grapalat" w:hAnsi="GHEA Grapalat"/>
                <w:sz w:val="20"/>
                <w:lang w:val="en-US"/>
              </w:rPr>
              <w:t>445.26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94C5E" w:rsidRDefault="00B66821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2106.88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B66821" w:rsidRDefault="00B66821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20898.33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94C5E" w:rsidRDefault="00594C5E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</w:t>
            </w:r>
            <w:r w:rsidR="00B66821">
              <w:rPr>
                <w:rFonts w:ascii="GHEA Grapalat" w:hAnsi="GHEA Grapalat"/>
                <w:sz w:val="20"/>
                <w:lang w:val="en-US"/>
              </w:rPr>
              <w:t>96.60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AE18A3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B66821" w:rsidRDefault="00B66821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32982.14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4B5BD3" w:rsidRDefault="004B5BD3" w:rsidP="00B668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492</w:t>
            </w:r>
            <w:r w:rsidR="00B66821">
              <w:rPr>
                <w:rFonts w:ascii="GHEA Grapalat" w:hAnsi="GHEA Grapalat"/>
                <w:sz w:val="20"/>
                <w:lang w:val="en-US"/>
              </w:rPr>
              <w:t>95.15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  <w:bookmarkStart w:id="0" w:name="_GoBack"/>
      <w:bookmarkEnd w:id="0"/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sectPr w:rsidR="00CA42AA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84424"/>
    <w:rsid w:val="00496945"/>
    <w:rsid w:val="004974D6"/>
    <w:rsid w:val="004B1158"/>
    <w:rsid w:val="004B32E5"/>
    <w:rsid w:val="004B5BD3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94C5E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18A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6821"/>
    <w:rsid w:val="00B67BEA"/>
    <w:rsid w:val="00B76A09"/>
    <w:rsid w:val="00B83B4E"/>
    <w:rsid w:val="00B83B7E"/>
    <w:rsid w:val="00B90CA1"/>
    <w:rsid w:val="00BA3D7E"/>
    <w:rsid w:val="00BA5591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7BBB1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https://mul2-minfin.gov.am/tasks/673618/oneclick/45d3f55a515acfac7c2208e259076ad51575dff864fdb12d7af4a8215f96563a.docx?token=a1614b46ac1c2fd1d3af94125b73e536</cp:keywords>
  <dc:description/>
  <cp:lastModifiedBy>Liana Asriyan</cp:lastModifiedBy>
  <cp:revision>3</cp:revision>
  <cp:lastPrinted>2019-07-08T08:37:00Z</cp:lastPrinted>
  <dcterms:created xsi:type="dcterms:W3CDTF">2023-07-12T12:03:00Z</dcterms:created>
  <dcterms:modified xsi:type="dcterms:W3CDTF">2023-08-09T06:48:00Z</dcterms:modified>
</cp:coreProperties>
</file>