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FDC" w:rsidRPr="00BE3254" w:rsidRDefault="00FE6D61" w:rsidP="00FE6D61">
      <w:pPr>
        <w:spacing w:line="360" w:lineRule="auto"/>
        <w:jc w:val="center"/>
        <w:rPr>
          <w:rFonts w:ascii="GHEA Grapalat" w:hAnsi="GHEA Grapalat" w:cs="GHEA Grapalat"/>
          <w:b/>
        </w:rPr>
      </w:pPr>
      <w:bookmarkStart w:id="0" w:name="OLE_LINK1"/>
      <w:r w:rsidRPr="00BE3254">
        <w:rPr>
          <w:rFonts w:ascii="GHEA Grapalat" w:hAnsi="GHEA Grapalat" w:cs="GHEA Grapalat"/>
          <w:b/>
        </w:rPr>
        <w:t>ՀՀ պետական բյուջեի կատարման ամփոփ բնութագիր</w:t>
      </w:r>
      <w:r w:rsidR="005751FD" w:rsidRPr="00BE3254">
        <w:rPr>
          <w:rFonts w:ascii="GHEA Grapalat" w:hAnsi="GHEA Grapalat" w:cs="GHEA Grapalat"/>
          <w:b/>
        </w:rPr>
        <w:t>ը</w:t>
      </w:r>
      <w:r w:rsidR="00880FDC" w:rsidRPr="00BE3254">
        <w:rPr>
          <w:rFonts w:ascii="GHEA Grapalat" w:hAnsi="GHEA Grapalat" w:cs="GHEA Grapalat"/>
          <w:b/>
        </w:rPr>
        <w:t xml:space="preserve"> </w:t>
      </w:r>
    </w:p>
    <w:p w:rsidR="00FE6D61" w:rsidRPr="00BE3254" w:rsidRDefault="00880FDC" w:rsidP="00880FDC">
      <w:pPr>
        <w:spacing w:line="360" w:lineRule="auto"/>
        <w:jc w:val="center"/>
        <w:rPr>
          <w:rFonts w:ascii="GHEA Grapalat" w:hAnsi="GHEA Grapalat" w:cs="GHEA Grapalat"/>
          <w:b/>
        </w:rPr>
      </w:pPr>
      <w:r w:rsidRPr="00BE3254">
        <w:rPr>
          <w:rFonts w:ascii="GHEA Grapalat" w:hAnsi="GHEA Grapalat" w:cs="GHEA Grapalat"/>
          <w:b/>
        </w:rPr>
        <w:t>2022 թվականի</w:t>
      </w:r>
      <w:r w:rsidR="007F15AC" w:rsidRPr="00BE3254">
        <w:rPr>
          <w:rFonts w:ascii="GHEA Grapalat" w:hAnsi="GHEA Grapalat" w:cs="Sylfaen"/>
          <w:b/>
        </w:rPr>
        <w:t xml:space="preserve"> ինն ամիսների ընթացքում</w:t>
      </w:r>
      <w:r w:rsidR="0046287A" w:rsidRPr="00BE3254">
        <w:rPr>
          <w:rStyle w:val="FootnoteReference"/>
          <w:rFonts w:ascii="GHEA Grapalat" w:hAnsi="GHEA Grapalat" w:cs="GHEA Grapalat"/>
          <w:b/>
        </w:rPr>
        <w:footnoteReference w:id="1"/>
      </w:r>
    </w:p>
    <w:p w:rsidR="003862E9" w:rsidRPr="00BE3254" w:rsidRDefault="003862E9" w:rsidP="003862E9">
      <w:pPr>
        <w:spacing w:line="360" w:lineRule="auto"/>
        <w:jc w:val="center"/>
        <w:rPr>
          <w:rFonts w:ascii="GHEA Grapalat" w:hAnsi="GHEA Grapalat" w:cs="GHEA Grapalat"/>
          <w:b/>
        </w:rPr>
      </w:pPr>
    </w:p>
    <w:bookmarkEnd w:id="0"/>
    <w:p w:rsidR="001C137D" w:rsidRPr="00BE3254" w:rsidRDefault="001C137D" w:rsidP="001C137D">
      <w:pPr>
        <w:spacing w:line="360" w:lineRule="auto"/>
        <w:ind w:firstLine="567"/>
        <w:jc w:val="both"/>
        <w:rPr>
          <w:rFonts w:ascii="GHEA Grapalat" w:hAnsi="GHEA Grapalat" w:cs="GHEA Grapalat"/>
          <w:color w:val="000000"/>
        </w:rPr>
      </w:pPr>
      <w:r w:rsidRPr="00BE3254">
        <w:rPr>
          <w:rFonts w:ascii="GHEA Grapalat" w:hAnsi="GHEA Grapalat" w:cs="GHEA Grapalat"/>
          <w:color w:val="000000"/>
        </w:rPr>
        <w:t xml:space="preserve">2022 թվականի </w:t>
      </w:r>
      <w:r w:rsidR="007F15AC" w:rsidRPr="00BE3254">
        <w:rPr>
          <w:rFonts w:ascii="GHEA Grapalat" w:hAnsi="GHEA Grapalat" w:cs="GHEA Grapalat"/>
          <w:color w:val="000000"/>
          <w:lang w:val="hy-AM"/>
        </w:rPr>
        <w:t>ինն ամիսների ընթացքում</w:t>
      </w:r>
      <w:r w:rsidR="007F15AC" w:rsidRPr="00BE3254">
        <w:rPr>
          <w:rFonts w:ascii="GHEA Grapalat" w:hAnsi="GHEA Grapalat" w:cs="GHEA Grapalat"/>
          <w:color w:val="000000"/>
        </w:rPr>
        <w:t xml:space="preserve"> </w:t>
      </w:r>
      <w:r w:rsidRPr="00BE3254">
        <w:rPr>
          <w:rFonts w:ascii="GHEA Grapalat" w:hAnsi="GHEA Grapalat" w:cs="GHEA Grapalat"/>
          <w:color w:val="000000"/>
        </w:rPr>
        <w:t>ՀՀ պետական բյուջեի եկամուտները կազմել են</w:t>
      </w:r>
      <w:r w:rsidR="00E95A22" w:rsidRPr="00BE3254">
        <w:rPr>
          <w:rFonts w:ascii="GHEA Grapalat" w:hAnsi="GHEA Grapalat" w:cs="GHEA Grapalat"/>
          <w:color w:val="000000"/>
        </w:rPr>
        <w:t xml:space="preserve"> </w:t>
      </w:r>
      <w:r w:rsidRPr="00BE3254">
        <w:rPr>
          <w:rFonts w:ascii="GHEA Grapalat" w:hAnsi="GHEA Grapalat" w:cs="GHEA Grapalat"/>
          <w:color w:val="000000"/>
        </w:rPr>
        <w:t>1,</w:t>
      </w:r>
      <w:r w:rsidR="00B84654" w:rsidRPr="00BE3254">
        <w:rPr>
          <w:rFonts w:ascii="GHEA Grapalat" w:hAnsi="GHEA Grapalat" w:cs="GHEA Grapalat"/>
          <w:color w:val="000000"/>
        </w:rPr>
        <w:t>500</w:t>
      </w:r>
      <w:r w:rsidRPr="00BE3254">
        <w:rPr>
          <w:rFonts w:ascii="GHEA Grapalat" w:hAnsi="GHEA Grapalat" w:cs="GHEA Grapalat"/>
          <w:color w:val="000000"/>
        </w:rPr>
        <w:t>.</w:t>
      </w:r>
      <w:r w:rsidR="00B84654" w:rsidRPr="00BE3254">
        <w:rPr>
          <w:rFonts w:ascii="GHEA Grapalat" w:hAnsi="GHEA Grapalat" w:cs="GHEA Grapalat"/>
          <w:color w:val="000000"/>
        </w:rPr>
        <w:t>7</w:t>
      </w:r>
      <w:r w:rsidRPr="00BE3254">
        <w:rPr>
          <w:rFonts w:ascii="GHEA Grapalat" w:hAnsi="GHEA Grapalat" w:cs="GHEA Grapalat"/>
          <w:color w:val="000000"/>
        </w:rPr>
        <w:t xml:space="preserve"> մլրդ դրամ, ծախսերը` </w:t>
      </w:r>
      <w:r w:rsidR="00A304F1" w:rsidRPr="00BE3254">
        <w:rPr>
          <w:rFonts w:ascii="GHEA Grapalat" w:hAnsi="GHEA Grapalat" w:cs="GHEA Grapalat"/>
          <w:color w:val="000000"/>
        </w:rPr>
        <w:t xml:space="preserve">շուրջ </w:t>
      </w:r>
      <w:r w:rsidRPr="00BE3254">
        <w:rPr>
          <w:rFonts w:ascii="GHEA Grapalat" w:hAnsi="GHEA Grapalat" w:cs="GHEA Grapalat"/>
          <w:color w:val="000000"/>
        </w:rPr>
        <w:t>1,</w:t>
      </w:r>
      <w:r w:rsidR="00B84654" w:rsidRPr="00BE3254">
        <w:rPr>
          <w:rFonts w:ascii="GHEA Grapalat" w:hAnsi="GHEA Grapalat" w:cs="GHEA Grapalat"/>
          <w:color w:val="000000"/>
        </w:rPr>
        <w:t>449</w:t>
      </w:r>
      <w:r w:rsidRPr="00BE3254">
        <w:rPr>
          <w:rFonts w:ascii="GHEA Grapalat" w:hAnsi="GHEA Grapalat" w:cs="GHEA Grapalat"/>
          <w:color w:val="000000"/>
        </w:rPr>
        <w:t>.</w:t>
      </w:r>
      <w:r w:rsidR="00B84654" w:rsidRPr="00BE3254">
        <w:rPr>
          <w:rFonts w:ascii="GHEA Grapalat" w:hAnsi="GHEA Grapalat" w:cs="GHEA Grapalat"/>
          <w:color w:val="000000"/>
        </w:rPr>
        <w:t>3</w:t>
      </w:r>
      <w:r w:rsidR="007C35B7" w:rsidRPr="00BE3254">
        <w:rPr>
          <w:rFonts w:ascii="GHEA Grapalat" w:hAnsi="GHEA Grapalat" w:cs="GHEA Grapalat"/>
          <w:color w:val="000000"/>
        </w:rPr>
        <w:t xml:space="preserve"> մլրդ դրամ, հավելուրդը՝ 5</w:t>
      </w:r>
      <w:r w:rsidR="00B84654" w:rsidRPr="00BE3254">
        <w:rPr>
          <w:rFonts w:ascii="GHEA Grapalat" w:hAnsi="GHEA Grapalat" w:cs="GHEA Grapalat"/>
          <w:color w:val="000000"/>
        </w:rPr>
        <w:t xml:space="preserve">1.4 </w:t>
      </w:r>
      <w:r w:rsidRPr="00BE3254">
        <w:rPr>
          <w:rFonts w:ascii="GHEA Grapalat" w:hAnsi="GHEA Grapalat" w:cs="GHEA Grapalat"/>
          <w:color w:val="000000"/>
        </w:rPr>
        <w:t>մլրդ դրամ: Պետական բյուջեի ծրագրային և փաստացի ցուցանիշներում, պետության դրամական միջոցների համախմբված հաշվառման նպատակով, ներառվել են առանց սահմանափակման կատարվող վճարումները և վերջիններիս արդյունքում ձևավորված եկամուտները՝ ելնելով</w:t>
      </w:r>
      <w:r w:rsidRPr="00BE3254" w:rsidDel="004576B0">
        <w:rPr>
          <w:rFonts w:ascii="GHEA Grapalat" w:hAnsi="GHEA Grapalat" w:cs="GHEA Grapalat"/>
          <w:color w:val="000000"/>
        </w:rPr>
        <w:t xml:space="preserve"> </w:t>
      </w:r>
      <w:r w:rsidRPr="00BE3254">
        <w:rPr>
          <w:rFonts w:ascii="GHEA Grapalat" w:hAnsi="GHEA Grapalat" w:cs="GHEA Grapalat"/>
          <w:color w:val="000000"/>
        </w:rPr>
        <w:t>«Հայաստանի Հանրապետության 2022 թվականի պետական բյուջեի մասին» ՀՀ օրենքի 9</w:t>
      </w:r>
      <w:r w:rsidRPr="00BE3254">
        <w:rPr>
          <w:rFonts w:ascii="GHEA Grapalat" w:hAnsi="GHEA Grapalat" w:cs="GHEA Grapalat"/>
          <w:color w:val="000000"/>
        </w:rPr>
        <w:noBreakHyphen/>
        <w:t>րդ հոդվածի 2</w:t>
      </w:r>
      <w:r w:rsidRPr="00BE3254">
        <w:rPr>
          <w:rFonts w:ascii="GHEA Grapalat" w:hAnsi="GHEA Grapalat" w:cs="GHEA Grapalat"/>
          <w:color w:val="000000"/>
        </w:rPr>
        <w:noBreakHyphen/>
        <w:t>րդ կետի պահանջներից: Նշենք, որ հաշվետու ժամանակահատվածում ապահովվել է պետական բյուջեի ծախսային ծրագրերի շրջանակներում պետական մարմինների կողմից սահմանված կարգով ստանձնված պարտավորությունների ամբողջական կատարումը:</w:t>
      </w:r>
    </w:p>
    <w:p w:rsidR="001C137D" w:rsidRPr="00BE3254" w:rsidRDefault="001C137D" w:rsidP="001C137D">
      <w:pPr>
        <w:spacing w:line="360" w:lineRule="auto"/>
        <w:ind w:firstLine="567"/>
        <w:jc w:val="both"/>
        <w:rPr>
          <w:rFonts w:ascii="GHEA Grapalat" w:hAnsi="GHEA Grapalat" w:cs="GHEA Grapalat"/>
          <w:color w:val="000000"/>
        </w:rPr>
      </w:pPr>
    </w:p>
    <w:p w:rsidR="001C137D" w:rsidRPr="00BE3254" w:rsidRDefault="001C137D" w:rsidP="001C137D">
      <w:pPr>
        <w:pStyle w:val="Caption"/>
        <w:keepNext/>
        <w:numPr>
          <w:ilvl w:val="0"/>
          <w:numId w:val="3"/>
        </w:numPr>
        <w:tabs>
          <w:tab w:val="left" w:pos="1134"/>
          <w:tab w:val="left" w:pos="1843"/>
        </w:tabs>
        <w:spacing w:before="120" w:after="120"/>
        <w:ind w:left="3402" w:hanging="3402"/>
        <w:rPr>
          <w:rFonts w:ascii="GHEA Grapalat" w:hAnsi="GHEA Grapalat"/>
          <w:b/>
          <w:bCs/>
          <w:iCs w:val="0"/>
          <w:color w:val="auto"/>
          <w:sz w:val="20"/>
          <w:szCs w:val="20"/>
        </w:rPr>
      </w:pPr>
      <w:r w:rsidRPr="00BE3254">
        <w:rPr>
          <w:rFonts w:ascii="GHEA Grapalat" w:hAnsi="GHEA Grapalat"/>
          <w:b/>
          <w:bCs/>
          <w:iCs w:val="0"/>
          <w:color w:val="auto"/>
          <w:sz w:val="20"/>
          <w:szCs w:val="20"/>
        </w:rPr>
        <w:t>ՀՀ պետական բյուջեի ցուցանիշները (մլրդ դրամ)</w:t>
      </w:r>
    </w:p>
    <w:tbl>
      <w:tblPr>
        <w:tblW w:w="10206" w:type="dxa"/>
        <w:tblInd w:w="108" w:type="dxa"/>
        <w:tblLayout w:type="fixed"/>
        <w:tblLook w:val="04A0" w:firstRow="1" w:lastRow="0" w:firstColumn="1" w:lastColumn="0" w:noHBand="0" w:noVBand="1"/>
      </w:tblPr>
      <w:tblGrid>
        <w:gridCol w:w="3261"/>
        <w:gridCol w:w="1559"/>
        <w:gridCol w:w="1701"/>
        <w:gridCol w:w="1843"/>
        <w:gridCol w:w="1842"/>
      </w:tblGrid>
      <w:tr w:rsidR="001C137D" w:rsidRPr="00BE3254" w:rsidTr="006853CE">
        <w:trPr>
          <w:trHeight w:val="1050"/>
        </w:trPr>
        <w:tc>
          <w:tcPr>
            <w:tcW w:w="32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C137D" w:rsidRPr="00BE3254" w:rsidRDefault="001C137D" w:rsidP="006853CE">
            <w:pPr>
              <w:rPr>
                <w:rFonts w:ascii="GHEA Grapalat" w:hAnsi="GHEA Grapalat" w:cs="Calibri"/>
                <w:color w:val="000000"/>
                <w:sz w:val="20"/>
                <w:szCs w:val="20"/>
              </w:rPr>
            </w:pPr>
            <w:r w:rsidRPr="00BE3254">
              <w:rPr>
                <w:rFonts w:ascii="Courier New" w:hAnsi="Courier New" w:cs="Courier New"/>
                <w:color w:val="000000"/>
                <w:sz w:val="20"/>
                <w:szCs w:val="20"/>
              </w:rPr>
              <w:t> </w:t>
            </w:r>
          </w:p>
        </w:tc>
        <w:tc>
          <w:tcPr>
            <w:tcW w:w="1559" w:type="dxa"/>
            <w:tcBorders>
              <w:top w:val="single" w:sz="8" w:space="0" w:color="auto"/>
              <w:left w:val="nil"/>
              <w:bottom w:val="single" w:sz="8" w:space="0" w:color="auto"/>
              <w:right w:val="single" w:sz="8" w:space="0" w:color="auto"/>
            </w:tcBorders>
            <w:shd w:val="clear" w:color="auto" w:fill="auto"/>
            <w:hideMark/>
          </w:tcPr>
          <w:p w:rsidR="001C137D" w:rsidRPr="00BE3254" w:rsidRDefault="006853CE" w:rsidP="006853CE">
            <w:pPr>
              <w:jc w:val="center"/>
              <w:rPr>
                <w:rFonts w:ascii="GHEA Grapalat" w:hAnsi="GHEA Grapalat" w:cs="Calibri"/>
                <w:b/>
                <w:bCs/>
                <w:sz w:val="20"/>
                <w:szCs w:val="20"/>
              </w:rPr>
            </w:pPr>
            <w:r w:rsidRPr="00BE3254">
              <w:rPr>
                <w:rFonts w:ascii="GHEA Grapalat" w:hAnsi="GHEA Grapalat" w:cs="Calibri"/>
                <w:b/>
                <w:bCs/>
                <w:sz w:val="20"/>
                <w:szCs w:val="20"/>
              </w:rPr>
              <w:t>2022թ. ինն ամիսների</w:t>
            </w:r>
            <w:r w:rsidR="001C137D" w:rsidRPr="00BE3254">
              <w:rPr>
                <w:rFonts w:ascii="GHEA Grapalat" w:hAnsi="GHEA Grapalat" w:cs="Calibri"/>
                <w:b/>
                <w:bCs/>
                <w:sz w:val="20"/>
                <w:szCs w:val="20"/>
              </w:rPr>
              <w:t xml:space="preserve"> ճշտված պլան</w:t>
            </w:r>
          </w:p>
        </w:tc>
        <w:tc>
          <w:tcPr>
            <w:tcW w:w="1701" w:type="dxa"/>
            <w:tcBorders>
              <w:top w:val="single" w:sz="8" w:space="0" w:color="auto"/>
              <w:left w:val="nil"/>
              <w:bottom w:val="single" w:sz="8" w:space="0" w:color="auto"/>
              <w:right w:val="single" w:sz="8" w:space="0" w:color="auto"/>
            </w:tcBorders>
            <w:shd w:val="clear" w:color="auto" w:fill="auto"/>
            <w:hideMark/>
          </w:tcPr>
          <w:p w:rsidR="001C137D" w:rsidRPr="00BE3254" w:rsidRDefault="001C137D" w:rsidP="00B84654">
            <w:pPr>
              <w:jc w:val="center"/>
              <w:rPr>
                <w:rFonts w:ascii="GHEA Grapalat" w:hAnsi="GHEA Grapalat" w:cs="Calibri"/>
                <w:b/>
                <w:bCs/>
                <w:sz w:val="20"/>
                <w:szCs w:val="20"/>
              </w:rPr>
            </w:pPr>
            <w:r w:rsidRPr="00BE3254">
              <w:rPr>
                <w:rFonts w:ascii="GHEA Grapalat" w:hAnsi="GHEA Grapalat" w:cs="Calibri"/>
                <w:b/>
                <w:bCs/>
                <w:sz w:val="20"/>
                <w:szCs w:val="20"/>
              </w:rPr>
              <w:t xml:space="preserve">2022թ. </w:t>
            </w:r>
            <w:r w:rsidR="007F15AC" w:rsidRPr="00BE3254">
              <w:rPr>
                <w:rFonts w:ascii="GHEA Grapalat" w:hAnsi="GHEA Grapalat" w:cs="Calibri"/>
                <w:b/>
                <w:bCs/>
                <w:sz w:val="20"/>
                <w:szCs w:val="20"/>
              </w:rPr>
              <w:t xml:space="preserve">ինն </w:t>
            </w:r>
            <w:r w:rsidRPr="00BE3254">
              <w:rPr>
                <w:rFonts w:ascii="GHEA Grapalat" w:hAnsi="GHEA Grapalat" w:cs="Calibri"/>
                <w:b/>
                <w:bCs/>
                <w:sz w:val="20"/>
                <w:szCs w:val="20"/>
              </w:rPr>
              <w:t>ամիսների փաստ</w:t>
            </w:r>
          </w:p>
        </w:tc>
        <w:tc>
          <w:tcPr>
            <w:tcW w:w="1843" w:type="dxa"/>
            <w:tcBorders>
              <w:top w:val="single" w:sz="8" w:space="0" w:color="auto"/>
              <w:left w:val="nil"/>
              <w:bottom w:val="single" w:sz="8" w:space="0" w:color="auto"/>
              <w:right w:val="single" w:sz="8" w:space="0" w:color="auto"/>
            </w:tcBorders>
            <w:shd w:val="clear" w:color="auto" w:fill="auto"/>
            <w:hideMark/>
          </w:tcPr>
          <w:p w:rsidR="001C137D" w:rsidRPr="00BE3254" w:rsidRDefault="006853CE" w:rsidP="006853CE">
            <w:pPr>
              <w:jc w:val="center"/>
              <w:rPr>
                <w:rFonts w:ascii="GHEA Grapalat" w:hAnsi="GHEA Grapalat" w:cs="Calibri"/>
                <w:b/>
                <w:bCs/>
                <w:sz w:val="20"/>
                <w:szCs w:val="20"/>
              </w:rPr>
            </w:pPr>
            <w:r w:rsidRPr="00BE3254">
              <w:rPr>
                <w:rFonts w:ascii="GHEA Grapalat" w:hAnsi="GHEA Grapalat" w:cs="Calibri"/>
                <w:b/>
                <w:bCs/>
                <w:sz w:val="20"/>
                <w:szCs w:val="20"/>
              </w:rPr>
              <w:t>Կատարողա-կանն ինն ամիսների</w:t>
            </w:r>
            <w:r w:rsidR="001C137D" w:rsidRPr="00BE3254">
              <w:rPr>
                <w:rFonts w:ascii="GHEA Grapalat" w:hAnsi="GHEA Grapalat" w:cs="Calibri"/>
                <w:b/>
                <w:bCs/>
                <w:sz w:val="20"/>
                <w:szCs w:val="20"/>
              </w:rPr>
              <w:t xml:space="preserve"> ճշտված պլանի նկատմամբ (%)</w:t>
            </w:r>
          </w:p>
        </w:tc>
        <w:tc>
          <w:tcPr>
            <w:tcW w:w="1842" w:type="dxa"/>
            <w:tcBorders>
              <w:top w:val="single" w:sz="8" w:space="0" w:color="auto"/>
              <w:left w:val="nil"/>
              <w:bottom w:val="single" w:sz="8" w:space="0" w:color="auto"/>
              <w:right w:val="single" w:sz="8" w:space="0" w:color="auto"/>
            </w:tcBorders>
            <w:shd w:val="clear" w:color="auto" w:fill="auto"/>
            <w:hideMark/>
          </w:tcPr>
          <w:p w:rsidR="001C137D" w:rsidRPr="00BE3254" w:rsidRDefault="001C137D" w:rsidP="006853CE">
            <w:pPr>
              <w:jc w:val="center"/>
              <w:rPr>
                <w:rFonts w:ascii="GHEA Grapalat" w:hAnsi="GHEA Grapalat" w:cs="Calibri"/>
                <w:b/>
                <w:bCs/>
                <w:sz w:val="20"/>
                <w:szCs w:val="20"/>
              </w:rPr>
            </w:pPr>
            <w:r w:rsidRPr="00BE3254">
              <w:rPr>
                <w:rFonts w:ascii="GHEA Grapalat" w:hAnsi="GHEA Grapalat" w:cs="Calibri"/>
                <w:b/>
                <w:bCs/>
                <w:sz w:val="20"/>
                <w:szCs w:val="20"/>
              </w:rPr>
              <w:t>Կատարողա-կանը տարեկան ճշտված պլանի նկատմամբ</w:t>
            </w:r>
          </w:p>
          <w:p w:rsidR="001C137D" w:rsidRPr="00BE3254" w:rsidRDefault="001C137D" w:rsidP="006853CE">
            <w:pPr>
              <w:jc w:val="center"/>
              <w:rPr>
                <w:rFonts w:ascii="GHEA Grapalat" w:hAnsi="GHEA Grapalat" w:cs="Calibri"/>
                <w:b/>
                <w:bCs/>
                <w:sz w:val="20"/>
                <w:szCs w:val="20"/>
              </w:rPr>
            </w:pPr>
            <w:r w:rsidRPr="00BE3254">
              <w:rPr>
                <w:rFonts w:ascii="GHEA Grapalat" w:hAnsi="GHEA Grapalat" w:cs="Calibri"/>
                <w:b/>
                <w:bCs/>
                <w:sz w:val="20"/>
                <w:szCs w:val="20"/>
              </w:rPr>
              <w:t>(%)</w:t>
            </w:r>
          </w:p>
        </w:tc>
      </w:tr>
      <w:tr w:rsidR="00B84654" w:rsidRPr="00BE3254" w:rsidTr="006853CE">
        <w:trPr>
          <w:trHeight w:val="360"/>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B84654" w:rsidRPr="00BE3254" w:rsidRDefault="00B84654" w:rsidP="006853CE">
            <w:pPr>
              <w:rPr>
                <w:rFonts w:ascii="GHEA Grapalat" w:hAnsi="GHEA Grapalat" w:cs="Calibri"/>
                <w:color w:val="000000"/>
                <w:sz w:val="20"/>
                <w:szCs w:val="20"/>
              </w:rPr>
            </w:pPr>
            <w:r w:rsidRPr="00BE3254">
              <w:rPr>
                <w:rFonts w:ascii="GHEA Grapalat" w:hAnsi="GHEA Grapalat" w:cs="Calibri"/>
                <w:color w:val="000000"/>
                <w:sz w:val="20"/>
                <w:szCs w:val="20"/>
              </w:rPr>
              <w:t>Եկամուտներ</w:t>
            </w:r>
          </w:p>
        </w:tc>
        <w:tc>
          <w:tcPr>
            <w:tcW w:w="1559" w:type="dxa"/>
            <w:tcBorders>
              <w:top w:val="nil"/>
              <w:left w:val="nil"/>
              <w:bottom w:val="single" w:sz="8" w:space="0" w:color="auto"/>
              <w:right w:val="single" w:sz="8" w:space="0" w:color="auto"/>
            </w:tcBorders>
            <w:shd w:val="clear" w:color="auto" w:fill="auto"/>
            <w:noWrap/>
            <w:vAlign w:val="center"/>
            <w:hideMark/>
          </w:tcPr>
          <w:p w:rsidR="00B84654" w:rsidRPr="00BE3254" w:rsidRDefault="00B84654" w:rsidP="00B84654">
            <w:pPr>
              <w:jc w:val="right"/>
              <w:rPr>
                <w:rFonts w:ascii="GHEA Grapalat" w:hAnsi="GHEA Grapalat" w:cs="Calibri"/>
                <w:sz w:val="20"/>
                <w:szCs w:val="20"/>
              </w:rPr>
            </w:pPr>
            <w:r w:rsidRPr="00BE3254">
              <w:rPr>
                <w:rFonts w:ascii="GHEA Grapalat" w:hAnsi="GHEA Grapalat" w:cs="Calibri"/>
                <w:sz w:val="20"/>
                <w:szCs w:val="20"/>
              </w:rPr>
              <w:t>1,440.7</w:t>
            </w:r>
          </w:p>
        </w:tc>
        <w:tc>
          <w:tcPr>
            <w:tcW w:w="1701" w:type="dxa"/>
            <w:tcBorders>
              <w:top w:val="nil"/>
              <w:left w:val="nil"/>
              <w:bottom w:val="single" w:sz="8" w:space="0" w:color="auto"/>
              <w:right w:val="single" w:sz="8" w:space="0" w:color="auto"/>
            </w:tcBorders>
            <w:shd w:val="clear" w:color="auto" w:fill="auto"/>
            <w:noWrap/>
            <w:vAlign w:val="center"/>
            <w:hideMark/>
          </w:tcPr>
          <w:p w:rsidR="00B84654" w:rsidRPr="00BE3254" w:rsidRDefault="00AF40B8" w:rsidP="00B84654">
            <w:pPr>
              <w:jc w:val="right"/>
              <w:rPr>
                <w:rFonts w:ascii="GHEA Grapalat" w:hAnsi="GHEA Grapalat" w:cs="Calibri"/>
                <w:sz w:val="20"/>
                <w:szCs w:val="20"/>
              </w:rPr>
            </w:pPr>
            <w:r w:rsidRPr="00BE3254">
              <w:rPr>
                <w:rFonts w:ascii="GHEA Grapalat" w:hAnsi="GHEA Grapalat" w:cs="Calibri"/>
                <w:sz w:val="20"/>
                <w:szCs w:val="20"/>
              </w:rPr>
              <w:t>1,500.8</w:t>
            </w:r>
          </w:p>
        </w:tc>
        <w:tc>
          <w:tcPr>
            <w:tcW w:w="1843" w:type="dxa"/>
            <w:tcBorders>
              <w:top w:val="nil"/>
              <w:left w:val="nil"/>
              <w:bottom w:val="single" w:sz="8" w:space="0" w:color="auto"/>
              <w:right w:val="single" w:sz="8" w:space="0" w:color="auto"/>
            </w:tcBorders>
            <w:shd w:val="clear" w:color="auto" w:fill="auto"/>
            <w:noWrap/>
            <w:vAlign w:val="center"/>
            <w:hideMark/>
          </w:tcPr>
          <w:p w:rsidR="00B84654" w:rsidRPr="00BE3254" w:rsidRDefault="00B84654" w:rsidP="00B84654">
            <w:pPr>
              <w:jc w:val="right"/>
              <w:rPr>
                <w:rFonts w:ascii="GHEA Grapalat" w:hAnsi="GHEA Grapalat" w:cs="Calibri"/>
                <w:sz w:val="20"/>
                <w:szCs w:val="20"/>
              </w:rPr>
            </w:pPr>
            <w:r w:rsidRPr="00BE3254">
              <w:rPr>
                <w:rFonts w:ascii="GHEA Grapalat" w:hAnsi="GHEA Grapalat" w:cs="Calibri"/>
                <w:sz w:val="20"/>
                <w:szCs w:val="20"/>
              </w:rPr>
              <w:t>104.2</w:t>
            </w:r>
          </w:p>
        </w:tc>
        <w:tc>
          <w:tcPr>
            <w:tcW w:w="1842" w:type="dxa"/>
            <w:tcBorders>
              <w:top w:val="nil"/>
              <w:left w:val="nil"/>
              <w:bottom w:val="single" w:sz="8" w:space="0" w:color="auto"/>
              <w:right w:val="single" w:sz="8" w:space="0" w:color="auto"/>
            </w:tcBorders>
            <w:shd w:val="clear" w:color="auto" w:fill="auto"/>
            <w:noWrap/>
            <w:vAlign w:val="center"/>
            <w:hideMark/>
          </w:tcPr>
          <w:p w:rsidR="00B84654" w:rsidRPr="00BE3254" w:rsidRDefault="00B84654" w:rsidP="00B84654">
            <w:pPr>
              <w:jc w:val="right"/>
              <w:rPr>
                <w:rFonts w:ascii="GHEA Grapalat" w:hAnsi="GHEA Grapalat" w:cs="Calibri"/>
                <w:sz w:val="20"/>
                <w:szCs w:val="20"/>
              </w:rPr>
            </w:pPr>
            <w:r w:rsidRPr="00BE3254">
              <w:rPr>
                <w:rFonts w:ascii="GHEA Grapalat" w:hAnsi="GHEA Grapalat" w:cs="Calibri"/>
                <w:sz w:val="20"/>
                <w:szCs w:val="20"/>
              </w:rPr>
              <w:t>74.7</w:t>
            </w:r>
          </w:p>
        </w:tc>
      </w:tr>
      <w:tr w:rsidR="00B84654" w:rsidRPr="00BE3254" w:rsidTr="006853CE">
        <w:trPr>
          <w:trHeight w:val="360"/>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B84654" w:rsidRPr="00BE3254" w:rsidRDefault="00B84654" w:rsidP="006853CE">
            <w:pPr>
              <w:rPr>
                <w:rFonts w:ascii="GHEA Grapalat" w:hAnsi="GHEA Grapalat" w:cs="Calibri"/>
                <w:color w:val="000000"/>
                <w:sz w:val="20"/>
                <w:szCs w:val="20"/>
              </w:rPr>
            </w:pPr>
            <w:r w:rsidRPr="00BE3254">
              <w:rPr>
                <w:rFonts w:ascii="GHEA Grapalat" w:hAnsi="GHEA Grapalat" w:cs="Calibri"/>
                <w:color w:val="000000"/>
                <w:sz w:val="20"/>
                <w:szCs w:val="20"/>
              </w:rPr>
              <w:t>Ծախսեր</w:t>
            </w:r>
          </w:p>
        </w:tc>
        <w:tc>
          <w:tcPr>
            <w:tcW w:w="1559" w:type="dxa"/>
            <w:tcBorders>
              <w:top w:val="nil"/>
              <w:left w:val="nil"/>
              <w:bottom w:val="single" w:sz="8" w:space="0" w:color="auto"/>
              <w:right w:val="single" w:sz="8" w:space="0" w:color="auto"/>
            </w:tcBorders>
            <w:shd w:val="clear" w:color="auto" w:fill="auto"/>
            <w:noWrap/>
            <w:vAlign w:val="center"/>
            <w:hideMark/>
          </w:tcPr>
          <w:p w:rsidR="00B84654" w:rsidRPr="00BE3254" w:rsidRDefault="00B84654" w:rsidP="00B84654">
            <w:pPr>
              <w:jc w:val="right"/>
              <w:rPr>
                <w:rFonts w:ascii="GHEA Grapalat" w:hAnsi="GHEA Grapalat" w:cs="Calibri"/>
                <w:sz w:val="20"/>
                <w:szCs w:val="20"/>
              </w:rPr>
            </w:pPr>
            <w:r w:rsidRPr="00BE3254">
              <w:rPr>
                <w:rFonts w:ascii="GHEA Grapalat" w:hAnsi="GHEA Grapalat" w:cs="Calibri"/>
                <w:sz w:val="20"/>
                <w:szCs w:val="20"/>
              </w:rPr>
              <w:t>1,673.1</w:t>
            </w:r>
          </w:p>
        </w:tc>
        <w:tc>
          <w:tcPr>
            <w:tcW w:w="1701" w:type="dxa"/>
            <w:tcBorders>
              <w:top w:val="nil"/>
              <w:left w:val="nil"/>
              <w:bottom w:val="single" w:sz="8" w:space="0" w:color="auto"/>
              <w:right w:val="single" w:sz="8" w:space="0" w:color="auto"/>
            </w:tcBorders>
            <w:shd w:val="clear" w:color="auto" w:fill="auto"/>
            <w:noWrap/>
            <w:vAlign w:val="center"/>
            <w:hideMark/>
          </w:tcPr>
          <w:p w:rsidR="00B84654" w:rsidRPr="00BE3254" w:rsidRDefault="00B84654" w:rsidP="00B84654">
            <w:pPr>
              <w:jc w:val="right"/>
              <w:rPr>
                <w:rFonts w:ascii="GHEA Grapalat" w:hAnsi="GHEA Grapalat" w:cs="Calibri"/>
                <w:sz w:val="20"/>
                <w:szCs w:val="20"/>
              </w:rPr>
            </w:pPr>
            <w:r w:rsidRPr="00BE3254">
              <w:rPr>
                <w:rFonts w:ascii="GHEA Grapalat" w:hAnsi="GHEA Grapalat" w:cs="Calibri"/>
                <w:sz w:val="20"/>
                <w:szCs w:val="20"/>
              </w:rPr>
              <w:t>1,449.3</w:t>
            </w:r>
          </w:p>
        </w:tc>
        <w:tc>
          <w:tcPr>
            <w:tcW w:w="1843" w:type="dxa"/>
            <w:tcBorders>
              <w:top w:val="nil"/>
              <w:left w:val="nil"/>
              <w:bottom w:val="single" w:sz="8" w:space="0" w:color="auto"/>
              <w:right w:val="single" w:sz="8" w:space="0" w:color="auto"/>
            </w:tcBorders>
            <w:shd w:val="clear" w:color="auto" w:fill="auto"/>
            <w:noWrap/>
            <w:vAlign w:val="center"/>
            <w:hideMark/>
          </w:tcPr>
          <w:p w:rsidR="00B84654" w:rsidRPr="00BE3254" w:rsidRDefault="00B84654" w:rsidP="00B84654">
            <w:pPr>
              <w:jc w:val="right"/>
              <w:rPr>
                <w:rFonts w:ascii="GHEA Grapalat" w:hAnsi="GHEA Grapalat" w:cs="Calibri"/>
                <w:sz w:val="20"/>
                <w:szCs w:val="20"/>
              </w:rPr>
            </w:pPr>
            <w:r w:rsidRPr="00BE3254">
              <w:rPr>
                <w:rFonts w:ascii="GHEA Grapalat" w:hAnsi="GHEA Grapalat" w:cs="Calibri"/>
                <w:sz w:val="20"/>
                <w:szCs w:val="20"/>
              </w:rPr>
              <w:t>86.6</w:t>
            </w:r>
          </w:p>
        </w:tc>
        <w:tc>
          <w:tcPr>
            <w:tcW w:w="1842" w:type="dxa"/>
            <w:tcBorders>
              <w:top w:val="nil"/>
              <w:left w:val="nil"/>
              <w:bottom w:val="single" w:sz="8" w:space="0" w:color="auto"/>
              <w:right w:val="single" w:sz="8" w:space="0" w:color="auto"/>
            </w:tcBorders>
            <w:shd w:val="clear" w:color="auto" w:fill="auto"/>
            <w:noWrap/>
            <w:vAlign w:val="center"/>
            <w:hideMark/>
          </w:tcPr>
          <w:p w:rsidR="00B84654" w:rsidRPr="00BE3254" w:rsidRDefault="00B84654" w:rsidP="00B84654">
            <w:pPr>
              <w:jc w:val="right"/>
              <w:rPr>
                <w:rFonts w:ascii="GHEA Grapalat" w:hAnsi="GHEA Grapalat" w:cs="Calibri"/>
                <w:sz w:val="20"/>
                <w:szCs w:val="20"/>
              </w:rPr>
            </w:pPr>
            <w:r w:rsidRPr="00BE3254">
              <w:rPr>
                <w:rFonts w:ascii="GHEA Grapalat" w:hAnsi="GHEA Grapalat" w:cs="Calibri"/>
                <w:sz w:val="20"/>
                <w:szCs w:val="20"/>
              </w:rPr>
              <w:t>65.1</w:t>
            </w:r>
          </w:p>
        </w:tc>
      </w:tr>
      <w:tr w:rsidR="00B84654" w:rsidRPr="00BE3254" w:rsidTr="006853CE">
        <w:trPr>
          <w:trHeight w:val="360"/>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B84654" w:rsidRPr="00BE3254" w:rsidRDefault="00B84654" w:rsidP="006853CE">
            <w:pPr>
              <w:rPr>
                <w:rFonts w:ascii="GHEA Grapalat" w:hAnsi="GHEA Grapalat" w:cs="Calibri"/>
                <w:color w:val="000000"/>
                <w:sz w:val="20"/>
                <w:szCs w:val="20"/>
              </w:rPr>
            </w:pPr>
            <w:r w:rsidRPr="00BE3254">
              <w:rPr>
                <w:rFonts w:ascii="GHEA Grapalat" w:hAnsi="GHEA Grapalat" w:cs="Calibri"/>
                <w:color w:val="000000"/>
                <w:sz w:val="20"/>
                <w:szCs w:val="20"/>
              </w:rPr>
              <w:t>Պակասուրդ (հավելուրդ)</w:t>
            </w:r>
          </w:p>
        </w:tc>
        <w:tc>
          <w:tcPr>
            <w:tcW w:w="1559" w:type="dxa"/>
            <w:tcBorders>
              <w:top w:val="nil"/>
              <w:left w:val="nil"/>
              <w:bottom w:val="single" w:sz="8" w:space="0" w:color="auto"/>
              <w:right w:val="single" w:sz="8" w:space="0" w:color="auto"/>
            </w:tcBorders>
            <w:shd w:val="clear" w:color="auto" w:fill="auto"/>
            <w:noWrap/>
            <w:vAlign w:val="center"/>
            <w:hideMark/>
          </w:tcPr>
          <w:p w:rsidR="00B84654" w:rsidRPr="00BE3254" w:rsidRDefault="00B84654" w:rsidP="00B84654">
            <w:pPr>
              <w:jc w:val="right"/>
              <w:rPr>
                <w:rFonts w:ascii="GHEA Grapalat" w:hAnsi="GHEA Grapalat" w:cs="Calibri"/>
                <w:sz w:val="20"/>
                <w:szCs w:val="20"/>
              </w:rPr>
            </w:pPr>
            <w:r w:rsidRPr="00BE3254">
              <w:rPr>
                <w:rFonts w:ascii="GHEA Grapalat" w:hAnsi="GHEA Grapalat" w:cs="Calibri"/>
                <w:sz w:val="20"/>
                <w:szCs w:val="20"/>
              </w:rPr>
              <w:t>232.4</w:t>
            </w:r>
          </w:p>
        </w:tc>
        <w:tc>
          <w:tcPr>
            <w:tcW w:w="1701" w:type="dxa"/>
            <w:tcBorders>
              <w:top w:val="nil"/>
              <w:left w:val="nil"/>
              <w:bottom w:val="single" w:sz="8" w:space="0" w:color="auto"/>
              <w:right w:val="single" w:sz="8" w:space="0" w:color="auto"/>
            </w:tcBorders>
            <w:shd w:val="clear" w:color="auto" w:fill="auto"/>
            <w:noWrap/>
            <w:vAlign w:val="center"/>
            <w:hideMark/>
          </w:tcPr>
          <w:p w:rsidR="00B84654" w:rsidRPr="00BE3254" w:rsidRDefault="00E95A22" w:rsidP="00B84654">
            <w:pPr>
              <w:jc w:val="right"/>
              <w:rPr>
                <w:rFonts w:ascii="GHEA Grapalat" w:hAnsi="GHEA Grapalat" w:cs="Calibri"/>
                <w:sz w:val="20"/>
                <w:szCs w:val="20"/>
              </w:rPr>
            </w:pPr>
            <w:r w:rsidRPr="00BE3254">
              <w:rPr>
                <w:rFonts w:ascii="GHEA Grapalat" w:hAnsi="GHEA Grapalat" w:cs="Calibri"/>
                <w:sz w:val="20"/>
                <w:szCs w:val="20"/>
              </w:rPr>
              <w:t>(</w:t>
            </w:r>
            <w:r w:rsidR="00B84654" w:rsidRPr="00BE3254">
              <w:rPr>
                <w:rFonts w:ascii="GHEA Grapalat" w:hAnsi="GHEA Grapalat" w:cs="Calibri"/>
                <w:sz w:val="20"/>
                <w:szCs w:val="20"/>
              </w:rPr>
              <w:t>51.4</w:t>
            </w:r>
            <w:r w:rsidRPr="00BE3254">
              <w:rPr>
                <w:rFonts w:ascii="GHEA Grapalat" w:hAnsi="GHEA Grapalat" w:cs="Calibri"/>
                <w:sz w:val="20"/>
                <w:szCs w:val="20"/>
              </w:rPr>
              <w:t>)</w:t>
            </w:r>
          </w:p>
        </w:tc>
        <w:tc>
          <w:tcPr>
            <w:tcW w:w="1843" w:type="dxa"/>
            <w:tcBorders>
              <w:top w:val="nil"/>
              <w:left w:val="nil"/>
              <w:bottom w:val="single" w:sz="8" w:space="0" w:color="auto"/>
              <w:right w:val="single" w:sz="8" w:space="0" w:color="auto"/>
            </w:tcBorders>
            <w:shd w:val="clear" w:color="auto" w:fill="auto"/>
            <w:noWrap/>
            <w:vAlign w:val="center"/>
            <w:hideMark/>
          </w:tcPr>
          <w:p w:rsidR="00B84654" w:rsidRPr="00BE3254" w:rsidRDefault="00B84654" w:rsidP="00B84654">
            <w:pPr>
              <w:jc w:val="right"/>
              <w:rPr>
                <w:rFonts w:ascii="GHEA Grapalat" w:hAnsi="GHEA Grapalat" w:cs="Calibri"/>
                <w:sz w:val="20"/>
                <w:szCs w:val="20"/>
              </w:rPr>
            </w:pPr>
            <w:r w:rsidRPr="00BE3254">
              <w:rPr>
                <w:rFonts w:ascii="GHEA Grapalat" w:hAnsi="GHEA Grapalat" w:cs="Calibri"/>
                <w:sz w:val="20"/>
                <w:szCs w:val="20"/>
              </w:rPr>
              <w:t>(22.1)</w:t>
            </w:r>
          </w:p>
        </w:tc>
        <w:tc>
          <w:tcPr>
            <w:tcW w:w="1842" w:type="dxa"/>
            <w:tcBorders>
              <w:top w:val="nil"/>
              <w:left w:val="nil"/>
              <w:bottom w:val="single" w:sz="8" w:space="0" w:color="auto"/>
              <w:right w:val="single" w:sz="8" w:space="0" w:color="auto"/>
            </w:tcBorders>
            <w:shd w:val="clear" w:color="auto" w:fill="auto"/>
            <w:noWrap/>
            <w:vAlign w:val="center"/>
            <w:hideMark/>
          </w:tcPr>
          <w:p w:rsidR="00B84654" w:rsidRPr="00BE3254" w:rsidRDefault="00B84654" w:rsidP="00B84654">
            <w:pPr>
              <w:jc w:val="right"/>
              <w:rPr>
                <w:rFonts w:ascii="GHEA Grapalat" w:hAnsi="GHEA Grapalat" w:cs="Calibri"/>
                <w:sz w:val="20"/>
                <w:szCs w:val="20"/>
              </w:rPr>
            </w:pPr>
            <w:r w:rsidRPr="00BE3254">
              <w:rPr>
                <w:rFonts w:ascii="GHEA Grapalat" w:hAnsi="GHEA Grapalat" w:cs="Calibri"/>
                <w:sz w:val="20"/>
                <w:szCs w:val="20"/>
              </w:rPr>
              <w:t>(23.5)</w:t>
            </w:r>
          </w:p>
        </w:tc>
      </w:tr>
    </w:tbl>
    <w:p w:rsidR="001C137D" w:rsidRPr="00BE3254" w:rsidRDefault="001C137D" w:rsidP="00E12ECE">
      <w:pPr>
        <w:spacing w:line="480" w:lineRule="auto"/>
        <w:ind w:firstLine="567"/>
        <w:jc w:val="both"/>
        <w:rPr>
          <w:rFonts w:ascii="GHEA Grapalat" w:hAnsi="GHEA Grapalat" w:cs="GHEA Grapalat"/>
          <w:color w:val="000000"/>
        </w:rPr>
      </w:pPr>
    </w:p>
    <w:p w:rsidR="001C137D" w:rsidRPr="000E0F8C" w:rsidRDefault="001C137D" w:rsidP="001C137D">
      <w:pPr>
        <w:spacing w:line="480" w:lineRule="auto"/>
        <w:ind w:firstLine="567"/>
        <w:jc w:val="both"/>
        <w:rPr>
          <w:rFonts w:ascii="GHEA Grapalat" w:hAnsi="GHEA Grapalat" w:cs="GHEA Grapalat"/>
          <w:b/>
          <w:i/>
          <w:u w:val="single"/>
        </w:rPr>
      </w:pPr>
      <w:r w:rsidRPr="000E0F8C">
        <w:rPr>
          <w:rFonts w:ascii="GHEA Grapalat" w:hAnsi="GHEA Grapalat" w:cs="GHEA Grapalat"/>
          <w:b/>
          <w:i/>
          <w:u w:val="single"/>
        </w:rPr>
        <w:t>ՀՀ պետական բյուջեի եկամուտները</w:t>
      </w:r>
    </w:p>
    <w:p w:rsidR="001C137D" w:rsidRPr="00BE3254" w:rsidRDefault="001C137D" w:rsidP="001C137D">
      <w:pPr>
        <w:spacing w:line="360" w:lineRule="auto"/>
        <w:ind w:firstLine="567"/>
        <w:jc w:val="both"/>
        <w:rPr>
          <w:rFonts w:ascii="GHEA Grapalat" w:hAnsi="GHEA Grapalat" w:cs="GHEA Grapalat"/>
          <w:color w:val="000000"/>
        </w:rPr>
      </w:pPr>
      <w:r w:rsidRPr="00BE3254">
        <w:rPr>
          <w:rFonts w:ascii="GHEA Grapalat" w:hAnsi="GHEA Grapalat" w:cs="GHEA Grapalat"/>
          <w:color w:val="000000"/>
        </w:rPr>
        <w:t xml:space="preserve">2021 թվականի </w:t>
      </w:r>
      <w:r w:rsidR="007F15AC" w:rsidRPr="00BE3254">
        <w:rPr>
          <w:rFonts w:ascii="GHEA Grapalat" w:hAnsi="GHEA Grapalat" w:cs="GHEA Grapalat"/>
          <w:color w:val="000000"/>
        </w:rPr>
        <w:t xml:space="preserve">ինն </w:t>
      </w:r>
      <w:r w:rsidRPr="00BE3254">
        <w:rPr>
          <w:rFonts w:ascii="GHEA Grapalat" w:hAnsi="GHEA Grapalat" w:cs="GHEA Grapalat"/>
          <w:color w:val="000000"/>
        </w:rPr>
        <w:t>ամիսների համեմատ պետական բյուջեի եկամուտներն աճել են 2</w:t>
      </w:r>
      <w:r w:rsidR="00E95A22" w:rsidRPr="00BE3254">
        <w:rPr>
          <w:rFonts w:ascii="GHEA Grapalat" w:hAnsi="GHEA Grapalat" w:cs="GHEA Grapalat"/>
          <w:color w:val="000000"/>
        </w:rPr>
        <w:t>4.9</w:t>
      </w:r>
      <w:r w:rsidRPr="00BE3254">
        <w:rPr>
          <w:rFonts w:ascii="GHEA Grapalat" w:hAnsi="GHEA Grapalat" w:cs="GHEA Grapalat"/>
          <w:color w:val="000000"/>
        </w:rPr>
        <w:t>%</w:t>
      </w:r>
      <w:r w:rsidRPr="00BE3254">
        <w:rPr>
          <w:rFonts w:ascii="GHEA Grapalat" w:hAnsi="GHEA Grapalat" w:cs="GHEA Grapalat"/>
          <w:color w:val="000000"/>
        </w:rPr>
        <w:noBreakHyphen/>
        <w:t xml:space="preserve">ով կամ </w:t>
      </w:r>
      <w:r w:rsidR="00E95A22" w:rsidRPr="00BE3254">
        <w:rPr>
          <w:rFonts w:ascii="GHEA Grapalat" w:hAnsi="GHEA Grapalat" w:cs="GHEA Grapalat"/>
          <w:color w:val="000000"/>
        </w:rPr>
        <w:t xml:space="preserve">շուրջ </w:t>
      </w:r>
      <w:r w:rsidRPr="00BE3254">
        <w:rPr>
          <w:rFonts w:ascii="GHEA Grapalat" w:hAnsi="GHEA Grapalat" w:cs="GHEA Grapalat"/>
          <w:color w:val="000000"/>
        </w:rPr>
        <w:t>2</w:t>
      </w:r>
      <w:r w:rsidR="00E95A22" w:rsidRPr="00BE3254">
        <w:rPr>
          <w:rFonts w:ascii="GHEA Grapalat" w:hAnsi="GHEA Grapalat" w:cs="GHEA Grapalat"/>
          <w:color w:val="000000"/>
        </w:rPr>
        <w:t>99.2</w:t>
      </w:r>
      <w:r w:rsidRPr="00BE3254">
        <w:rPr>
          <w:rFonts w:ascii="GHEA Grapalat" w:hAnsi="GHEA Grapalat" w:cs="GHEA Grapalat"/>
          <w:color w:val="000000"/>
        </w:rPr>
        <w:t xml:space="preserve"> մլրդ դրամով, ընդ որում, բոլոր եկամտատեսակների գծով արձանագրվել է աճ:</w:t>
      </w:r>
    </w:p>
    <w:p w:rsidR="001C137D" w:rsidRPr="00BE3254" w:rsidRDefault="001C137D" w:rsidP="001C137D">
      <w:pPr>
        <w:spacing w:line="360" w:lineRule="auto"/>
        <w:ind w:firstLine="567"/>
        <w:jc w:val="both"/>
        <w:rPr>
          <w:rFonts w:ascii="GHEA Grapalat" w:hAnsi="GHEA Grapalat" w:cs="GHEA Grapalat"/>
          <w:color w:val="000000"/>
        </w:rPr>
      </w:pPr>
    </w:p>
    <w:p w:rsidR="001C137D" w:rsidRPr="00BE3254" w:rsidRDefault="001C137D" w:rsidP="001C137D">
      <w:pPr>
        <w:spacing w:line="360" w:lineRule="auto"/>
        <w:ind w:firstLine="567"/>
        <w:jc w:val="both"/>
        <w:rPr>
          <w:rFonts w:ascii="GHEA Grapalat" w:hAnsi="GHEA Grapalat" w:cs="GHEA Grapalat"/>
          <w:color w:val="000000"/>
        </w:rPr>
      </w:pPr>
    </w:p>
    <w:p w:rsidR="001C137D" w:rsidRPr="00BE3254" w:rsidRDefault="001C137D" w:rsidP="001C137D">
      <w:pPr>
        <w:pStyle w:val="Caption"/>
        <w:keepNext/>
        <w:numPr>
          <w:ilvl w:val="0"/>
          <w:numId w:val="3"/>
        </w:numPr>
        <w:tabs>
          <w:tab w:val="left" w:pos="1134"/>
          <w:tab w:val="left" w:pos="1843"/>
        </w:tabs>
        <w:spacing w:before="120" w:after="120"/>
        <w:ind w:left="1276" w:hanging="1276"/>
        <w:rPr>
          <w:rFonts w:ascii="GHEA Grapalat" w:hAnsi="GHEA Grapalat"/>
          <w:b/>
          <w:bCs/>
          <w:iCs w:val="0"/>
          <w:color w:val="auto"/>
          <w:sz w:val="20"/>
          <w:szCs w:val="20"/>
        </w:rPr>
      </w:pPr>
      <w:r w:rsidRPr="00BE3254">
        <w:rPr>
          <w:rFonts w:ascii="GHEA Grapalat" w:hAnsi="GHEA Grapalat"/>
          <w:b/>
          <w:bCs/>
          <w:iCs w:val="0"/>
          <w:color w:val="auto"/>
          <w:sz w:val="20"/>
          <w:szCs w:val="20"/>
        </w:rPr>
        <w:lastRenderedPageBreak/>
        <w:t xml:space="preserve">ՀՀ պետական բյուջեի եկամուտները (մլրդ դրամ) </w:t>
      </w:r>
    </w:p>
    <w:tbl>
      <w:tblPr>
        <w:tblW w:w="10102" w:type="dxa"/>
        <w:tblInd w:w="108" w:type="dxa"/>
        <w:tblLook w:val="04A0" w:firstRow="1" w:lastRow="0" w:firstColumn="1" w:lastColumn="0" w:noHBand="0" w:noVBand="1"/>
      </w:tblPr>
      <w:tblGrid>
        <w:gridCol w:w="4537"/>
        <w:gridCol w:w="1313"/>
        <w:gridCol w:w="1417"/>
        <w:gridCol w:w="1418"/>
        <w:gridCol w:w="1417"/>
      </w:tblGrid>
      <w:tr w:rsidR="001C137D" w:rsidRPr="00BE3254" w:rsidTr="006853CE">
        <w:trPr>
          <w:trHeight w:val="855"/>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37D" w:rsidRPr="00BE3254" w:rsidRDefault="001C137D" w:rsidP="006853CE">
            <w:pPr>
              <w:rPr>
                <w:rFonts w:ascii="GHEA Grapalat" w:hAnsi="GHEA Grapalat" w:cs="Calibri"/>
                <w:sz w:val="20"/>
                <w:szCs w:val="20"/>
              </w:rPr>
            </w:pPr>
          </w:p>
        </w:tc>
        <w:tc>
          <w:tcPr>
            <w:tcW w:w="1313" w:type="dxa"/>
            <w:tcBorders>
              <w:top w:val="single" w:sz="4" w:space="0" w:color="auto"/>
              <w:left w:val="nil"/>
              <w:bottom w:val="single" w:sz="4" w:space="0" w:color="auto"/>
              <w:right w:val="single" w:sz="4" w:space="0" w:color="auto"/>
            </w:tcBorders>
          </w:tcPr>
          <w:p w:rsidR="001C137D" w:rsidRPr="00BE3254" w:rsidRDefault="001C137D" w:rsidP="00B84654">
            <w:pPr>
              <w:jc w:val="center"/>
              <w:rPr>
                <w:rFonts w:ascii="GHEA Grapalat" w:hAnsi="GHEA Grapalat" w:cs="Calibri"/>
                <w:b/>
                <w:bCs/>
                <w:sz w:val="20"/>
                <w:szCs w:val="20"/>
              </w:rPr>
            </w:pPr>
            <w:r w:rsidRPr="00BE3254">
              <w:rPr>
                <w:rFonts w:ascii="GHEA Grapalat" w:hAnsi="GHEA Grapalat" w:cs="Calibri"/>
                <w:b/>
                <w:bCs/>
                <w:sz w:val="20"/>
                <w:szCs w:val="20"/>
              </w:rPr>
              <w:t xml:space="preserve">2021թ. </w:t>
            </w:r>
            <w:r w:rsidR="007F15AC" w:rsidRPr="00BE3254">
              <w:rPr>
                <w:rFonts w:ascii="GHEA Grapalat" w:hAnsi="GHEA Grapalat" w:cs="Calibri"/>
                <w:b/>
                <w:bCs/>
                <w:sz w:val="20"/>
                <w:szCs w:val="20"/>
              </w:rPr>
              <w:t xml:space="preserve">ինն </w:t>
            </w:r>
            <w:r w:rsidRPr="00BE3254">
              <w:rPr>
                <w:rFonts w:ascii="GHEA Grapalat" w:hAnsi="GHEA Grapalat" w:cs="Calibri"/>
                <w:b/>
                <w:bCs/>
                <w:sz w:val="20"/>
                <w:szCs w:val="20"/>
              </w:rPr>
              <w:t>ամիսների փաստ</w:t>
            </w:r>
          </w:p>
        </w:tc>
        <w:tc>
          <w:tcPr>
            <w:tcW w:w="1417" w:type="dxa"/>
            <w:tcBorders>
              <w:top w:val="single" w:sz="4" w:space="0" w:color="auto"/>
              <w:left w:val="single" w:sz="4" w:space="0" w:color="auto"/>
              <w:bottom w:val="single" w:sz="4" w:space="0" w:color="auto"/>
              <w:right w:val="single" w:sz="4" w:space="0" w:color="auto"/>
            </w:tcBorders>
            <w:shd w:val="clear" w:color="000000" w:fill="FFFFFF"/>
            <w:hideMark/>
          </w:tcPr>
          <w:p w:rsidR="001C137D" w:rsidRPr="00BE3254" w:rsidRDefault="001C137D" w:rsidP="006853CE">
            <w:pPr>
              <w:jc w:val="center"/>
              <w:rPr>
                <w:rFonts w:ascii="GHEA Grapalat" w:hAnsi="GHEA Grapalat" w:cs="Calibri"/>
                <w:b/>
                <w:bCs/>
                <w:sz w:val="20"/>
                <w:szCs w:val="20"/>
              </w:rPr>
            </w:pPr>
            <w:r w:rsidRPr="00BE3254">
              <w:rPr>
                <w:rFonts w:ascii="GHEA Grapalat" w:hAnsi="GHEA Grapalat" w:cs="Calibri"/>
                <w:b/>
                <w:bCs/>
                <w:sz w:val="20"/>
                <w:szCs w:val="20"/>
                <w:lang w:val="hy-AM"/>
              </w:rPr>
              <w:t>202</w:t>
            </w:r>
            <w:r w:rsidRPr="00BE3254">
              <w:rPr>
                <w:rFonts w:ascii="GHEA Grapalat" w:hAnsi="GHEA Grapalat" w:cs="Calibri"/>
                <w:b/>
                <w:bCs/>
                <w:sz w:val="20"/>
                <w:szCs w:val="20"/>
              </w:rPr>
              <w:t>2</w:t>
            </w:r>
            <w:r w:rsidRPr="00BE3254">
              <w:rPr>
                <w:rFonts w:ascii="GHEA Grapalat" w:hAnsi="GHEA Grapalat" w:cs="Calibri"/>
                <w:b/>
                <w:bCs/>
                <w:sz w:val="20"/>
                <w:szCs w:val="20"/>
                <w:lang w:val="hy-AM"/>
              </w:rPr>
              <w:t>թ. տ</w:t>
            </w:r>
            <w:r w:rsidRPr="00BE3254">
              <w:rPr>
                <w:rFonts w:ascii="GHEA Grapalat" w:hAnsi="GHEA Grapalat" w:cs="Calibri"/>
                <w:b/>
                <w:bCs/>
                <w:sz w:val="20"/>
                <w:szCs w:val="20"/>
              </w:rPr>
              <w:t>արեկան ճշտված պլան</w:t>
            </w:r>
          </w:p>
        </w:tc>
        <w:tc>
          <w:tcPr>
            <w:tcW w:w="1418" w:type="dxa"/>
            <w:tcBorders>
              <w:top w:val="single" w:sz="4" w:space="0" w:color="auto"/>
              <w:left w:val="nil"/>
              <w:bottom w:val="single" w:sz="4" w:space="0" w:color="auto"/>
              <w:right w:val="single" w:sz="4" w:space="0" w:color="auto"/>
            </w:tcBorders>
            <w:shd w:val="clear" w:color="000000" w:fill="FFFFFF"/>
            <w:hideMark/>
          </w:tcPr>
          <w:p w:rsidR="001C137D" w:rsidRPr="00BE3254" w:rsidRDefault="001C137D" w:rsidP="006853CE">
            <w:pPr>
              <w:jc w:val="center"/>
              <w:rPr>
                <w:rFonts w:ascii="GHEA Grapalat" w:hAnsi="GHEA Grapalat" w:cs="Calibri"/>
                <w:b/>
                <w:bCs/>
                <w:sz w:val="20"/>
                <w:szCs w:val="20"/>
              </w:rPr>
            </w:pPr>
            <w:r w:rsidRPr="00BE3254">
              <w:rPr>
                <w:rFonts w:ascii="GHEA Grapalat" w:hAnsi="GHEA Grapalat" w:cs="Calibri"/>
                <w:b/>
                <w:bCs/>
                <w:sz w:val="20"/>
                <w:szCs w:val="20"/>
              </w:rPr>
              <w:t xml:space="preserve">2022թ. ինն </w:t>
            </w:r>
            <w:r w:rsidR="006853CE" w:rsidRPr="00BE3254">
              <w:rPr>
                <w:rFonts w:ascii="GHEA Grapalat" w:hAnsi="GHEA Grapalat" w:cs="Calibri"/>
                <w:b/>
                <w:bCs/>
                <w:sz w:val="20"/>
                <w:szCs w:val="20"/>
              </w:rPr>
              <w:t>ամիսների</w:t>
            </w:r>
            <w:r w:rsidRPr="00BE3254">
              <w:rPr>
                <w:rFonts w:ascii="GHEA Grapalat" w:hAnsi="GHEA Grapalat" w:cs="Calibri"/>
                <w:b/>
                <w:bCs/>
                <w:sz w:val="20"/>
                <w:szCs w:val="20"/>
              </w:rPr>
              <w:t xml:space="preserve"> ճշտված պլան</w:t>
            </w:r>
          </w:p>
        </w:tc>
        <w:tc>
          <w:tcPr>
            <w:tcW w:w="1417" w:type="dxa"/>
            <w:tcBorders>
              <w:top w:val="single" w:sz="4" w:space="0" w:color="auto"/>
              <w:left w:val="nil"/>
              <w:bottom w:val="single" w:sz="4" w:space="0" w:color="auto"/>
              <w:right w:val="single" w:sz="4" w:space="0" w:color="auto"/>
            </w:tcBorders>
            <w:shd w:val="clear" w:color="000000" w:fill="FFFFFF"/>
            <w:hideMark/>
          </w:tcPr>
          <w:p w:rsidR="001C137D" w:rsidRPr="00BE3254" w:rsidRDefault="001C137D" w:rsidP="00B84654">
            <w:pPr>
              <w:jc w:val="center"/>
              <w:rPr>
                <w:rFonts w:ascii="GHEA Grapalat" w:hAnsi="GHEA Grapalat" w:cs="Calibri"/>
                <w:b/>
                <w:bCs/>
                <w:sz w:val="20"/>
                <w:szCs w:val="20"/>
              </w:rPr>
            </w:pPr>
            <w:r w:rsidRPr="00BE3254">
              <w:rPr>
                <w:rFonts w:ascii="GHEA Grapalat" w:hAnsi="GHEA Grapalat" w:cs="Calibri"/>
                <w:b/>
                <w:bCs/>
                <w:sz w:val="20"/>
                <w:szCs w:val="20"/>
              </w:rPr>
              <w:t xml:space="preserve">2022թ. </w:t>
            </w:r>
            <w:r w:rsidR="007F15AC" w:rsidRPr="00BE3254">
              <w:rPr>
                <w:rFonts w:ascii="GHEA Grapalat" w:hAnsi="GHEA Grapalat" w:cs="Calibri"/>
                <w:b/>
                <w:bCs/>
                <w:sz w:val="20"/>
                <w:szCs w:val="20"/>
              </w:rPr>
              <w:t xml:space="preserve">ինն </w:t>
            </w:r>
            <w:r w:rsidRPr="00BE3254">
              <w:rPr>
                <w:rFonts w:ascii="GHEA Grapalat" w:hAnsi="GHEA Grapalat" w:cs="Calibri"/>
                <w:b/>
                <w:bCs/>
                <w:sz w:val="20"/>
                <w:szCs w:val="20"/>
              </w:rPr>
              <w:t>ամիսների փաստ</w:t>
            </w:r>
          </w:p>
        </w:tc>
      </w:tr>
      <w:tr w:rsidR="00CE5EBC" w:rsidRPr="00BE3254" w:rsidTr="006853CE">
        <w:trPr>
          <w:trHeight w:val="293"/>
        </w:trPr>
        <w:tc>
          <w:tcPr>
            <w:tcW w:w="4537" w:type="dxa"/>
            <w:tcBorders>
              <w:top w:val="nil"/>
              <w:left w:val="single" w:sz="4" w:space="0" w:color="auto"/>
              <w:bottom w:val="single" w:sz="4" w:space="0" w:color="auto"/>
              <w:right w:val="single" w:sz="4" w:space="0" w:color="auto"/>
            </w:tcBorders>
            <w:shd w:val="clear" w:color="auto" w:fill="auto"/>
            <w:hideMark/>
          </w:tcPr>
          <w:p w:rsidR="00CE5EBC" w:rsidRPr="00BE3254" w:rsidRDefault="00CE5EBC" w:rsidP="006853CE">
            <w:pPr>
              <w:rPr>
                <w:rFonts w:ascii="GHEA Grapalat" w:hAnsi="GHEA Grapalat" w:cs="Calibri"/>
                <w:b/>
                <w:bCs/>
                <w:sz w:val="20"/>
                <w:szCs w:val="20"/>
              </w:rPr>
            </w:pPr>
            <w:r w:rsidRPr="00BE3254">
              <w:rPr>
                <w:rFonts w:ascii="GHEA Grapalat" w:hAnsi="GHEA Grapalat" w:cs="Calibri"/>
                <w:b/>
                <w:bCs/>
                <w:sz w:val="20"/>
                <w:szCs w:val="20"/>
              </w:rPr>
              <w:t>Պետական բյուջեի եկամուտներ</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CE5EBC" w:rsidRPr="00BE3254" w:rsidRDefault="00CE5EBC" w:rsidP="00CE5EBC">
            <w:pPr>
              <w:jc w:val="right"/>
              <w:rPr>
                <w:rFonts w:ascii="GHEA Grapalat" w:hAnsi="GHEA Grapalat" w:cs="Calibri"/>
                <w:b/>
                <w:bCs/>
                <w:sz w:val="20"/>
                <w:szCs w:val="20"/>
              </w:rPr>
            </w:pPr>
            <w:r w:rsidRPr="00BE3254">
              <w:rPr>
                <w:rFonts w:ascii="GHEA Grapalat" w:hAnsi="GHEA Grapalat" w:cs="Calibri"/>
                <w:b/>
                <w:bCs/>
                <w:sz w:val="20"/>
                <w:szCs w:val="20"/>
              </w:rPr>
              <w:t>1,201.5</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b/>
                <w:bCs/>
                <w:sz w:val="20"/>
                <w:szCs w:val="20"/>
              </w:rPr>
            </w:pPr>
            <w:r w:rsidRPr="00BE3254">
              <w:rPr>
                <w:rFonts w:ascii="GHEA Grapalat" w:hAnsi="GHEA Grapalat" w:cs="Calibri"/>
                <w:b/>
                <w:bCs/>
                <w:sz w:val="20"/>
                <w:szCs w:val="20"/>
              </w:rPr>
              <w:t>2,008.6</w:t>
            </w:r>
          </w:p>
        </w:tc>
        <w:tc>
          <w:tcPr>
            <w:tcW w:w="1418"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b/>
                <w:bCs/>
                <w:sz w:val="20"/>
                <w:szCs w:val="20"/>
              </w:rPr>
            </w:pPr>
            <w:r w:rsidRPr="00BE3254">
              <w:rPr>
                <w:rFonts w:ascii="GHEA Grapalat" w:hAnsi="GHEA Grapalat" w:cs="Calibri"/>
                <w:b/>
                <w:bCs/>
                <w:sz w:val="20"/>
                <w:szCs w:val="20"/>
              </w:rPr>
              <w:t>1,440.7</w:t>
            </w:r>
          </w:p>
        </w:tc>
        <w:tc>
          <w:tcPr>
            <w:tcW w:w="1417" w:type="dxa"/>
            <w:tcBorders>
              <w:top w:val="nil"/>
              <w:left w:val="nil"/>
              <w:bottom w:val="single" w:sz="4" w:space="0" w:color="auto"/>
              <w:right w:val="single" w:sz="4" w:space="0" w:color="auto"/>
            </w:tcBorders>
            <w:shd w:val="clear" w:color="auto" w:fill="auto"/>
            <w:noWrap/>
            <w:vAlign w:val="center"/>
            <w:hideMark/>
          </w:tcPr>
          <w:p w:rsidR="00CE5EBC" w:rsidRPr="00BE3254" w:rsidRDefault="00AF40B8" w:rsidP="00CE5EBC">
            <w:pPr>
              <w:jc w:val="right"/>
              <w:rPr>
                <w:rFonts w:ascii="GHEA Grapalat" w:hAnsi="GHEA Grapalat" w:cs="Calibri"/>
                <w:b/>
                <w:bCs/>
                <w:sz w:val="20"/>
                <w:szCs w:val="20"/>
              </w:rPr>
            </w:pPr>
            <w:r w:rsidRPr="00BE3254">
              <w:rPr>
                <w:rFonts w:ascii="GHEA Grapalat" w:hAnsi="GHEA Grapalat" w:cs="Calibri"/>
                <w:b/>
                <w:bCs/>
                <w:sz w:val="20"/>
                <w:szCs w:val="20"/>
              </w:rPr>
              <w:t>1,500.8</w:t>
            </w:r>
          </w:p>
        </w:tc>
      </w:tr>
      <w:tr w:rsidR="00CE5EBC" w:rsidRPr="00BE3254" w:rsidTr="006853CE">
        <w:trPr>
          <w:trHeight w:val="293"/>
        </w:trPr>
        <w:tc>
          <w:tcPr>
            <w:tcW w:w="4537" w:type="dxa"/>
            <w:tcBorders>
              <w:top w:val="nil"/>
              <w:left w:val="single" w:sz="4" w:space="0" w:color="auto"/>
              <w:bottom w:val="single" w:sz="4" w:space="0" w:color="auto"/>
              <w:right w:val="single" w:sz="4" w:space="0" w:color="auto"/>
            </w:tcBorders>
            <w:shd w:val="clear" w:color="auto" w:fill="auto"/>
            <w:noWrap/>
            <w:hideMark/>
          </w:tcPr>
          <w:p w:rsidR="00CE5EBC" w:rsidRPr="00BE3254" w:rsidRDefault="00CE5EBC" w:rsidP="006853CE">
            <w:pPr>
              <w:ind w:firstLineChars="100" w:firstLine="200"/>
              <w:rPr>
                <w:rFonts w:ascii="GHEA Grapalat" w:hAnsi="GHEA Grapalat" w:cs="Calibri"/>
                <w:sz w:val="20"/>
                <w:szCs w:val="20"/>
              </w:rPr>
            </w:pPr>
            <w:r w:rsidRPr="00BE3254">
              <w:rPr>
                <w:rFonts w:ascii="GHEA Grapalat" w:hAnsi="GHEA Grapalat" w:cs="Calibri"/>
                <w:sz w:val="20"/>
                <w:szCs w:val="20"/>
              </w:rPr>
              <w:t>Հարկային եկամուտներ և պետական տուրքեր</w:t>
            </w:r>
          </w:p>
        </w:tc>
        <w:tc>
          <w:tcPr>
            <w:tcW w:w="1313" w:type="dxa"/>
            <w:tcBorders>
              <w:top w:val="nil"/>
              <w:left w:val="single" w:sz="4" w:space="0" w:color="auto"/>
              <w:bottom w:val="single" w:sz="4" w:space="0" w:color="auto"/>
              <w:right w:val="single" w:sz="4" w:space="0" w:color="auto"/>
            </w:tcBorders>
            <w:shd w:val="clear" w:color="auto" w:fill="auto"/>
            <w:vAlign w:val="center"/>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1,137.3</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1,894.3</w:t>
            </w:r>
          </w:p>
        </w:tc>
        <w:tc>
          <w:tcPr>
            <w:tcW w:w="1418"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1,368.7</w:t>
            </w:r>
          </w:p>
        </w:tc>
        <w:tc>
          <w:tcPr>
            <w:tcW w:w="1417"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1,405.8</w:t>
            </w:r>
          </w:p>
        </w:tc>
      </w:tr>
      <w:tr w:rsidR="00CE5EBC" w:rsidRPr="00BE3254" w:rsidTr="006853CE">
        <w:trPr>
          <w:trHeight w:val="300"/>
        </w:trPr>
        <w:tc>
          <w:tcPr>
            <w:tcW w:w="4537" w:type="dxa"/>
            <w:tcBorders>
              <w:top w:val="nil"/>
              <w:left w:val="single" w:sz="4" w:space="0" w:color="auto"/>
              <w:bottom w:val="single" w:sz="4" w:space="0" w:color="auto"/>
              <w:right w:val="single" w:sz="4" w:space="0" w:color="auto"/>
            </w:tcBorders>
            <w:shd w:val="clear" w:color="auto" w:fill="auto"/>
            <w:noWrap/>
            <w:hideMark/>
          </w:tcPr>
          <w:p w:rsidR="00CE5EBC" w:rsidRPr="00BE3254" w:rsidRDefault="00CE5EBC" w:rsidP="006853CE">
            <w:pPr>
              <w:ind w:firstLineChars="100" w:firstLine="200"/>
              <w:rPr>
                <w:rFonts w:ascii="GHEA Grapalat" w:hAnsi="GHEA Grapalat" w:cs="Calibri"/>
                <w:sz w:val="20"/>
                <w:szCs w:val="20"/>
              </w:rPr>
            </w:pPr>
            <w:r w:rsidRPr="00BE3254">
              <w:rPr>
                <w:rFonts w:ascii="GHEA Grapalat" w:hAnsi="GHEA Grapalat" w:cs="Calibri"/>
                <w:sz w:val="20"/>
                <w:szCs w:val="20"/>
              </w:rPr>
              <w:t>Պաշտոնական դրամաշնորհներ</w:t>
            </w:r>
          </w:p>
        </w:tc>
        <w:tc>
          <w:tcPr>
            <w:tcW w:w="1313" w:type="dxa"/>
            <w:tcBorders>
              <w:top w:val="nil"/>
              <w:left w:val="single" w:sz="4" w:space="0" w:color="auto"/>
              <w:bottom w:val="single" w:sz="4" w:space="0" w:color="auto"/>
              <w:right w:val="single" w:sz="4" w:space="0" w:color="auto"/>
            </w:tcBorders>
            <w:shd w:val="clear" w:color="auto" w:fill="auto"/>
            <w:vAlign w:val="center"/>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5.7</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36.3</w:t>
            </w:r>
          </w:p>
        </w:tc>
        <w:tc>
          <w:tcPr>
            <w:tcW w:w="1418"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14.0</w:t>
            </w:r>
          </w:p>
        </w:tc>
        <w:tc>
          <w:tcPr>
            <w:tcW w:w="1417"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12.6</w:t>
            </w:r>
          </w:p>
        </w:tc>
      </w:tr>
      <w:tr w:rsidR="00CE5EBC" w:rsidRPr="00BE3254" w:rsidTr="006853CE">
        <w:trPr>
          <w:trHeight w:val="167"/>
        </w:trPr>
        <w:tc>
          <w:tcPr>
            <w:tcW w:w="4537" w:type="dxa"/>
            <w:tcBorders>
              <w:top w:val="nil"/>
              <w:left w:val="single" w:sz="4" w:space="0" w:color="auto"/>
              <w:bottom w:val="single" w:sz="4" w:space="0" w:color="auto"/>
              <w:right w:val="single" w:sz="4" w:space="0" w:color="auto"/>
            </w:tcBorders>
            <w:shd w:val="clear" w:color="auto" w:fill="auto"/>
            <w:noWrap/>
            <w:hideMark/>
          </w:tcPr>
          <w:p w:rsidR="00CE5EBC" w:rsidRPr="00BE3254" w:rsidRDefault="00CE5EBC" w:rsidP="006853CE">
            <w:pPr>
              <w:ind w:firstLineChars="100" w:firstLine="200"/>
              <w:rPr>
                <w:rFonts w:ascii="GHEA Grapalat" w:hAnsi="GHEA Grapalat" w:cs="Calibri"/>
                <w:sz w:val="20"/>
                <w:szCs w:val="20"/>
              </w:rPr>
            </w:pPr>
            <w:r w:rsidRPr="00BE3254">
              <w:rPr>
                <w:rFonts w:ascii="GHEA Grapalat" w:hAnsi="GHEA Grapalat" w:cs="Calibri"/>
                <w:sz w:val="20"/>
                <w:szCs w:val="20"/>
              </w:rPr>
              <w:t>Այլ եկամուտներ</w:t>
            </w:r>
          </w:p>
        </w:tc>
        <w:tc>
          <w:tcPr>
            <w:tcW w:w="1313" w:type="dxa"/>
            <w:tcBorders>
              <w:top w:val="nil"/>
              <w:left w:val="single" w:sz="4" w:space="0" w:color="auto"/>
              <w:bottom w:val="single" w:sz="4" w:space="0" w:color="auto"/>
              <w:right w:val="single" w:sz="4" w:space="0" w:color="auto"/>
            </w:tcBorders>
            <w:shd w:val="clear" w:color="auto" w:fill="auto"/>
            <w:vAlign w:val="center"/>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58.5</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78.0</w:t>
            </w:r>
          </w:p>
        </w:tc>
        <w:tc>
          <w:tcPr>
            <w:tcW w:w="1418"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58.0</w:t>
            </w:r>
          </w:p>
        </w:tc>
        <w:tc>
          <w:tcPr>
            <w:tcW w:w="1417"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82.4</w:t>
            </w:r>
          </w:p>
        </w:tc>
      </w:tr>
      <w:tr w:rsidR="001C137D" w:rsidRPr="00BE3254" w:rsidTr="006853CE">
        <w:trPr>
          <w:trHeight w:val="30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1C137D" w:rsidRPr="00BE3254" w:rsidRDefault="001C137D" w:rsidP="006853CE">
            <w:pPr>
              <w:rPr>
                <w:rFonts w:ascii="GHEA Grapalat" w:hAnsi="GHEA Grapalat" w:cs="Calibri"/>
                <w:b/>
                <w:bCs/>
                <w:sz w:val="20"/>
                <w:szCs w:val="20"/>
              </w:rPr>
            </w:pPr>
            <w:r w:rsidRPr="00BE3254">
              <w:rPr>
                <w:rFonts w:ascii="GHEA Grapalat" w:hAnsi="GHEA Grapalat" w:cs="Calibri"/>
                <w:b/>
                <w:bCs/>
                <w:sz w:val="20"/>
                <w:szCs w:val="20"/>
              </w:rPr>
              <w:t>Կշիռն ընդամենը եկամուտների մեջ (%)</w:t>
            </w:r>
          </w:p>
        </w:tc>
        <w:tc>
          <w:tcPr>
            <w:tcW w:w="1313" w:type="dxa"/>
            <w:tcBorders>
              <w:top w:val="nil"/>
              <w:left w:val="single" w:sz="4" w:space="0" w:color="auto"/>
              <w:bottom w:val="single" w:sz="4" w:space="0" w:color="auto"/>
              <w:right w:val="single" w:sz="4" w:space="0" w:color="auto"/>
            </w:tcBorders>
            <w:shd w:val="clear" w:color="auto" w:fill="auto"/>
            <w:vAlign w:val="center"/>
          </w:tcPr>
          <w:p w:rsidR="001C137D" w:rsidRPr="00BE3254" w:rsidRDefault="001C137D" w:rsidP="006853CE">
            <w:pPr>
              <w:jc w:val="right"/>
              <w:rPr>
                <w:rFonts w:ascii="GHEA Grapalat" w:hAnsi="GHEA Grapalat" w:cs="Calibri"/>
                <w:b/>
                <w:bCs/>
                <w:sz w:val="20"/>
                <w:szCs w:val="20"/>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1C137D" w:rsidRPr="00BE3254" w:rsidRDefault="001C137D" w:rsidP="006853CE">
            <w:pPr>
              <w:jc w:val="right"/>
              <w:rPr>
                <w:rFonts w:ascii="GHEA Grapalat" w:hAnsi="GHEA Grapalat" w:cs="Calibri"/>
                <w:b/>
                <w:bCs/>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rsidR="001C137D" w:rsidRPr="00BE3254" w:rsidRDefault="001C137D" w:rsidP="006853CE">
            <w:pPr>
              <w:jc w:val="right"/>
              <w:rPr>
                <w:rFonts w:ascii="GHEA Grapalat" w:hAnsi="GHEA Grapalat" w:cs="Calibri"/>
                <w:b/>
                <w:bCs/>
                <w:sz w:val="20"/>
                <w:szCs w:val="20"/>
              </w:rPr>
            </w:pPr>
          </w:p>
        </w:tc>
        <w:tc>
          <w:tcPr>
            <w:tcW w:w="1417" w:type="dxa"/>
            <w:tcBorders>
              <w:top w:val="nil"/>
              <w:left w:val="nil"/>
              <w:bottom w:val="single" w:sz="4" w:space="0" w:color="auto"/>
              <w:right w:val="single" w:sz="4" w:space="0" w:color="auto"/>
            </w:tcBorders>
            <w:shd w:val="clear" w:color="auto" w:fill="auto"/>
            <w:noWrap/>
            <w:vAlign w:val="center"/>
          </w:tcPr>
          <w:p w:rsidR="001C137D" w:rsidRPr="00BE3254" w:rsidRDefault="001C137D" w:rsidP="006853CE">
            <w:pPr>
              <w:jc w:val="right"/>
              <w:rPr>
                <w:rFonts w:ascii="GHEA Grapalat" w:hAnsi="GHEA Grapalat" w:cs="Calibri"/>
                <w:b/>
                <w:bCs/>
                <w:sz w:val="20"/>
                <w:szCs w:val="20"/>
              </w:rPr>
            </w:pPr>
          </w:p>
        </w:tc>
      </w:tr>
      <w:tr w:rsidR="00CE5EBC" w:rsidRPr="00BE3254" w:rsidTr="006853CE">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CE5EBC" w:rsidRPr="00BE3254" w:rsidRDefault="00CE5EBC" w:rsidP="006853CE">
            <w:pPr>
              <w:ind w:firstLineChars="100" w:firstLine="200"/>
              <w:rPr>
                <w:rFonts w:ascii="GHEA Grapalat" w:hAnsi="GHEA Grapalat" w:cs="Calibri"/>
                <w:sz w:val="20"/>
                <w:szCs w:val="20"/>
              </w:rPr>
            </w:pPr>
            <w:r w:rsidRPr="00BE3254">
              <w:rPr>
                <w:rFonts w:ascii="GHEA Grapalat" w:hAnsi="GHEA Grapalat" w:cs="Calibri"/>
                <w:sz w:val="20"/>
                <w:szCs w:val="20"/>
              </w:rPr>
              <w:t>Հարկեր և տուրքեր</w:t>
            </w:r>
          </w:p>
        </w:tc>
        <w:tc>
          <w:tcPr>
            <w:tcW w:w="1313" w:type="dxa"/>
            <w:tcBorders>
              <w:top w:val="nil"/>
              <w:left w:val="single" w:sz="4" w:space="0" w:color="auto"/>
              <w:bottom w:val="single" w:sz="4" w:space="0" w:color="auto"/>
              <w:right w:val="single" w:sz="4" w:space="0" w:color="auto"/>
            </w:tcBorders>
            <w:shd w:val="clear" w:color="auto" w:fill="auto"/>
            <w:vAlign w:val="center"/>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94.7</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94.3</w:t>
            </w:r>
          </w:p>
        </w:tc>
        <w:tc>
          <w:tcPr>
            <w:tcW w:w="1418"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95.0</w:t>
            </w:r>
          </w:p>
        </w:tc>
        <w:tc>
          <w:tcPr>
            <w:tcW w:w="1417"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93.7</w:t>
            </w:r>
          </w:p>
        </w:tc>
      </w:tr>
      <w:tr w:rsidR="00CE5EBC" w:rsidRPr="00BE3254" w:rsidTr="006853CE">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CE5EBC" w:rsidRPr="00BE3254" w:rsidRDefault="00CE5EBC" w:rsidP="006853CE">
            <w:pPr>
              <w:ind w:firstLineChars="100" w:firstLine="200"/>
              <w:rPr>
                <w:rFonts w:ascii="GHEA Grapalat" w:hAnsi="GHEA Grapalat" w:cs="Calibri"/>
                <w:sz w:val="20"/>
                <w:szCs w:val="20"/>
              </w:rPr>
            </w:pPr>
            <w:r w:rsidRPr="00BE3254">
              <w:rPr>
                <w:rFonts w:ascii="GHEA Grapalat" w:hAnsi="GHEA Grapalat" w:cs="Calibri"/>
                <w:sz w:val="20"/>
                <w:szCs w:val="20"/>
              </w:rPr>
              <w:t>Պաշտոնական դրամաշնորհներ</w:t>
            </w:r>
          </w:p>
        </w:tc>
        <w:tc>
          <w:tcPr>
            <w:tcW w:w="1313" w:type="dxa"/>
            <w:tcBorders>
              <w:top w:val="nil"/>
              <w:left w:val="single" w:sz="4" w:space="0" w:color="auto"/>
              <w:bottom w:val="single" w:sz="4" w:space="0" w:color="auto"/>
              <w:right w:val="single" w:sz="4" w:space="0" w:color="auto"/>
            </w:tcBorders>
            <w:shd w:val="clear" w:color="auto" w:fill="auto"/>
            <w:vAlign w:val="center"/>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0.5</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1.8</w:t>
            </w:r>
          </w:p>
        </w:tc>
        <w:tc>
          <w:tcPr>
            <w:tcW w:w="1418"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1.0</w:t>
            </w:r>
          </w:p>
        </w:tc>
        <w:tc>
          <w:tcPr>
            <w:tcW w:w="1417"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0.8</w:t>
            </w:r>
          </w:p>
        </w:tc>
      </w:tr>
      <w:tr w:rsidR="00CE5EBC" w:rsidRPr="00BE3254" w:rsidTr="006853CE">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CE5EBC" w:rsidRPr="00BE3254" w:rsidRDefault="00CE5EBC" w:rsidP="006853CE">
            <w:pPr>
              <w:ind w:firstLineChars="100" w:firstLine="200"/>
              <w:rPr>
                <w:rFonts w:ascii="GHEA Grapalat" w:hAnsi="GHEA Grapalat" w:cs="Calibri"/>
                <w:sz w:val="20"/>
                <w:szCs w:val="20"/>
              </w:rPr>
            </w:pPr>
            <w:r w:rsidRPr="00BE3254">
              <w:rPr>
                <w:rFonts w:ascii="GHEA Grapalat" w:hAnsi="GHEA Grapalat" w:cs="Calibri"/>
                <w:sz w:val="20"/>
                <w:szCs w:val="20"/>
              </w:rPr>
              <w:t>Այլ եկամուտներ</w:t>
            </w:r>
          </w:p>
        </w:tc>
        <w:tc>
          <w:tcPr>
            <w:tcW w:w="1313" w:type="dxa"/>
            <w:tcBorders>
              <w:top w:val="nil"/>
              <w:left w:val="single" w:sz="4" w:space="0" w:color="auto"/>
              <w:bottom w:val="single" w:sz="4" w:space="0" w:color="auto"/>
              <w:right w:val="single" w:sz="4" w:space="0" w:color="auto"/>
            </w:tcBorders>
            <w:shd w:val="clear" w:color="auto" w:fill="auto"/>
            <w:vAlign w:val="center"/>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4.9</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3.9</w:t>
            </w:r>
          </w:p>
        </w:tc>
        <w:tc>
          <w:tcPr>
            <w:tcW w:w="1418"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4.0</w:t>
            </w:r>
          </w:p>
        </w:tc>
        <w:tc>
          <w:tcPr>
            <w:tcW w:w="1417"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5.5</w:t>
            </w:r>
          </w:p>
        </w:tc>
      </w:tr>
    </w:tbl>
    <w:p w:rsidR="001C137D" w:rsidRPr="00BE3254" w:rsidRDefault="001C137D" w:rsidP="00E12ECE">
      <w:pPr>
        <w:spacing w:line="360" w:lineRule="auto"/>
        <w:ind w:firstLine="567"/>
        <w:jc w:val="both"/>
        <w:rPr>
          <w:rFonts w:ascii="GHEA Grapalat" w:hAnsi="GHEA Grapalat" w:cs="GHEA Grapalat"/>
          <w:color w:val="000000"/>
        </w:rPr>
      </w:pPr>
    </w:p>
    <w:p w:rsidR="001C137D" w:rsidRPr="00BE3254" w:rsidRDefault="001C137D" w:rsidP="001C137D">
      <w:pPr>
        <w:spacing w:line="360" w:lineRule="auto"/>
        <w:ind w:firstLine="567"/>
        <w:jc w:val="both"/>
        <w:rPr>
          <w:rFonts w:ascii="GHEA Grapalat" w:hAnsi="GHEA Grapalat" w:cs="GHEA Grapalat"/>
          <w:color w:val="000000"/>
        </w:rPr>
      </w:pPr>
      <w:r w:rsidRPr="00BE3254">
        <w:rPr>
          <w:rFonts w:ascii="GHEA Grapalat" w:hAnsi="GHEA Grapalat" w:cs="GHEA Grapalat"/>
          <w:color w:val="000000"/>
        </w:rPr>
        <w:t xml:space="preserve">2022 թվականի </w:t>
      </w:r>
      <w:r w:rsidR="007F15AC" w:rsidRPr="00BE3254">
        <w:rPr>
          <w:rFonts w:ascii="GHEA Grapalat" w:hAnsi="GHEA Grapalat" w:cs="GHEA Grapalat"/>
          <w:color w:val="000000"/>
        </w:rPr>
        <w:t xml:space="preserve">ինն </w:t>
      </w:r>
      <w:r w:rsidRPr="00BE3254">
        <w:rPr>
          <w:rFonts w:ascii="GHEA Grapalat" w:hAnsi="GHEA Grapalat" w:cs="GHEA Grapalat"/>
          <w:color w:val="000000"/>
        </w:rPr>
        <w:t>ամիսների</w:t>
      </w:r>
      <w:r w:rsidR="00B84654" w:rsidRPr="00BE3254">
        <w:rPr>
          <w:rFonts w:ascii="GHEA Grapalat" w:hAnsi="GHEA Grapalat" w:cs="GHEA Grapalat"/>
          <w:color w:val="000000"/>
        </w:rPr>
        <w:t xml:space="preserve"> ը</w:t>
      </w:r>
      <w:r w:rsidRPr="00BE3254">
        <w:rPr>
          <w:rFonts w:ascii="GHEA Grapalat" w:hAnsi="GHEA Grapalat" w:cs="GHEA Grapalat"/>
          <w:color w:val="000000"/>
        </w:rPr>
        <w:t>ն</w:t>
      </w:r>
      <w:r w:rsidR="00B84654" w:rsidRPr="00BE3254">
        <w:rPr>
          <w:rFonts w:ascii="GHEA Grapalat" w:hAnsi="GHEA Grapalat" w:cs="GHEA Grapalat"/>
          <w:color w:val="000000"/>
        </w:rPr>
        <w:t>թացքում</w:t>
      </w:r>
      <w:r w:rsidRPr="00BE3254">
        <w:rPr>
          <w:rFonts w:ascii="GHEA Grapalat" w:hAnsi="GHEA Grapalat" w:cs="GHEA Grapalat"/>
          <w:color w:val="000000"/>
        </w:rPr>
        <w:t xml:space="preserve"> ՀՀ պետական բյուջե են մուտքագրվել</w:t>
      </w:r>
      <w:r w:rsidR="00F6533F" w:rsidRPr="00BE3254">
        <w:rPr>
          <w:rFonts w:ascii="GHEA Grapalat" w:hAnsi="GHEA Grapalat" w:cs="GHEA Grapalat"/>
          <w:color w:val="000000"/>
        </w:rPr>
        <w:t xml:space="preserve"> </w:t>
      </w:r>
      <w:r w:rsidRPr="00BE3254">
        <w:rPr>
          <w:rFonts w:ascii="GHEA Grapalat" w:hAnsi="GHEA Grapalat" w:cs="GHEA Grapalat"/>
          <w:color w:val="000000"/>
        </w:rPr>
        <w:t>1,</w:t>
      </w:r>
      <w:r w:rsidR="00F6533F" w:rsidRPr="00BE3254">
        <w:rPr>
          <w:rFonts w:ascii="GHEA Grapalat" w:hAnsi="GHEA Grapalat" w:cs="GHEA Grapalat"/>
          <w:color w:val="000000"/>
        </w:rPr>
        <w:t>405</w:t>
      </w:r>
      <w:r w:rsidRPr="00BE3254">
        <w:rPr>
          <w:rFonts w:ascii="GHEA Grapalat" w:hAnsi="GHEA Grapalat" w:cs="GHEA Grapalat"/>
          <w:color w:val="000000"/>
        </w:rPr>
        <w:t>.</w:t>
      </w:r>
      <w:r w:rsidR="00F6533F" w:rsidRPr="00BE3254">
        <w:rPr>
          <w:rFonts w:ascii="GHEA Grapalat" w:hAnsi="GHEA Grapalat" w:cs="GHEA Grapalat"/>
          <w:color w:val="000000"/>
        </w:rPr>
        <w:t>8</w:t>
      </w:r>
      <w:r w:rsidRPr="00BE3254">
        <w:rPr>
          <w:rFonts w:ascii="Courier New" w:hAnsi="Courier New" w:cs="Courier New"/>
          <w:color w:val="000000"/>
        </w:rPr>
        <w:t> </w:t>
      </w:r>
      <w:r w:rsidRPr="00BE3254">
        <w:rPr>
          <w:rFonts w:ascii="GHEA Grapalat" w:hAnsi="GHEA Grapalat" w:cs="GHEA Grapalat"/>
          <w:color w:val="000000"/>
        </w:rPr>
        <w:t xml:space="preserve">մլրդ դրամ </w:t>
      </w:r>
      <w:r w:rsidRPr="00BE3254">
        <w:rPr>
          <w:rFonts w:ascii="GHEA Grapalat" w:hAnsi="GHEA Grapalat" w:cs="GHEA Grapalat"/>
          <w:i/>
          <w:color w:val="000000"/>
        </w:rPr>
        <w:t>հարկային եկամուտներ և պետական տուրքեր</w:t>
      </w:r>
      <w:r w:rsidRPr="00BE3254">
        <w:rPr>
          <w:rFonts w:ascii="GHEA Grapalat" w:hAnsi="GHEA Grapalat" w:cs="GHEA Grapalat"/>
          <w:color w:val="000000"/>
        </w:rPr>
        <w:t>, որոնք</w:t>
      </w:r>
      <w:r w:rsidR="007300D0" w:rsidRPr="00BE3254">
        <w:rPr>
          <w:rFonts w:ascii="GHEA Grapalat" w:hAnsi="GHEA Grapalat" w:cs="GHEA Grapalat"/>
          <w:color w:val="000000"/>
        </w:rPr>
        <w:t xml:space="preserve"> 2.7%-ով</w:t>
      </w:r>
      <w:r w:rsidRPr="00BE3254">
        <w:rPr>
          <w:rFonts w:ascii="GHEA Grapalat" w:hAnsi="GHEA Grapalat" w:cs="GHEA Grapalat"/>
          <w:color w:val="000000"/>
        </w:rPr>
        <w:t xml:space="preserve"> </w:t>
      </w:r>
      <w:r w:rsidR="007300D0" w:rsidRPr="00BE3254">
        <w:rPr>
          <w:rFonts w:ascii="GHEA Grapalat" w:hAnsi="GHEA Grapalat" w:cs="GHEA Grapalat"/>
          <w:color w:val="000000"/>
        </w:rPr>
        <w:t>գեր</w:t>
      </w:r>
      <w:r w:rsidRPr="00BE3254">
        <w:rPr>
          <w:rFonts w:ascii="GHEA Grapalat" w:hAnsi="GHEA Grapalat" w:cs="GHEA Grapalat"/>
          <w:color w:val="000000"/>
        </w:rPr>
        <w:t>ազ</w:t>
      </w:r>
      <w:r w:rsidR="007300D0" w:rsidRPr="00BE3254">
        <w:rPr>
          <w:rFonts w:ascii="GHEA Grapalat" w:hAnsi="GHEA Grapalat" w:cs="GHEA Grapalat"/>
          <w:color w:val="000000"/>
        </w:rPr>
        <w:t>անց</w:t>
      </w:r>
      <w:r w:rsidRPr="00BE3254">
        <w:rPr>
          <w:rFonts w:ascii="GHEA Grapalat" w:hAnsi="GHEA Grapalat" w:cs="GHEA Grapalat"/>
          <w:color w:val="000000"/>
        </w:rPr>
        <w:t>ել են իննամսյա ծրագրային ցուցանիշը: 2021 թվականի նույն ժամանակահատվածի համեմատ հարկային եկամուտներն ու պետական տուրքերն աճել են 2</w:t>
      </w:r>
      <w:r w:rsidR="00F6533F" w:rsidRPr="00BE3254">
        <w:rPr>
          <w:rFonts w:ascii="GHEA Grapalat" w:hAnsi="GHEA Grapalat" w:cs="GHEA Grapalat"/>
          <w:color w:val="000000"/>
        </w:rPr>
        <w:t>3.6</w:t>
      </w:r>
      <w:r w:rsidRPr="00BE3254">
        <w:rPr>
          <w:rFonts w:ascii="GHEA Grapalat" w:hAnsi="GHEA Grapalat" w:cs="GHEA Grapalat"/>
          <w:color w:val="000000"/>
        </w:rPr>
        <w:t>%</w:t>
      </w:r>
      <w:r w:rsidRPr="00BE3254">
        <w:rPr>
          <w:rFonts w:ascii="GHEA Grapalat" w:hAnsi="GHEA Grapalat" w:cs="GHEA Grapalat"/>
          <w:color w:val="000000"/>
        </w:rPr>
        <w:noBreakHyphen/>
        <w:t>ով կամ 2</w:t>
      </w:r>
      <w:r w:rsidR="00F6533F" w:rsidRPr="00BE3254">
        <w:rPr>
          <w:rFonts w:ascii="GHEA Grapalat" w:hAnsi="GHEA Grapalat" w:cs="GHEA Grapalat"/>
          <w:color w:val="000000"/>
        </w:rPr>
        <w:t>6</w:t>
      </w:r>
      <w:r w:rsidR="00A03DFB" w:rsidRPr="00BE3254">
        <w:rPr>
          <w:rFonts w:ascii="GHEA Grapalat" w:hAnsi="GHEA Grapalat" w:cs="GHEA Grapalat"/>
          <w:color w:val="000000"/>
        </w:rPr>
        <w:t>8</w:t>
      </w:r>
      <w:r w:rsidRPr="00BE3254">
        <w:rPr>
          <w:rFonts w:ascii="GHEA Grapalat" w:hAnsi="GHEA Grapalat" w:cs="GHEA Grapalat"/>
          <w:color w:val="000000"/>
        </w:rPr>
        <w:t>.</w:t>
      </w:r>
      <w:r w:rsidR="00F6533F" w:rsidRPr="00BE3254">
        <w:rPr>
          <w:rFonts w:ascii="GHEA Grapalat" w:hAnsi="GHEA Grapalat" w:cs="GHEA Grapalat"/>
          <w:color w:val="000000"/>
        </w:rPr>
        <w:t>5</w:t>
      </w:r>
      <w:r w:rsidRPr="00BE3254">
        <w:rPr>
          <w:rFonts w:ascii="Courier New" w:hAnsi="Courier New" w:cs="Courier New"/>
          <w:color w:val="000000"/>
        </w:rPr>
        <w:t> </w:t>
      </w:r>
      <w:r w:rsidRPr="00BE3254">
        <w:rPr>
          <w:rFonts w:ascii="GHEA Grapalat" w:hAnsi="GHEA Grapalat" w:cs="GHEA Grapalat"/>
          <w:color w:val="000000"/>
        </w:rPr>
        <w:t>մլրդ դրամով, որը հիմնականում պայմանավորված է ավելացված արժեքի հարկի, շահութահարկի և պետական տուրքի գծով մուտքերի աճով:</w:t>
      </w:r>
      <w:r w:rsidR="00F96BC4" w:rsidRPr="00BE3254">
        <w:rPr>
          <w:rFonts w:ascii="GHEA Grapalat" w:hAnsi="GHEA Grapalat" w:cs="GHEA Grapalat"/>
          <w:color w:val="000000"/>
        </w:rPr>
        <w:t xml:space="preserve"> Հարկ է նշել, որ աճ է արձանագրվել բոլոր հարկատեսակների գծով, բացառությամբ մաքսատուրքի:</w:t>
      </w:r>
    </w:p>
    <w:p w:rsidR="001C137D" w:rsidRPr="00BE3254" w:rsidRDefault="001C137D" w:rsidP="001C137D">
      <w:pPr>
        <w:spacing w:line="360" w:lineRule="auto"/>
        <w:ind w:firstLine="567"/>
        <w:jc w:val="both"/>
        <w:rPr>
          <w:rFonts w:ascii="GHEA Grapalat" w:hAnsi="GHEA Grapalat" w:cs="GHEA Grapalat"/>
          <w:color w:val="000000"/>
        </w:rPr>
      </w:pPr>
      <w:r w:rsidRPr="00BE3254">
        <w:rPr>
          <w:rFonts w:ascii="GHEA Grapalat" w:hAnsi="GHEA Grapalat" w:cs="GHEA Grapalat"/>
          <w:color w:val="000000"/>
        </w:rPr>
        <w:t xml:space="preserve">2022 թվականի </w:t>
      </w:r>
      <w:r w:rsidR="00B84654" w:rsidRPr="00BE3254">
        <w:rPr>
          <w:rFonts w:ascii="GHEA Grapalat" w:hAnsi="GHEA Grapalat" w:cs="GHEA Grapalat"/>
          <w:color w:val="000000"/>
        </w:rPr>
        <w:t xml:space="preserve">ինն </w:t>
      </w:r>
      <w:r w:rsidRPr="00BE3254">
        <w:rPr>
          <w:rFonts w:ascii="GHEA Grapalat" w:hAnsi="GHEA Grapalat" w:cs="GHEA Grapalat"/>
          <w:color w:val="000000"/>
        </w:rPr>
        <w:t>ամիսների</w:t>
      </w:r>
      <w:r w:rsidR="00B84654" w:rsidRPr="00BE3254">
        <w:rPr>
          <w:rFonts w:ascii="GHEA Grapalat" w:hAnsi="GHEA Grapalat" w:cs="GHEA Grapalat"/>
          <w:color w:val="000000"/>
        </w:rPr>
        <w:t xml:space="preserve"> ընթացքում </w:t>
      </w:r>
      <w:r w:rsidRPr="00BE3254">
        <w:rPr>
          <w:rFonts w:ascii="GHEA Grapalat" w:hAnsi="GHEA Grapalat" w:cs="GHEA Grapalat"/>
          <w:color w:val="000000"/>
        </w:rPr>
        <w:t>պետական բյուջե մուտքագրված առանձին հարկատեսակների վերաբերյալ տեղեկատվությունը ներկայացված է Աղյուսակ 3</w:t>
      </w:r>
      <w:r w:rsidRPr="00BE3254">
        <w:rPr>
          <w:rFonts w:ascii="GHEA Grapalat" w:hAnsi="GHEA Grapalat" w:cs="GHEA Grapalat"/>
          <w:color w:val="000000"/>
        </w:rPr>
        <w:noBreakHyphen/>
      </w:r>
      <w:r w:rsidRPr="00BE3254">
        <w:rPr>
          <w:rFonts w:ascii="GHEA Grapalat" w:hAnsi="GHEA Grapalat" w:cs="GHEA Grapalat"/>
          <w:color w:val="000000"/>
          <w:lang w:val="hy-AM"/>
        </w:rPr>
        <w:t>ում:</w:t>
      </w:r>
    </w:p>
    <w:p w:rsidR="001C137D" w:rsidRPr="00BE3254" w:rsidRDefault="001C137D" w:rsidP="00E12ECE">
      <w:pPr>
        <w:spacing w:line="276" w:lineRule="auto"/>
        <w:ind w:firstLine="567"/>
        <w:jc w:val="both"/>
        <w:rPr>
          <w:rFonts w:ascii="GHEA Grapalat" w:hAnsi="GHEA Grapalat" w:cs="GHEA Grapalat"/>
          <w:color w:val="000000"/>
        </w:rPr>
      </w:pPr>
    </w:p>
    <w:p w:rsidR="001C137D" w:rsidRPr="00BE3254" w:rsidRDefault="001C137D" w:rsidP="001C137D">
      <w:pPr>
        <w:pStyle w:val="Caption"/>
        <w:keepNext/>
        <w:numPr>
          <w:ilvl w:val="0"/>
          <w:numId w:val="3"/>
        </w:numPr>
        <w:tabs>
          <w:tab w:val="left" w:pos="1134"/>
          <w:tab w:val="left" w:pos="1276"/>
        </w:tabs>
        <w:spacing w:before="120" w:after="120"/>
        <w:ind w:left="0" w:firstLine="0"/>
        <w:rPr>
          <w:rFonts w:ascii="GHEA Grapalat" w:hAnsi="GHEA Grapalat"/>
          <w:b/>
          <w:bCs/>
          <w:iCs w:val="0"/>
          <w:color w:val="auto"/>
          <w:sz w:val="20"/>
          <w:szCs w:val="20"/>
          <w:lang w:val="hy-AM"/>
        </w:rPr>
      </w:pPr>
      <w:r w:rsidRPr="00BE3254">
        <w:rPr>
          <w:rFonts w:ascii="GHEA Grapalat" w:hAnsi="GHEA Grapalat"/>
          <w:b/>
          <w:bCs/>
          <w:iCs w:val="0"/>
          <w:color w:val="auto"/>
          <w:sz w:val="20"/>
          <w:szCs w:val="20"/>
          <w:lang w:val="hy-AM"/>
        </w:rPr>
        <w:t>ՀՀ պետական բյուջեի հարկային եկամուտների և պետական տուրքերի փաստացի ցուցանիշները (մլրդ դրամ)</w:t>
      </w:r>
    </w:p>
    <w:tbl>
      <w:tblPr>
        <w:tblW w:w="10314" w:type="dxa"/>
        <w:tblLayout w:type="fixed"/>
        <w:tblLook w:val="04A0" w:firstRow="1" w:lastRow="0" w:firstColumn="1" w:lastColumn="0" w:noHBand="0" w:noVBand="1"/>
      </w:tblPr>
      <w:tblGrid>
        <w:gridCol w:w="4219"/>
        <w:gridCol w:w="1418"/>
        <w:gridCol w:w="1313"/>
        <w:gridCol w:w="1947"/>
        <w:gridCol w:w="1417"/>
      </w:tblGrid>
      <w:tr w:rsidR="001C137D" w:rsidRPr="00BE3254" w:rsidTr="006853CE">
        <w:trPr>
          <w:trHeight w:val="1189"/>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37D" w:rsidRPr="00BE3254" w:rsidRDefault="001C137D" w:rsidP="006853CE">
            <w:pPr>
              <w:rPr>
                <w:rFonts w:ascii="GHEA Grapalat" w:hAnsi="GHEA Grapalat" w:cs="Calibri"/>
                <w:sz w:val="20"/>
                <w:szCs w:val="20"/>
                <w:lang w:val="hy-AM"/>
              </w:rPr>
            </w:pPr>
          </w:p>
        </w:tc>
        <w:tc>
          <w:tcPr>
            <w:tcW w:w="1418" w:type="dxa"/>
            <w:tcBorders>
              <w:top w:val="single" w:sz="4" w:space="0" w:color="auto"/>
              <w:left w:val="nil"/>
              <w:bottom w:val="single" w:sz="4" w:space="0" w:color="auto"/>
              <w:right w:val="single" w:sz="4" w:space="0" w:color="auto"/>
            </w:tcBorders>
            <w:shd w:val="clear" w:color="000000" w:fill="FFFFFF"/>
            <w:hideMark/>
          </w:tcPr>
          <w:p w:rsidR="001C137D" w:rsidRPr="00BE3254" w:rsidRDefault="001C137D" w:rsidP="00B84654">
            <w:pPr>
              <w:jc w:val="center"/>
              <w:rPr>
                <w:rFonts w:ascii="GHEA Grapalat" w:hAnsi="GHEA Grapalat" w:cs="Calibri"/>
                <w:b/>
                <w:bCs/>
                <w:sz w:val="20"/>
                <w:szCs w:val="20"/>
              </w:rPr>
            </w:pPr>
            <w:r w:rsidRPr="00BE3254">
              <w:rPr>
                <w:rFonts w:ascii="GHEA Grapalat" w:hAnsi="GHEA Grapalat" w:cs="Calibri"/>
                <w:b/>
                <w:bCs/>
                <w:sz w:val="20"/>
                <w:szCs w:val="20"/>
              </w:rPr>
              <w:t xml:space="preserve">2021թ. </w:t>
            </w:r>
            <w:r w:rsidR="007F15AC" w:rsidRPr="00BE3254">
              <w:rPr>
                <w:rFonts w:ascii="GHEA Grapalat" w:hAnsi="GHEA Grapalat" w:cs="Calibri"/>
                <w:b/>
                <w:bCs/>
                <w:sz w:val="20"/>
                <w:szCs w:val="20"/>
              </w:rPr>
              <w:t xml:space="preserve">ինն </w:t>
            </w:r>
            <w:r w:rsidRPr="00BE3254">
              <w:rPr>
                <w:rFonts w:ascii="GHEA Grapalat" w:hAnsi="GHEA Grapalat" w:cs="Calibri"/>
                <w:b/>
                <w:bCs/>
                <w:sz w:val="20"/>
                <w:szCs w:val="20"/>
              </w:rPr>
              <w:t>ամիսների փաստ</w:t>
            </w:r>
          </w:p>
        </w:tc>
        <w:tc>
          <w:tcPr>
            <w:tcW w:w="1313" w:type="dxa"/>
            <w:tcBorders>
              <w:top w:val="single" w:sz="4" w:space="0" w:color="auto"/>
              <w:left w:val="nil"/>
              <w:bottom w:val="single" w:sz="4" w:space="0" w:color="auto"/>
              <w:right w:val="single" w:sz="4" w:space="0" w:color="auto"/>
            </w:tcBorders>
            <w:shd w:val="clear" w:color="000000" w:fill="FFFFFF"/>
            <w:hideMark/>
          </w:tcPr>
          <w:p w:rsidR="001C137D" w:rsidRPr="00BE3254" w:rsidRDefault="001C137D" w:rsidP="00B84654">
            <w:pPr>
              <w:jc w:val="center"/>
              <w:rPr>
                <w:rFonts w:ascii="GHEA Grapalat" w:hAnsi="GHEA Grapalat" w:cs="Calibri"/>
                <w:b/>
                <w:bCs/>
                <w:sz w:val="20"/>
                <w:szCs w:val="20"/>
              </w:rPr>
            </w:pPr>
            <w:r w:rsidRPr="00BE3254">
              <w:rPr>
                <w:rFonts w:ascii="GHEA Grapalat" w:hAnsi="GHEA Grapalat" w:cs="Calibri"/>
                <w:b/>
                <w:bCs/>
                <w:sz w:val="20"/>
                <w:szCs w:val="20"/>
              </w:rPr>
              <w:t xml:space="preserve">2022թ. </w:t>
            </w:r>
            <w:r w:rsidR="007F15AC" w:rsidRPr="00BE3254">
              <w:rPr>
                <w:rFonts w:ascii="GHEA Grapalat" w:hAnsi="GHEA Grapalat" w:cs="Calibri"/>
                <w:b/>
                <w:bCs/>
                <w:sz w:val="20"/>
                <w:szCs w:val="20"/>
              </w:rPr>
              <w:t xml:space="preserve">ինն </w:t>
            </w:r>
            <w:r w:rsidRPr="00BE3254">
              <w:rPr>
                <w:rFonts w:ascii="GHEA Grapalat" w:hAnsi="GHEA Grapalat" w:cs="Calibri"/>
                <w:b/>
                <w:bCs/>
                <w:sz w:val="20"/>
                <w:szCs w:val="20"/>
              </w:rPr>
              <w:t>ամիսների փաստ</w:t>
            </w:r>
          </w:p>
        </w:tc>
        <w:tc>
          <w:tcPr>
            <w:tcW w:w="1947" w:type="dxa"/>
            <w:tcBorders>
              <w:top w:val="single" w:sz="4" w:space="0" w:color="auto"/>
              <w:left w:val="nil"/>
              <w:bottom w:val="single" w:sz="4" w:space="0" w:color="auto"/>
              <w:right w:val="single" w:sz="4" w:space="0" w:color="auto"/>
            </w:tcBorders>
            <w:shd w:val="clear" w:color="000000" w:fill="FFFFFF"/>
            <w:hideMark/>
          </w:tcPr>
          <w:p w:rsidR="001C137D" w:rsidRPr="00BE3254" w:rsidRDefault="001C137D" w:rsidP="006853CE">
            <w:pPr>
              <w:jc w:val="center"/>
              <w:rPr>
                <w:rFonts w:ascii="GHEA Grapalat" w:hAnsi="GHEA Grapalat" w:cs="Calibri"/>
                <w:b/>
                <w:bCs/>
                <w:sz w:val="20"/>
                <w:szCs w:val="20"/>
              </w:rPr>
            </w:pPr>
            <w:r w:rsidRPr="00BE3254">
              <w:rPr>
                <w:rFonts w:ascii="GHEA Grapalat" w:hAnsi="GHEA Grapalat" w:cs="Calibri"/>
                <w:b/>
                <w:bCs/>
                <w:sz w:val="20"/>
                <w:szCs w:val="20"/>
              </w:rPr>
              <w:t xml:space="preserve">2022թ. </w:t>
            </w:r>
          </w:p>
          <w:p w:rsidR="001C137D" w:rsidRPr="00BE3254" w:rsidRDefault="007F15AC" w:rsidP="006853CE">
            <w:pPr>
              <w:jc w:val="center"/>
              <w:rPr>
                <w:rFonts w:ascii="GHEA Grapalat" w:hAnsi="GHEA Grapalat" w:cs="Calibri"/>
                <w:b/>
                <w:bCs/>
                <w:sz w:val="20"/>
                <w:szCs w:val="20"/>
              </w:rPr>
            </w:pPr>
            <w:r w:rsidRPr="00BE3254">
              <w:rPr>
                <w:rFonts w:ascii="GHEA Grapalat" w:hAnsi="GHEA Grapalat" w:cs="Calibri"/>
                <w:b/>
                <w:bCs/>
                <w:sz w:val="20"/>
                <w:szCs w:val="20"/>
              </w:rPr>
              <w:t>ինն ամիսներ</w:t>
            </w:r>
            <w:r w:rsidR="001C137D" w:rsidRPr="00BE3254">
              <w:rPr>
                <w:rFonts w:ascii="GHEA Grapalat" w:hAnsi="GHEA Grapalat" w:cs="Calibri"/>
                <w:b/>
                <w:bCs/>
                <w:sz w:val="20"/>
                <w:szCs w:val="20"/>
              </w:rPr>
              <w:t>ը</w:t>
            </w:r>
          </w:p>
          <w:p w:rsidR="001C137D" w:rsidRPr="00BE3254" w:rsidRDefault="001C137D" w:rsidP="006853CE">
            <w:pPr>
              <w:jc w:val="center"/>
              <w:rPr>
                <w:rFonts w:ascii="GHEA Grapalat" w:hAnsi="GHEA Grapalat" w:cs="Calibri"/>
                <w:b/>
                <w:bCs/>
                <w:sz w:val="20"/>
                <w:szCs w:val="20"/>
              </w:rPr>
            </w:pPr>
            <w:r w:rsidRPr="00BE3254">
              <w:rPr>
                <w:rFonts w:ascii="GHEA Grapalat" w:hAnsi="GHEA Grapalat" w:cs="Calibri"/>
                <w:b/>
                <w:bCs/>
                <w:sz w:val="20"/>
                <w:szCs w:val="20"/>
              </w:rPr>
              <w:t xml:space="preserve"> 2021թ. </w:t>
            </w:r>
          </w:p>
          <w:p w:rsidR="001C137D" w:rsidRPr="00BE3254" w:rsidRDefault="007F15AC" w:rsidP="006853CE">
            <w:pPr>
              <w:jc w:val="center"/>
              <w:rPr>
                <w:rFonts w:ascii="GHEA Grapalat" w:hAnsi="GHEA Grapalat" w:cs="Calibri"/>
                <w:b/>
                <w:bCs/>
                <w:sz w:val="20"/>
                <w:szCs w:val="20"/>
              </w:rPr>
            </w:pPr>
            <w:proofErr w:type="gramStart"/>
            <w:r w:rsidRPr="00BE3254">
              <w:rPr>
                <w:rFonts w:ascii="GHEA Grapalat" w:hAnsi="GHEA Grapalat" w:cs="Calibri"/>
                <w:b/>
                <w:bCs/>
                <w:sz w:val="20"/>
                <w:szCs w:val="20"/>
              </w:rPr>
              <w:t>ինն</w:t>
            </w:r>
            <w:proofErr w:type="gramEnd"/>
            <w:r w:rsidRPr="00BE3254">
              <w:rPr>
                <w:rFonts w:ascii="GHEA Grapalat" w:hAnsi="GHEA Grapalat" w:cs="Calibri"/>
                <w:b/>
                <w:bCs/>
                <w:sz w:val="20"/>
                <w:szCs w:val="20"/>
              </w:rPr>
              <w:t xml:space="preserve"> ամիսներ</w:t>
            </w:r>
            <w:r w:rsidR="001C137D" w:rsidRPr="00BE3254">
              <w:rPr>
                <w:rFonts w:ascii="GHEA Grapalat" w:hAnsi="GHEA Grapalat" w:cs="Calibri"/>
                <w:b/>
                <w:bCs/>
                <w:sz w:val="20"/>
                <w:szCs w:val="20"/>
                <w:lang w:val="ru-RU"/>
              </w:rPr>
              <w:t>ի</w:t>
            </w:r>
            <w:r w:rsidR="001C137D" w:rsidRPr="00BE3254">
              <w:rPr>
                <w:rFonts w:ascii="GHEA Grapalat" w:hAnsi="GHEA Grapalat" w:cs="Calibri"/>
                <w:b/>
                <w:bCs/>
                <w:sz w:val="20"/>
                <w:szCs w:val="20"/>
              </w:rPr>
              <w:t xml:space="preserve"> նկատմամբ (%)</w:t>
            </w:r>
          </w:p>
        </w:tc>
        <w:tc>
          <w:tcPr>
            <w:tcW w:w="1417" w:type="dxa"/>
            <w:tcBorders>
              <w:top w:val="single" w:sz="4" w:space="0" w:color="auto"/>
              <w:left w:val="nil"/>
              <w:bottom w:val="single" w:sz="4" w:space="0" w:color="auto"/>
              <w:right w:val="single" w:sz="4" w:space="0" w:color="auto"/>
            </w:tcBorders>
            <w:shd w:val="clear" w:color="000000" w:fill="FFFFFF"/>
          </w:tcPr>
          <w:p w:rsidR="001C137D" w:rsidRPr="00BE3254" w:rsidRDefault="001C137D" w:rsidP="006853CE">
            <w:pPr>
              <w:jc w:val="center"/>
              <w:rPr>
                <w:rFonts w:ascii="GHEA Grapalat" w:hAnsi="GHEA Grapalat" w:cs="Calibri"/>
                <w:b/>
                <w:bCs/>
                <w:sz w:val="20"/>
                <w:szCs w:val="20"/>
              </w:rPr>
            </w:pPr>
            <w:r w:rsidRPr="00BE3254">
              <w:rPr>
                <w:rFonts w:ascii="GHEA Grapalat" w:hAnsi="GHEA Grapalat" w:cs="Calibri"/>
                <w:b/>
                <w:bCs/>
                <w:sz w:val="20"/>
                <w:szCs w:val="20"/>
              </w:rPr>
              <w:t>2022թ. և 2021թ. տարբերու-թյունը</w:t>
            </w:r>
          </w:p>
        </w:tc>
      </w:tr>
      <w:tr w:rsidR="00CE5EBC" w:rsidRPr="00BE3254"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CE5EBC" w:rsidRPr="00BE3254" w:rsidRDefault="00CE5EBC" w:rsidP="006853CE">
            <w:pPr>
              <w:rPr>
                <w:rFonts w:ascii="GHEA Grapalat" w:hAnsi="GHEA Grapalat" w:cs="Calibri"/>
                <w:b/>
                <w:bCs/>
                <w:sz w:val="20"/>
                <w:szCs w:val="20"/>
              </w:rPr>
            </w:pPr>
            <w:r w:rsidRPr="00BE3254">
              <w:rPr>
                <w:rFonts w:ascii="GHEA Grapalat" w:hAnsi="GHEA Grapalat" w:cs="Calibri"/>
                <w:b/>
                <w:bCs/>
                <w:sz w:val="20"/>
                <w:szCs w:val="20"/>
              </w:rPr>
              <w:t xml:space="preserve">Հարկային եկամուտներ և </w:t>
            </w:r>
            <w:r w:rsidRPr="00BE3254">
              <w:rPr>
                <w:rFonts w:ascii="GHEA Grapalat" w:hAnsi="GHEA Grapalat" w:cs="Calibri"/>
                <w:b/>
                <w:bCs/>
                <w:sz w:val="20"/>
                <w:szCs w:val="20"/>
                <w:lang w:val="hy-AM"/>
              </w:rPr>
              <w:t xml:space="preserve">պետական </w:t>
            </w:r>
            <w:r w:rsidRPr="00BE3254">
              <w:rPr>
                <w:rFonts w:ascii="GHEA Grapalat" w:hAnsi="GHEA Grapalat" w:cs="Calibri"/>
                <w:b/>
                <w:bCs/>
                <w:sz w:val="20"/>
                <w:szCs w:val="20"/>
              </w:rPr>
              <w:t>տուրքեր</w:t>
            </w:r>
          </w:p>
        </w:tc>
        <w:tc>
          <w:tcPr>
            <w:tcW w:w="1418" w:type="dxa"/>
            <w:tcBorders>
              <w:top w:val="nil"/>
              <w:left w:val="nil"/>
              <w:bottom w:val="single" w:sz="4" w:space="0" w:color="auto"/>
              <w:right w:val="single" w:sz="4" w:space="0" w:color="auto"/>
            </w:tcBorders>
            <w:shd w:val="clear" w:color="auto" w:fill="auto"/>
            <w:vAlign w:val="center"/>
            <w:hideMark/>
          </w:tcPr>
          <w:p w:rsidR="00CE5EBC" w:rsidRPr="00BE3254" w:rsidRDefault="00CE5EBC" w:rsidP="00CE5EBC">
            <w:pPr>
              <w:jc w:val="right"/>
              <w:rPr>
                <w:rFonts w:ascii="GHEA Grapalat" w:hAnsi="GHEA Grapalat" w:cs="Calibri"/>
                <w:b/>
                <w:bCs/>
                <w:sz w:val="20"/>
                <w:szCs w:val="20"/>
              </w:rPr>
            </w:pPr>
            <w:r w:rsidRPr="00BE3254">
              <w:rPr>
                <w:rFonts w:ascii="GHEA Grapalat" w:hAnsi="GHEA Grapalat" w:cs="Calibri"/>
                <w:b/>
                <w:bCs/>
                <w:sz w:val="20"/>
                <w:szCs w:val="20"/>
              </w:rPr>
              <w:t>1,137.3</w:t>
            </w:r>
          </w:p>
        </w:tc>
        <w:tc>
          <w:tcPr>
            <w:tcW w:w="1313" w:type="dxa"/>
            <w:tcBorders>
              <w:top w:val="nil"/>
              <w:left w:val="nil"/>
              <w:bottom w:val="single" w:sz="4" w:space="0" w:color="auto"/>
              <w:right w:val="single" w:sz="4" w:space="0" w:color="auto"/>
            </w:tcBorders>
            <w:shd w:val="clear" w:color="auto" w:fill="auto"/>
            <w:vAlign w:val="center"/>
            <w:hideMark/>
          </w:tcPr>
          <w:p w:rsidR="00CE5EBC" w:rsidRPr="00BE3254" w:rsidRDefault="00CE5EBC" w:rsidP="00CE5EBC">
            <w:pPr>
              <w:jc w:val="right"/>
              <w:rPr>
                <w:rFonts w:ascii="GHEA Grapalat" w:hAnsi="GHEA Grapalat" w:cs="Calibri"/>
                <w:b/>
                <w:bCs/>
                <w:sz w:val="20"/>
                <w:szCs w:val="20"/>
              </w:rPr>
            </w:pPr>
            <w:r w:rsidRPr="00BE3254">
              <w:rPr>
                <w:rFonts w:ascii="GHEA Grapalat" w:hAnsi="GHEA Grapalat" w:cs="Calibri"/>
                <w:b/>
                <w:bCs/>
                <w:sz w:val="20"/>
                <w:szCs w:val="20"/>
              </w:rPr>
              <w:t>1,405.8</w:t>
            </w:r>
          </w:p>
        </w:tc>
        <w:tc>
          <w:tcPr>
            <w:tcW w:w="1947"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b/>
                <w:bCs/>
                <w:sz w:val="20"/>
                <w:szCs w:val="20"/>
              </w:rPr>
            </w:pPr>
            <w:r w:rsidRPr="00BE3254">
              <w:rPr>
                <w:rFonts w:ascii="GHEA Grapalat" w:hAnsi="GHEA Grapalat" w:cs="Calibri"/>
                <w:b/>
                <w:bCs/>
                <w:sz w:val="20"/>
                <w:szCs w:val="20"/>
              </w:rPr>
              <w:t>123.6</w:t>
            </w:r>
          </w:p>
        </w:tc>
        <w:tc>
          <w:tcPr>
            <w:tcW w:w="1417" w:type="dxa"/>
            <w:tcBorders>
              <w:top w:val="nil"/>
              <w:left w:val="nil"/>
              <w:bottom w:val="single" w:sz="4" w:space="0" w:color="auto"/>
              <w:right w:val="single" w:sz="4" w:space="0" w:color="auto"/>
            </w:tcBorders>
            <w:vAlign w:val="center"/>
          </w:tcPr>
          <w:p w:rsidR="00CE5EBC" w:rsidRPr="00BE3254" w:rsidRDefault="00CE5EBC" w:rsidP="00CE5EBC">
            <w:pPr>
              <w:jc w:val="right"/>
              <w:rPr>
                <w:rFonts w:ascii="GHEA Grapalat" w:hAnsi="GHEA Grapalat" w:cs="Calibri"/>
                <w:b/>
                <w:bCs/>
                <w:sz w:val="20"/>
                <w:szCs w:val="20"/>
              </w:rPr>
            </w:pPr>
            <w:r w:rsidRPr="00BE3254">
              <w:rPr>
                <w:rFonts w:ascii="GHEA Grapalat" w:hAnsi="GHEA Grapalat" w:cs="Calibri"/>
                <w:b/>
                <w:bCs/>
                <w:sz w:val="20"/>
                <w:szCs w:val="20"/>
              </w:rPr>
              <w:t>268.5</w:t>
            </w:r>
          </w:p>
        </w:tc>
      </w:tr>
      <w:tr w:rsidR="00CE5EBC" w:rsidRPr="00BE3254"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CE5EBC" w:rsidRPr="00BE3254" w:rsidRDefault="00CE5EBC" w:rsidP="006853CE">
            <w:pPr>
              <w:rPr>
                <w:rFonts w:ascii="GHEA Grapalat" w:hAnsi="GHEA Grapalat" w:cs="Calibri"/>
                <w:b/>
                <w:bCs/>
                <w:sz w:val="20"/>
                <w:szCs w:val="20"/>
              </w:rPr>
            </w:pPr>
            <w:r w:rsidRPr="00BE3254">
              <w:rPr>
                <w:rFonts w:ascii="GHEA Grapalat" w:hAnsi="GHEA Grapalat" w:cs="Calibri"/>
                <w:b/>
                <w:bCs/>
                <w:sz w:val="20"/>
                <w:szCs w:val="20"/>
              </w:rPr>
              <w:t>1. Հարկային եկամուտներ</w:t>
            </w:r>
          </w:p>
        </w:tc>
        <w:tc>
          <w:tcPr>
            <w:tcW w:w="1418" w:type="dxa"/>
            <w:tcBorders>
              <w:top w:val="nil"/>
              <w:left w:val="nil"/>
              <w:bottom w:val="single" w:sz="4" w:space="0" w:color="auto"/>
              <w:right w:val="single" w:sz="4" w:space="0" w:color="auto"/>
            </w:tcBorders>
            <w:shd w:val="clear" w:color="auto" w:fill="auto"/>
            <w:vAlign w:val="center"/>
            <w:hideMark/>
          </w:tcPr>
          <w:p w:rsidR="00CE5EBC" w:rsidRPr="00BE3254" w:rsidRDefault="00CE5EBC" w:rsidP="00CE5EBC">
            <w:pPr>
              <w:jc w:val="right"/>
              <w:rPr>
                <w:rFonts w:ascii="GHEA Grapalat" w:hAnsi="GHEA Grapalat" w:cs="Calibri"/>
                <w:b/>
                <w:bCs/>
                <w:sz w:val="20"/>
                <w:szCs w:val="20"/>
              </w:rPr>
            </w:pPr>
            <w:r w:rsidRPr="00BE3254">
              <w:rPr>
                <w:rFonts w:ascii="GHEA Grapalat" w:hAnsi="GHEA Grapalat" w:cs="Calibri"/>
                <w:b/>
                <w:bCs/>
                <w:sz w:val="20"/>
                <w:szCs w:val="20"/>
              </w:rPr>
              <w:t>1,102.8</w:t>
            </w:r>
          </w:p>
        </w:tc>
        <w:tc>
          <w:tcPr>
            <w:tcW w:w="1313" w:type="dxa"/>
            <w:tcBorders>
              <w:top w:val="nil"/>
              <w:left w:val="nil"/>
              <w:bottom w:val="single" w:sz="4" w:space="0" w:color="auto"/>
              <w:right w:val="single" w:sz="4" w:space="0" w:color="auto"/>
            </w:tcBorders>
            <w:shd w:val="clear" w:color="auto" w:fill="auto"/>
            <w:vAlign w:val="center"/>
            <w:hideMark/>
          </w:tcPr>
          <w:p w:rsidR="00CE5EBC" w:rsidRPr="00BE3254" w:rsidRDefault="00CE5EBC" w:rsidP="00CE5EBC">
            <w:pPr>
              <w:jc w:val="right"/>
              <w:rPr>
                <w:rFonts w:ascii="GHEA Grapalat" w:hAnsi="GHEA Grapalat" w:cs="Calibri"/>
                <w:b/>
                <w:bCs/>
                <w:sz w:val="20"/>
                <w:szCs w:val="20"/>
              </w:rPr>
            </w:pPr>
            <w:r w:rsidRPr="00BE3254">
              <w:rPr>
                <w:rFonts w:ascii="GHEA Grapalat" w:hAnsi="GHEA Grapalat" w:cs="Calibri"/>
                <w:b/>
                <w:bCs/>
                <w:sz w:val="20"/>
                <w:szCs w:val="20"/>
              </w:rPr>
              <w:t>1,315.0</w:t>
            </w:r>
          </w:p>
        </w:tc>
        <w:tc>
          <w:tcPr>
            <w:tcW w:w="1947"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b/>
                <w:bCs/>
                <w:sz w:val="20"/>
                <w:szCs w:val="20"/>
              </w:rPr>
            </w:pPr>
            <w:r w:rsidRPr="00BE3254">
              <w:rPr>
                <w:rFonts w:ascii="GHEA Grapalat" w:hAnsi="GHEA Grapalat" w:cs="Calibri"/>
                <w:b/>
                <w:bCs/>
                <w:sz w:val="20"/>
                <w:szCs w:val="20"/>
              </w:rPr>
              <w:t>119.2</w:t>
            </w:r>
          </w:p>
        </w:tc>
        <w:tc>
          <w:tcPr>
            <w:tcW w:w="1417" w:type="dxa"/>
            <w:tcBorders>
              <w:top w:val="nil"/>
              <w:left w:val="nil"/>
              <w:bottom w:val="single" w:sz="4" w:space="0" w:color="auto"/>
              <w:right w:val="single" w:sz="4" w:space="0" w:color="auto"/>
            </w:tcBorders>
            <w:vAlign w:val="center"/>
          </w:tcPr>
          <w:p w:rsidR="00CE5EBC" w:rsidRPr="00BE3254" w:rsidRDefault="00CE5EBC" w:rsidP="00CE5EBC">
            <w:pPr>
              <w:jc w:val="right"/>
              <w:rPr>
                <w:rFonts w:ascii="GHEA Grapalat" w:hAnsi="GHEA Grapalat" w:cs="Calibri"/>
                <w:b/>
                <w:bCs/>
                <w:sz w:val="20"/>
                <w:szCs w:val="20"/>
              </w:rPr>
            </w:pPr>
            <w:r w:rsidRPr="00BE3254">
              <w:rPr>
                <w:rFonts w:ascii="GHEA Grapalat" w:hAnsi="GHEA Grapalat" w:cs="Calibri"/>
                <w:b/>
                <w:bCs/>
                <w:sz w:val="20"/>
                <w:szCs w:val="20"/>
              </w:rPr>
              <w:t>212.2</w:t>
            </w:r>
          </w:p>
        </w:tc>
      </w:tr>
      <w:tr w:rsidR="00CE5EBC" w:rsidRPr="00BE3254"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CE5EBC" w:rsidRPr="00BE3254" w:rsidRDefault="00CE5EBC" w:rsidP="006853CE">
            <w:pPr>
              <w:ind w:firstLineChars="100" w:firstLine="200"/>
              <w:rPr>
                <w:rFonts w:ascii="GHEA Grapalat" w:hAnsi="GHEA Grapalat" w:cs="Calibri"/>
                <w:sz w:val="20"/>
                <w:szCs w:val="20"/>
              </w:rPr>
            </w:pPr>
            <w:r w:rsidRPr="00BE3254">
              <w:rPr>
                <w:rFonts w:ascii="GHEA Grapalat" w:hAnsi="GHEA Grapalat" w:cs="Calibri"/>
                <w:sz w:val="20"/>
                <w:szCs w:val="20"/>
              </w:rPr>
              <w:t>ԱԱՀ</w:t>
            </w:r>
          </w:p>
        </w:tc>
        <w:tc>
          <w:tcPr>
            <w:tcW w:w="1418"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383.0</w:t>
            </w:r>
          </w:p>
        </w:tc>
        <w:tc>
          <w:tcPr>
            <w:tcW w:w="1313"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468.1</w:t>
            </w:r>
          </w:p>
        </w:tc>
        <w:tc>
          <w:tcPr>
            <w:tcW w:w="1947"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122.2</w:t>
            </w:r>
          </w:p>
        </w:tc>
        <w:tc>
          <w:tcPr>
            <w:tcW w:w="1417" w:type="dxa"/>
            <w:tcBorders>
              <w:top w:val="nil"/>
              <w:left w:val="nil"/>
              <w:bottom w:val="single" w:sz="4" w:space="0" w:color="auto"/>
              <w:right w:val="single" w:sz="4" w:space="0" w:color="auto"/>
            </w:tcBorders>
            <w:vAlign w:val="center"/>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85.1</w:t>
            </w:r>
          </w:p>
        </w:tc>
      </w:tr>
      <w:tr w:rsidR="00CE5EBC" w:rsidRPr="00BE3254"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CE5EBC" w:rsidRPr="00BE3254" w:rsidRDefault="00CE5EBC" w:rsidP="006853CE">
            <w:pPr>
              <w:ind w:firstLineChars="100" w:firstLine="200"/>
              <w:rPr>
                <w:rFonts w:ascii="GHEA Grapalat" w:hAnsi="GHEA Grapalat" w:cs="Calibri"/>
                <w:sz w:val="20"/>
                <w:szCs w:val="20"/>
              </w:rPr>
            </w:pPr>
            <w:r w:rsidRPr="00BE3254">
              <w:rPr>
                <w:rFonts w:ascii="GHEA Grapalat" w:hAnsi="GHEA Grapalat" w:cs="Calibri"/>
                <w:sz w:val="20"/>
                <w:szCs w:val="20"/>
              </w:rPr>
              <w:t>Ակցիզային հարկ</w:t>
            </w:r>
          </w:p>
        </w:tc>
        <w:tc>
          <w:tcPr>
            <w:tcW w:w="1418"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76.0</w:t>
            </w:r>
          </w:p>
        </w:tc>
        <w:tc>
          <w:tcPr>
            <w:tcW w:w="1313"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85.1</w:t>
            </w:r>
          </w:p>
        </w:tc>
        <w:tc>
          <w:tcPr>
            <w:tcW w:w="1947"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112.0</w:t>
            </w:r>
          </w:p>
        </w:tc>
        <w:tc>
          <w:tcPr>
            <w:tcW w:w="1417" w:type="dxa"/>
            <w:tcBorders>
              <w:top w:val="nil"/>
              <w:left w:val="nil"/>
              <w:bottom w:val="single" w:sz="4" w:space="0" w:color="auto"/>
              <w:right w:val="single" w:sz="4" w:space="0" w:color="auto"/>
            </w:tcBorders>
            <w:vAlign w:val="center"/>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9.1</w:t>
            </w:r>
          </w:p>
        </w:tc>
      </w:tr>
      <w:tr w:rsidR="00CE5EBC" w:rsidRPr="00BE3254"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CE5EBC" w:rsidRPr="00BE3254" w:rsidRDefault="00CE5EBC" w:rsidP="006853CE">
            <w:pPr>
              <w:ind w:firstLineChars="100" w:firstLine="200"/>
              <w:rPr>
                <w:rFonts w:ascii="GHEA Grapalat" w:hAnsi="GHEA Grapalat" w:cs="Calibri"/>
                <w:sz w:val="20"/>
                <w:szCs w:val="20"/>
              </w:rPr>
            </w:pPr>
            <w:r w:rsidRPr="00BE3254">
              <w:rPr>
                <w:rFonts w:ascii="GHEA Grapalat" w:hAnsi="GHEA Grapalat" w:cs="Calibri"/>
                <w:sz w:val="20"/>
                <w:szCs w:val="20"/>
              </w:rPr>
              <w:t>Շահութահարկ</w:t>
            </w:r>
          </w:p>
        </w:tc>
        <w:tc>
          <w:tcPr>
            <w:tcW w:w="1418"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131.5</w:t>
            </w:r>
          </w:p>
        </w:tc>
        <w:tc>
          <w:tcPr>
            <w:tcW w:w="1313"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192.5</w:t>
            </w:r>
          </w:p>
        </w:tc>
        <w:tc>
          <w:tcPr>
            <w:tcW w:w="1947"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146.4</w:t>
            </w:r>
          </w:p>
        </w:tc>
        <w:tc>
          <w:tcPr>
            <w:tcW w:w="1417" w:type="dxa"/>
            <w:tcBorders>
              <w:top w:val="nil"/>
              <w:left w:val="nil"/>
              <w:bottom w:val="single" w:sz="4" w:space="0" w:color="auto"/>
              <w:right w:val="single" w:sz="4" w:space="0" w:color="auto"/>
            </w:tcBorders>
            <w:vAlign w:val="center"/>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61.0</w:t>
            </w:r>
          </w:p>
        </w:tc>
      </w:tr>
      <w:tr w:rsidR="00CE5EBC" w:rsidRPr="00BE3254"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CE5EBC" w:rsidRPr="00BE3254" w:rsidRDefault="00CE5EBC" w:rsidP="006853CE">
            <w:pPr>
              <w:ind w:firstLineChars="100" w:firstLine="200"/>
              <w:rPr>
                <w:rFonts w:ascii="GHEA Grapalat" w:hAnsi="GHEA Grapalat" w:cs="Calibri"/>
                <w:sz w:val="20"/>
                <w:szCs w:val="20"/>
              </w:rPr>
            </w:pPr>
            <w:r w:rsidRPr="00BE3254">
              <w:rPr>
                <w:rFonts w:ascii="GHEA Grapalat" w:hAnsi="GHEA Grapalat" w:cs="Calibri"/>
                <w:sz w:val="20"/>
                <w:szCs w:val="20"/>
              </w:rPr>
              <w:t>Մաքսատուրք</w:t>
            </w:r>
          </w:p>
        </w:tc>
        <w:tc>
          <w:tcPr>
            <w:tcW w:w="1418"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62.5</w:t>
            </w:r>
          </w:p>
        </w:tc>
        <w:tc>
          <w:tcPr>
            <w:tcW w:w="1313"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34.5</w:t>
            </w:r>
          </w:p>
        </w:tc>
        <w:tc>
          <w:tcPr>
            <w:tcW w:w="1947"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55.2</w:t>
            </w:r>
          </w:p>
        </w:tc>
        <w:tc>
          <w:tcPr>
            <w:tcW w:w="1417" w:type="dxa"/>
            <w:tcBorders>
              <w:top w:val="nil"/>
              <w:left w:val="nil"/>
              <w:bottom w:val="single" w:sz="4" w:space="0" w:color="auto"/>
              <w:right w:val="single" w:sz="4" w:space="0" w:color="auto"/>
            </w:tcBorders>
            <w:vAlign w:val="center"/>
          </w:tcPr>
          <w:p w:rsidR="00CE5EBC" w:rsidRPr="00BE3254" w:rsidRDefault="00794510" w:rsidP="00CE5EBC">
            <w:pPr>
              <w:jc w:val="right"/>
              <w:rPr>
                <w:rFonts w:ascii="GHEA Grapalat" w:hAnsi="GHEA Grapalat" w:cs="Calibri"/>
                <w:sz w:val="20"/>
                <w:szCs w:val="20"/>
              </w:rPr>
            </w:pPr>
            <w:r w:rsidRPr="00BE3254">
              <w:rPr>
                <w:rFonts w:ascii="GHEA Grapalat" w:hAnsi="GHEA Grapalat" w:cs="Calibri"/>
                <w:sz w:val="20"/>
                <w:szCs w:val="20"/>
              </w:rPr>
              <w:t>(</w:t>
            </w:r>
            <w:r w:rsidR="00CE5EBC" w:rsidRPr="00BE3254">
              <w:rPr>
                <w:rFonts w:ascii="GHEA Grapalat" w:hAnsi="GHEA Grapalat" w:cs="Calibri"/>
                <w:sz w:val="20"/>
                <w:szCs w:val="20"/>
              </w:rPr>
              <w:t>28.0</w:t>
            </w:r>
            <w:r w:rsidRPr="00BE3254">
              <w:rPr>
                <w:rFonts w:ascii="GHEA Grapalat" w:hAnsi="GHEA Grapalat" w:cs="Calibri"/>
                <w:sz w:val="20"/>
                <w:szCs w:val="20"/>
              </w:rPr>
              <w:t>)</w:t>
            </w:r>
          </w:p>
        </w:tc>
      </w:tr>
      <w:tr w:rsidR="00CE5EBC" w:rsidRPr="00BE3254"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CE5EBC" w:rsidRPr="00BE3254" w:rsidRDefault="00CE5EBC" w:rsidP="006853CE">
            <w:pPr>
              <w:ind w:firstLineChars="100" w:firstLine="200"/>
              <w:rPr>
                <w:rFonts w:ascii="GHEA Grapalat" w:hAnsi="GHEA Grapalat" w:cs="Calibri"/>
                <w:sz w:val="20"/>
                <w:szCs w:val="20"/>
              </w:rPr>
            </w:pPr>
            <w:r w:rsidRPr="00BE3254">
              <w:rPr>
                <w:rFonts w:ascii="GHEA Grapalat" w:hAnsi="GHEA Grapalat" w:cs="Calibri"/>
                <w:sz w:val="20"/>
                <w:szCs w:val="20"/>
              </w:rPr>
              <w:t>Եկամտային հարկ</w:t>
            </w:r>
          </w:p>
        </w:tc>
        <w:tc>
          <w:tcPr>
            <w:tcW w:w="1418"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318.4</w:t>
            </w:r>
          </w:p>
        </w:tc>
        <w:tc>
          <w:tcPr>
            <w:tcW w:w="1313"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348.5</w:t>
            </w:r>
          </w:p>
        </w:tc>
        <w:tc>
          <w:tcPr>
            <w:tcW w:w="1947"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109.5</w:t>
            </w:r>
          </w:p>
        </w:tc>
        <w:tc>
          <w:tcPr>
            <w:tcW w:w="1417" w:type="dxa"/>
            <w:tcBorders>
              <w:top w:val="nil"/>
              <w:left w:val="nil"/>
              <w:bottom w:val="single" w:sz="4" w:space="0" w:color="auto"/>
              <w:right w:val="single" w:sz="4" w:space="0" w:color="auto"/>
            </w:tcBorders>
            <w:vAlign w:val="center"/>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30.2</w:t>
            </w:r>
          </w:p>
        </w:tc>
      </w:tr>
      <w:tr w:rsidR="00CE5EBC" w:rsidRPr="00BE3254"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CE5EBC" w:rsidRPr="00BE3254" w:rsidRDefault="00CE5EBC" w:rsidP="006853CE">
            <w:pPr>
              <w:ind w:firstLineChars="100" w:firstLine="200"/>
              <w:rPr>
                <w:rFonts w:ascii="GHEA Grapalat" w:hAnsi="GHEA Grapalat" w:cs="Calibri"/>
                <w:sz w:val="20"/>
                <w:szCs w:val="20"/>
              </w:rPr>
            </w:pPr>
            <w:r w:rsidRPr="00BE3254">
              <w:rPr>
                <w:rFonts w:ascii="GHEA Grapalat" w:hAnsi="GHEA Grapalat" w:cs="Calibri"/>
                <w:sz w:val="20"/>
                <w:szCs w:val="20"/>
              </w:rPr>
              <w:t>Շրջանառության հարկ</w:t>
            </w:r>
          </w:p>
        </w:tc>
        <w:tc>
          <w:tcPr>
            <w:tcW w:w="1418"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22.7</w:t>
            </w:r>
          </w:p>
        </w:tc>
        <w:tc>
          <w:tcPr>
            <w:tcW w:w="1313"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29.0</w:t>
            </w:r>
          </w:p>
        </w:tc>
        <w:tc>
          <w:tcPr>
            <w:tcW w:w="1947"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127.8</w:t>
            </w:r>
          </w:p>
        </w:tc>
        <w:tc>
          <w:tcPr>
            <w:tcW w:w="1417" w:type="dxa"/>
            <w:tcBorders>
              <w:top w:val="nil"/>
              <w:left w:val="nil"/>
              <w:bottom w:val="single" w:sz="4" w:space="0" w:color="auto"/>
              <w:right w:val="single" w:sz="4" w:space="0" w:color="auto"/>
            </w:tcBorders>
            <w:vAlign w:val="center"/>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6.3</w:t>
            </w:r>
          </w:p>
        </w:tc>
      </w:tr>
      <w:tr w:rsidR="00CE5EBC" w:rsidRPr="00BE3254"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CE5EBC" w:rsidRPr="00BE3254" w:rsidRDefault="00CE5EBC" w:rsidP="006853CE">
            <w:pPr>
              <w:ind w:firstLineChars="100" w:firstLine="200"/>
              <w:rPr>
                <w:rFonts w:ascii="GHEA Grapalat" w:hAnsi="GHEA Grapalat" w:cs="Calibri"/>
                <w:sz w:val="20"/>
                <w:szCs w:val="20"/>
              </w:rPr>
            </w:pPr>
            <w:r w:rsidRPr="00BE3254">
              <w:rPr>
                <w:rFonts w:ascii="GHEA Grapalat" w:hAnsi="GHEA Grapalat" w:cs="Calibri"/>
                <w:sz w:val="20"/>
                <w:szCs w:val="20"/>
              </w:rPr>
              <w:t>Սոցիալակա</w:t>
            </w:r>
            <w:r w:rsidRPr="00BE3254">
              <w:rPr>
                <w:rFonts w:ascii="GHEA Grapalat" w:hAnsi="GHEA Grapalat" w:cs="Calibri"/>
                <w:sz w:val="20"/>
                <w:szCs w:val="20"/>
                <w:lang w:val="hy-AM"/>
              </w:rPr>
              <w:t>ն</w:t>
            </w:r>
            <w:r w:rsidRPr="00BE3254">
              <w:rPr>
                <w:rFonts w:ascii="GHEA Grapalat" w:hAnsi="GHEA Grapalat" w:cs="Calibri"/>
                <w:sz w:val="20"/>
                <w:szCs w:val="20"/>
              </w:rPr>
              <w:t xml:space="preserve"> վճար (կուտակային </w:t>
            </w:r>
            <w:r w:rsidRPr="00BE3254">
              <w:rPr>
                <w:rFonts w:ascii="GHEA Grapalat" w:hAnsi="GHEA Grapalat" w:cs="Calibri"/>
                <w:sz w:val="20"/>
                <w:szCs w:val="20"/>
              </w:rPr>
              <w:lastRenderedPageBreak/>
              <w:t>կենսաթոշակի գծով)</w:t>
            </w:r>
          </w:p>
        </w:tc>
        <w:tc>
          <w:tcPr>
            <w:tcW w:w="1418"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lastRenderedPageBreak/>
              <w:t>31.7</w:t>
            </w:r>
          </w:p>
        </w:tc>
        <w:tc>
          <w:tcPr>
            <w:tcW w:w="1313"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46.6</w:t>
            </w:r>
          </w:p>
        </w:tc>
        <w:tc>
          <w:tcPr>
            <w:tcW w:w="1947"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147.1</w:t>
            </w:r>
          </w:p>
        </w:tc>
        <w:tc>
          <w:tcPr>
            <w:tcW w:w="1417" w:type="dxa"/>
            <w:tcBorders>
              <w:top w:val="nil"/>
              <w:left w:val="nil"/>
              <w:bottom w:val="single" w:sz="4" w:space="0" w:color="auto"/>
              <w:right w:val="single" w:sz="4" w:space="0" w:color="auto"/>
            </w:tcBorders>
            <w:vAlign w:val="center"/>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14.9</w:t>
            </w:r>
          </w:p>
        </w:tc>
      </w:tr>
      <w:tr w:rsidR="00CE5EBC" w:rsidRPr="00BE3254"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CE5EBC" w:rsidRPr="00BE3254" w:rsidRDefault="00CE5EBC" w:rsidP="006853CE">
            <w:pPr>
              <w:ind w:firstLineChars="100" w:firstLine="200"/>
              <w:rPr>
                <w:rFonts w:ascii="GHEA Grapalat" w:hAnsi="GHEA Grapalat" w:cs="Calibri"/>
                <w:sz w:val="20"/>
                <w:szCs w:val="20"/>
              </w:rPr>
            </w:pPr>
            <w:r w:rsidRPr="00BE3254">
              <w:rPr>
                <w:rFonts w:ascii="GHEA Grapalat" w:hAnsi="GHEA Grapalat" w:cs="Calibri"/>
                <w:sz w:val="20"/>
                <w:szCs w:val="20"/>
              </w:rPr>
              <w:lastRenderedPageBreak/>
              <w:t>Բնապահպանական հարկ և բնօգտագործման վճար</w:t>
            </w:r>
          </w:p>
        </w:tc>
        <w:tc>
          <w:tcPr>
            <w:tcW w:w="1418"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48.0</w:t>
            </w:r>
          </w:p>
        </w:tc>
        <w:tc>
          <w:tcPr>
            <w:tcW w:w="1313"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71.5</w:t>
            </w:r>
          </w:p>
        </w:tc>
        <w:tc>
          <w:tcPr>
            <w:tcW w:w="1947"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148.8</w:t>
            </w:r>
          </w:p>
        </w:tc>
        <w:tc>
          <w:tcPr>
            <w:tcW w:w="1417" w:type="dxa"/>
            <w:tcBorders>
              <w:top w:val="nil"/>
              <w:left w:val="nil"/>
              <w:bottom w:val="single" w:sz="4" w:space="0" w:color="auto"/>
              <w:right w:val="single" w:sz="4" w:space="0" w:color="auto"/>
            </w:tcBorders>
            <w:vAlign w:val="center"/>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 xml:space="preserve">23.4 </w:t>
            </w:r>
          </w:p>
        </w:tc>
      </w:tr>
      <w:tr w:rsidR="00CE5EBC" w:rsidRPr="00BE3254"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CE5EBC" w:rsidRPr="00BE3254" w:rsidRDefault="00CE5EBC" w:rsidP="006853CE">
            <w:pPr>
              <w:ind w:firstLineChars="100" w:firstLine="200"/>
              <w:rPr>
                <w:rFonts w:ascii="GHEA Grapalat" w:hAnsi="GHEA Grapalat" w:cs="Calibri"/>
                <w:sz w:val="20"/>
                <w:szCs w:val="20"/>
              </w:rPr>
            </w:pPr>
            <w:r w:rsidRPr="00BE3254">
              <w:rPr>
                <w:rFonts w:ascii="GHEA Grapalat" w:hAnsi="GHEA Grapalat" w:cs="Calibri"/>
                <w:sz w:val="20"/>
                <w:szCs w:val="20"/>
              </w:rPr>
              <w:t>Այլ հարկեր</w:t>
            </w:r>
          </w:p>
        </w:tc>
        <w:tc>
          <w:tcPr>
            <w:tcW w:w="1418"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33.1</w:t>
            </w:r>
          </w:p>
        </w:tc>
        <w:tc>
          <w:tcPr>
            <w:tcW w:w="1313"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39.3</w:t>
            </w:r>
          </w:p>
        </w:tc>
        <w:tc>
          <w:tcPr>
            <w:tcW w:w="1947"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118.6</w:t>
            </w:r>
          </w:p>
        </w:tc>
        <w:tc>
          <w:tcPr>
            <w:tcW w:w="1417" w:type="dxa"/>
            <w:tcBorders>
              <w:top w:val="nil"/>
              <w:left w:val="nil"/>
              <w:bottom w:val="single" w:sz="4" w:space="0" w:color="auto"/>
              <w:right w:val="single" w:sz="4" w:space="0" w:color="auto"/>
            </w:tcBorders>
            <w:vAlign w:val="center"/>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 xml:space="preserve">6.2 </w:t>
            </w:r>
          </w:p>
        </w:tc>
      </w:tr>
      <w:tr w:rsidR="00CE5EBC" w:rsidRPr="00BE3254" w:rsidTr="006853CE">
        <w:trPr>
          <w:trHeight w:val="633"/>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CE5EBC" w:rsidRPr="00BE3254" w:rsidRDefault="00CE5EBC" w:rsidP="006853CE">
            <w:pPr>
              <w:ind w:firstLineChars="100" w:firstLine="200"/>
              <w:rPr>
                <w:rFonts w:ascii="GHEA Grapalat" w:hAnsi="GHEA Grapalat" w:cs="Calibri"/>
                <w:sz w:val="20"/>
                <w:szCs w:val="20"/>
              </w:rPr>
            </w:pPr>
            <w:r w:rsidRPr="00BE3254">
              <w:rPr>
                <w:rFonts w:ascii="GHEA Grapalat" w:hAnsi="GHEA Grapalat" w:cs="Calibri"/>
                <w:sz w:val="20"/>
                <w:szCs w:val="20"/>
              </w:rPr>
              <w:t>Հարկերի անցումային գերավճարից մարված հարկային պարտավորություններ</w:t>
            </w:r>
          </w:p>
        </w:tc>
        <w:tc>
          <w:tcPr>
            <w:tcW w:w="1418"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(4.1)</w:t>
            </w:r>
          </w:p>
        </w:tc>
        <w:tc>
          <w:tcPr>
            <w:tcW w:w="1313"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0.0</w:t>
            </w:r>
          </w:p>
        </w:tc>
        <w:tc>
          <w:tcPr>
            <w:tcW w:w="1947"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0.8</w:t>
            </w:r>
          </w:p>
        </w:tc>
        <w:tc>
          <w:tcPr>
            <w:tcW w:w="1417" w:type="dxa"/>
            <w:tcBorders>
              <w:top w:val="nil"/>
              <w:left w:val="nil"/>
              <w:bottom w:val="single" w:sz="4" w:space="0" w:color="auto"/>
              <w:right w:val="single" w:sz="4" w:space="0" w:color="auto"/>
            </w:tcBorders>
            <w:vAlign w:val="center"/>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 xml:space="preserve">4.1 </w:t>
            </w:r>
          </w:p>
        </w:tc>
      </w:tr>
      <w:tr w:rsidR="00CE5EBC" w:rsidRPr="00BE3254"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CE5EBC" w:rsidRPr="00BE3254" w:rsidRDefault="00CE5EBC" w:rsidP="006853CE">
            <w:pPr>
              <w:rPr>
                <w:rFonts w:ascii="GHEA Grapalat" w:hAnsi="GHEA Grapalat" w:cs="Calibri"/>
                <w:b/>
                <w:bCs/>
                <w:sz w:val="20"/>
                <w:szCs w:val="20"/>
              </w:rPr>
            </w:pPr>
            <w:r w:rsidRPr="00BE3254">
              <w:rPr>
                <w:rFonts w:ascii="GHEA Grapalat" w:hAnsi="GHEA Grapalat" w:cs="Calibri"/>
                <w:b/>
                <w:bCs/>
                <w:sz w:val="20"/>
                <w:szCs w:val="20"/>
              </w:rPr>
              <w:t>2. Պետական տուրք</w:t>
            </w:r>
          </w:p>
        </w:tc>
        <w:tc>
          <w:tcPr>
            <w:tcW w:w="1418" w:type="dxa"/>
            <w:tcBorders>
              <w:top w:val="nil"/>
              <w:left w:val="nil"/>
              <w:bottom w:val="single" w:sz="4" w:space="0" w:color="auto"/>
              <w:right w:val="single" w:sz="4" w:space="0" w:color="auto"/>
            </w:tcBorders>
            <w:shd w:val="clear" w:color="auto" w:fill="auto"/>
            <w:vAlign w:val="center"/>
            <w:hideMark/>
          </w:tcPr>
          <w:p w:rsidR="00CE5EBC" w:rsidRPr="00BE3254" w:rsidRDefault="00CE5EBC" w:rsidP="00CE5EBC">
            <w:pPr>
              <w:jc w:val="right"/>
              <w:rPr>
                <w:rFonts w:ascii="GHEA Grapalat" w:hAnsi="GHEA Grapalat" w:cs="Calibri"/>
                <w:b/>
                <w:bCs/>
                <w:sz w:val="20"/>
                <w:szCs w:val="20"/>
              </w:rPr>
            </w:pPr>
            <w:r w:rsidRPr="00BE3254">
              <w:rPr>
                <w:rFonts w:ascii="GHEA Grapalat" w:hAnsi="GHEA Grapalat" w:cs="Calibri"/>
                <w:b/>
                <w:bCs/>
                <w:sz w:val="20"/>
                <w:szCs w:val="20"/>
              </w:rPr>
              <w:t>34.5</w:t>
            </w:r>
          </w:p>
        </w:tc>
        <w:tc>
          <w:tcPr>
            <w:tcW w:w="1313" w:type="dxa"/>
            <w:tcBorders>
              <w:top w:val="nil"/>
              <w:left w:val="nil"/>
              <w:bottom w:val="single" w:sz="4" w:space="0" w:color="auto"/>
              <w:right w:val="single" w:sz="4" w:space="0" w:color="auto"/>
            </w:tcBorders>
            <w:shd w:val="clear" w:color="auto" w:fill="auto"/>
            <w:vAlign w:val="center"/>
            <w:hideMark/>
          </w:tcPr>
          <w:p w:rsidR="00CE5EBC" w:rsidRPr="00BE3254" w:rsidRDefault="00CE5EBC" w:rsidP="00CE5EBC">
            <w:pPr>
              <w:jc w:val="right"/>
              <w:rPr>
                <w:rFonts w:ascii="GHEA Grapalat" w:hAnsi="GHEA Grapalat" w:cs="Calibri"/>
                <w:b/>
                <w:bCs/>
                <w:sz w:val="20"/>
                <w:szCs w:val="20"/>
              </w:rPr>
            </w:pPr>
            <w:r w:rsidRPr="00BE3254">
              <w:rPr>
                <w:rFonts w:ascii="GHEA Grapalat" w:hAnsi="GHEA Grapalat" w:cs="Calibri"/>
                <w:b/>
                <w:bCs/>
                <w:sz w:val="20"/>
                <w:szCs w:val="20"/>
              </w:rPr>
              <w:t>90.7</w:t>
            </w:r>
          </w:p>
        </w:tc>
        <w:tc>
          <w:tcPr>
            <w:tcW w:w="1947"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b/>
                <w:bCs/>
                <w:sz w:val="20"/>
                <w:szCs w:val="20"/>
              </w:rPr>
            </w:pPr>
            <w:r w:rsidRPr="00BE3254">
              <w:rPr>
                <w:rFonts w:ascii="GHEA Grapalat" w:hAnsi="GHEA Grapalat" w:cs="Calibri"/>
                <w:b/>
                <w:bCs/>
                <w:sz w:val="20"/>
                <w:szCs w:val="20"/>
              </w:rPr>
              <w:t>263.0</w:t>
            </w:r>
          </w:p>
        </w:tc>
        <w:tc>
          <w:tcPr>
            <w:tcW w:w="1417" w:type="dxa"/>
            <w:tcBorders>
              <w:top w:val="nil"/>
              <w:left w:val="nil"/>
              <w:bottom w:val="single" w:sz="4" w:space="0" w:color="auto"/>
              <w:right w:val="single" w:sz="4" w:space="0" w:color="auto"/>
            </w:tcBorders>
            <w:vAlign w:val="center"/>
          </w:tcPr>
          <w:p w:rsidR="00CE5EBC" w:rsidRPr="00BE3254" w:rsidRDefault="00CE5EBC" w:rsidP="00CE5EBC">
            <w:pPr>
              <w:jc w:val="right"/>
              <w:rPr>
                <w:rFonts w:ascii="GHEA Grapalat" w:hAnsi="GHEA Grapalat" w:cs="Calibri"/>
                <w:b/>
                <w:bCs/>
                <w:sz w:val="20"/>
                <w:szCs w:val="20"/>
              </w:rPr>
            </w:pPr>
            <w:r w:rsidRPr="00BE3254">
              <w:rPr>
                <w:rFonts w:ascii="GHEA Grapalat" w:hAnsi="GHEA Grapalat" w:cs="Calibri"/>
                <w:b/>
                <w:bCs/>
                <w:sz w:val="20"/>
                <w:szCs w:val="20"/>
              </w:rPr>
              <w:t xml:space="preserve">56.2 </w:t>
            </w:r>
          </w:p>
        </w:tc>
      </w:tr>
      <w:tr w:rsidR="001C137D" w:rsidRPr="00BE3254" w:rsidTr="006853CE">
        <w:trPr>
          <w:trHeight w:val="315"/>
        </w:trPr>
        <w:tc>
          <w:tcPr>
            <w:tcW w:w="4219" w:type="dxa"/>
            <w:tcBorders>
              <w:top w:val="nil"/>
              <w:left w:val="single" w:sz="4" w:space="0" w:color="auto"/>
              <w:bottom w:val="single" w:sz="4" w:space="0" w:color="auto"/>
              <w:right w:val="single" w:sz="4" w:space="0" w:color="auto"/>
            </w:tcBorders>
            <w:shd w:val="clear" w:color="auto" w:fill="auto"/>
            <w:hideMark/>
          </w:tcPr>
          <w:p w:rsidR="001C137D" w:rsidRPr="00BE3254" w:rsidRDefault="001C137D" w:rsidP="006853CE">
            <w:pPr>
              <w:rPr>
                <w:rFonts w:ascii="GHEA Grapalat" w:hAnsi="GHEA Grapalat" w:cs="Calibri"/>
                <w:b/>
                <w:bCs/>
                <w:sz w:val="20"/>
                <w:szCs w:val="20"/>
              </w:rPr>
            </w:pPr>
            <w:r w:rsidRPr="00BE3254">
              <w:rPr>
                <w:rFonts w:ascii="GHEA Grapalat" w:hAnsi="GHEA Grapalat" w:cs="Calibri"/>
                <w:b/>
                <w:bCs/>
                <w:sz w:val="20"/>
                <w:szCs w:val="20"/>
              </w:rPr>
              <w:t>Կշիռն ընդամենը հարկերի և տուրքերի մեջ (%)</w:t>
            </w:r>
          </w:p>
        </w:tc>
        <w:tc>
          <w:tcPr>
            <w:tcW w:w="1418" w:type="dxa"/>
            <w:tcBorders>
              <w:top w:val="nil"/>
              <w:left w:val="nil"/>
              <w:bottom w:val="single" w:sz="4" w:space="0" w:color="auto"/>
              <w:right w:val="single" w:sz="4" w:space="0" w:color="auto"/>
            </w:tcBorders>
            <w:shd w:val="clear" w:color="auto" w:fill="auto"/>
            <w:vAlign w:val="center"/>
          </w:tcPr>
          <w:p w:rsidR="001C137D" w:rsidRPr="00BE3254" w:rsidRDefault="001C137D" w:rsidP="006853CE">
            <w:pPr>
              <w:jc w:val="right"/>
              <w:rPr>
                <w:rFonts w:ascii="GHEA Grapalat" w:hAnsi="GHEA Grapalat" w:cs="Calibri"/>
                <w:b/>
                <w:bCs/>
                <w:sz w:val="20"/>
                <w:szCs w:val="20"/>
              </w:rPr>
            </w:pPr>
          </w:p>
        </w:tc>
        <w:tc>
          <w:tcPr>
            <w:tcW w:w="1313" w:type="dxa"/>
            <w:tcBorders>
              <w:top w:val="nil"/>
              <w:left w:val="nil"/>
              <w:bottom w:val="single" w:sz="4" w:space="0" w:color="auto"/>
              <w:right w:val="single" w:sz="4" w:space="0" w:color="auto"/>
            </w:tcBorders>
            <w:shd w:val="clear" w:color="auto" w:fill="auto"/>
            <w:noWrap/>
            <w:vAlign w:val="center"/>
          </w:tcPr>
          <w:p w:rsidR="001C137D" w:rsidRPr="00BE3254" w:rsidRDefault="001C137D" w:rsidP="006853CE">
            <w:pPr>
              <w:jc w:val="right"/>
              <w:rPr>
                <w:rFonts w:ascii="GHEA Grapalat" w:hAnsi="GHEA Grapalat" w:cs="Calibri"/>
                <w:b/>
                <w:bCs/>
                <w:sz w:val="20"/>
                <w:szCs w:val="20"/>
              </w:rPr>
            </w:pPr>
          </w:p>
        </w:tc>
        <w:tc>
          <w:tcPr>
            <w:tcW w:w="1947" w:type="dxa"/>
            <w:tcBorders>
              <w:top w:val="nil"/>
              <w:left w:val="nil"/>
              <w:bottom w:val="single" w:sz="4" w:space="0" w:color="auto"/>
              <w:right w:val="single" w:sz="4" w:space="0" w:color="auto"/>
            </w:tcBorders>
            <w:shd w:val="clear" w:color="auto" w:fill="auto"/>
            <w:noWrap/>
            <w:vAlign w:val="center"/>
          </w:tcPr>
          <w:p w:rsidR="001C137D" w:rsidRPr="00BE3254" w:rsidRDefault="001C137D" w:rsidP="006853CE">
            <w:pPr>
              <w:jc w:val="right"/>
              <w:rPr>
                <w:rFonts w:ascii="GHEA Grapalat" w:hAnsi="GHEA Grapalat" w:cs="Calibri"/>
                <w:sz w:val="20"/>
                <w:szCs w:val="20"/>
              </w:rPr>
            </w:pPr>
          </w:p>
        </w:tc>
        <w:tc>
          <w:tcPr>
            <w:tcW w:w="1417" w:type="dxa"/>
            <w:tcBorders>
              <w:top w:val="nil"/>
              <w:left w:val="nil"/>
              <w:bottom w:val="single" w:sz="4" w:space="0" w:color="auto"/>
              <w:right w:val="single" w:sz="4" w:space="0" w:color="auto"/>
            </w:tcBorders>
            <w:vAlign w:val="center"/>
          </w:tcPr>
          <w:p w:rsidR="001C137D" w:rsidRPr="00BE3254" w:rsidRDefault="001C137D" w:rsidP="006853CE">
            <w:pPr>
              <w:jc w:val="right"/>
              <w:rPr>
                <w:rFonts w:ascii="GHEA Grapalat" w:hAnsi="GHEA Grapalat" w:cs="Calibri"/>
                <w:sz w:val="20"/>
                <w:szCs w:val="20"/>
              </w:rPr>
            </w:pPr>
            <w:r w:rsidRPr="00BE3254">
              <w:rPr>
                <w:rFonts w:ascii="Courier New" w:hAnsi="Courier New" w:cs="Courier New"/>
                <w:sz w:val="20"/>
                <w:szCs w:val="20"/>
              </w:rPr>
              <w:t> </w:t>
            </w:r>
          </w:p>
        </w:tc>
      </w:tr>
      <w:tr w:rsidR="00CE5EBC" w:rsidRPr="00BE3254"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CE5EBC" w:rsidRPr="00BE3254" w:rsidRDefault="00CE5EBC" w:rsidP="006853CE">
            <w:pPr>
              <w:rPr>
                <w:rFonts w:ascii="GHEA Grapalat" w:hAnsi="GHEA Grapalat" w:cs="Calibri"/>
                <w:b/>
                <w:bCs/>
                <w:sz w:val="20"/>
                <w:szCs w:val="20"/>
              </w:rPr>
            </w:pPr>
            <w:r w:rsidRPr="00BE3254">
              <w:rPr>
                <w:rFonts w:ascii="GHEA Grapalat" w:hAnsi="GHEA Grapalat" w:cs="Calibri"/>
                <w:b/>
                <w:bCs/>
                <w:sz w:val="20"/>
                <w:szCs w:val="20"/>
              </w:rPr>
              <w:t>1. Հարկային եկամուտներ</w:t>
            </w:r>
          </w:p>
        </w:tc>
        <w:tc>
          <w:tcPr>
            <w:tcW w:w="1418" w:type="dxa"/>
            <w:tcBorders>
              <w:top w:val="nil"/>
              <w:left w:val="nil"/>
              <w:bottom w:val="single" w:sz="4" w:space="0" w:color="auto"/>
              <w:right w:val="single" w:sz="4" w:space="0" w:color="auto"/>
            </w:tcBorders>
            <w:shd w:val="clear" w:color="auto" w:fill="auto"/>
            <w:vAlign w:val="center"/>
            <w:hideMark/>
          </w:tcPr>
          <w:p w:rsidR="00CE5EBC" w:rsidRPr="00BE3254" w:rsidRDefault="00CE5EBC" w:rsidP="00CE5EBC">
            <w:pPr>
              <w:jc w:val="right"/>
              <w:rPr>
                <w:rFonts w:ascii="GHEA Grapalat" w:hAnsi="GHEA Grapalat" w:cs="Calibri"/>
                <w:b/>
                <w:bCs/>
                <w:sz w:val="20"/>
                <w:szCs w:val="20"/>
              </w:rPr>
            </w:pPr>
            <w:r w:rsidRPr="00BE3254">
              <w:rPr>
                <w:rFonts w:ascii="GHEA Grapalat" w:hAnsi="GHEA Grapalat" w:cs="Calibri"/>
                <w:b/>
                <w:bCs/>
                <w:sz w:val="20"/>
                <w:szCs w:val="20"/>
              </w:rPr>
              <w:t>97.0</w:t>
            </w:r>
          </w:p>
        </w:tc>
        <w:tc>
          <w:tcPr>
            <w:tcW w:w="1313" w:type="dxa"/>
            <w:tcBorders>
              <w:top w:val="nil"/>
              <w:left w:val="nil"/>
              <w:bottom w:val="single" w:sz="4" w:space="0" w:color="auto"/>
              <w:right w:val="single" w:sz="4" w:space="0" w:color="auto"/>
            </w:tcBorders>
            <w:shd w:val="clear" w:color="auto" w:fill="auto"/>
            <w:vAlign w:val="center"/>
            <w:hideMark/>
          </w:tcPr>
          <w:p w:rsidR="00CE5EBC" w:rsidRPr="00BE3254" w:rsidRDefault="00CE5EBC" w:rsidP="00CE5EBC">
            <w:pPr>
              <w:jc w:val="right"/>
              <w:rPr>
                <w:rFonts w:ascii="GHEA Grapalat" w:hAnsi="GHEA Grapalat" w:cs="Calibri"/>
                <w:b/>
                <w:bCs/>
                <w:sz w:val="20"/>
                <w:szCs w:val="20"/>
              </w:rPr>
            </w:pPr>
            <w:r w:rsidRPr="00BE3254">
              <w:rPr>
                <w:rFonts w:ascii="GHEA Grapalat" w:hAnsi="GHEA Grapalat" w:cs="Calibri"/>
                <w:b/>
                <w:bCs/>
                <w:sz w:val="20"/>
                <w:szCs w:val="20"/>
              </w:rPr>
              <w:t>93.5</w:t>
            </w:r>
          </w:p>
        </w:tc>
        <w:tc>
          <w:tcPr>
            <w:tcW w:w="1947"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6853CE">
            <w:pPr>
              <w:jc w:val="right"/>
              <w:rPr>
                <w:rFonts w:ascii="GHEA Grapalat" w:hAnsi="GHEA Grapalat" w:cs="Calibri"/>
                <w:sz w:val="20"/>
                <w:szCs w:val="20"/>
              </w:rPr>
            </w:pPr>
            <w:r w:rsidRPr="00BE3254">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CE5EBC" w:rsidRPr="00BE3254" w:rsidRDefault="00CE5EBC" w:rsidP="006853CE">
            <w:pPr>
              <w:jc w:val="right"/>
              <w:rPr>
                <w:rFonts w:ascii="GHEA Grapalat" w:hAnsi="GHEA Grapalat" w:cs="Calibri"/>
                <w:sz w:val="20"/>
                <w:szCs w:val="20"/>
              </w:rPr>
            </w:pPr>
            <w:r w:rsidRPr="00BE3254">
              <w:rPr>
                <w:rFonts w:ascii="Courier New" w:hAnsi="Courier New" w:cs="Courier New"/>
                <w:sz w:val="20"/>
                <w:szCs w:val="20"/>
              </w:rPr>
              <w:t> </w:t>
            </w:r>
          </w:p>
        </w:tc>
      </w:tr>
      <w:tr w:rsidR="00CE5EBC" w:rsidRPr="00BE3254"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CE5EBC" w:rsidRPr="00BE3254" w:rsidRDefault="00CE5EBC" w:rsidP="006853CE">
            <w:pPr>
              <w:ind w:firstLineChars="100" w:firstLine="200"/>
              <w:rPr>
                <w:rFonts w:ascii="GHEA Grapalat" w:hAnsi="GHEA Grapalat" w:cs="Calibri"/>
                <w:sz w:val="20"/>
                <w:szCs w:val="20"/>
              </w:rPr>
            </w:pPr>
            <w:r w:rsidRPr="00BE3254">
              <w:rPr>
                <w:rFonts w:ascii="GHEA Grapalat" w:hAnsi="GHEA Grapalat" w:cs="Calibri"/>
                <w:sz w:val="20"/>
                <w:szCs w:val="20"/>
              </w:rPr>
              <w:t>ԱԱՀ</w:t>
            </w:r>
          </w:p>
        </w:tc>
        <w:tc>
          <w:tcPr>
            <w:tcW w:w="1418"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33.7</w:t>
            </w:r>
          </w:p>
        </w:tc>
        <w:tc>
          <w:tcPr>
            <w:tcW w:w="1313"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33.3</w:t>
            </w:r>
          </w:p>
        </w:tc>
        <w:tc>
          <w:tcPr>
            <w:tcW w:w="1947"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6853CE">
            <w:pPr>
              <w:jc w:val="right"/>
              <w:rPr>
                <w:rFonts w:ascii="GHEA Grapalat" w:hAnsi="GHEA Grapalat" w:cs="Calibri"/>
                <w:sz w:val="20"/>
                <w:szCs w:val="20"/>
              </w:rPr>
            </w:pPr>
            <w:r w:rsidRPr="00BE3254">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CE5EBC" w:rsidRPr="00BE3254" w:rsidRDefault="00CE5EBC" w:rsidP="006853CE">
            <w:pPr>
              <w:jc w:val="right"/>
              <w:rPr>
                <w:rFonts w:ascii="GHEA Grapalat" w:hAnsi="GHEA Grapalat" w:cs="Calibri"/>
                <w:sz w:val="20"/>
                <w:szCs w:val="20"/>
              </w:rPr>
            </w:pPr>
            <w:r w:rsidRPr="00BE3254">
              <w:rPr>
                <w:rFonts w:ascii="Courier New" w:hAnsi="Courier New" w:cs="Courier New"/>
                <w:sz w:val="20"/>
                <w:szCs w:val="20"/>
              </w:rPr>
              <w:t> </w:t>
            </w:r>
          </w:p>
        </w:tc>
      </w:tr>
      <w:tr w:rsidR="00CE5EBC" w:rsidRPr="00BE3254"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CE5EBC" w:rsidRPr="00BE3254" w:rsidRDefault="00CE5EBC" w:rsidP="006853CE">
            <w:pPr>
              <w:ind w:firstLineChars="100" w:firstLine="200"/>
              <w:rPr>
                <w:rFonts w:ascii="GHEA Grapalat" w:hAnsi="GHEA Grapalat" w:cs="Calibri"/>
                <w:sz w:val="20"/>
                <w:szCs w:val="20"/>
              </w:rPr>
            </w:pPr>
            <w:r w:rsidRPr="00BE3254">
              <w:rPr>
                <w:rFonts w:ascii="GHEA Grapalat" w:hAnsi="GHEA Grapalat" w:cs="Calibri"/>
                <w:sz w:val="20"/>
                <w:szCs w:val="20"/>
              </w:rPr>
              <w:t>Ակցիզային հարկ</w:t>
            </w:r>
          </w:p>
        </w:tc>
        <w:tc>
          <w:tcPr>
            <w:tcW w:w="1418"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6.7</w:t>
            </w:r>
          </w:p>
        </w:tc>
        <w:tc>
          <w:tcPr>
            <w:tcW w:w="1313"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6.1</w:t>
            </w:r>
          </w:p>
        </w:tc>
        <w:tc>
          <w:tcPr>
            <w:tcW w:w="1947"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6853CE">
            <w:pPr>
              <w:jc w:val="right"/>
              <w:rPr>
                <w:rFonts w:ascii="GHEA Grapalat" w:hAnsi="GHEA Grapalat" w:cs="Calibri"/>
                <w:sz w:val="20"/>
                <w:szCs w:val="20"/>
              </w:rPr>
            </w:pPr>
            <w:r w:rsidRPr="00BE3254">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CE5EBC" w:rsidRPr="00BE3254" w:rsidRDefault="00CE5EBC" w:rsidP="006853CE">
            <w:pPr>
              <w:jc w:val="right"/>
              <w:rPr>
                <w:rFonts w:ascii="GHEA Grapalat" w:hAnsi="GHEA Grapalat" w:cs="Calibri"/>
                <w:sz w:val="20"/>
                <w:szCs w:val="20"/>
              </w:rPr>
            </w:pPr>
            <w:r w:rsidRPr="00BE3254">
              <w:rPr>
                <w:rFonts w:ascii="Courier New" w:hAnsi="Courier New" w:cs="Courier New"/>
                <w:sz w:val="20"/>
                <w:szCs w:val="20"/>
              </w:rPr>
              <w:t> </w:t>
            </w:r>
          </w:p>
        </w:tc>
      </w:tr>
      <w:tr w:rsidR="00CE5EBC" w:rsidRPr="00BE3254"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CE5EBC" w:rsidRPr="00BE3254" w:rsidRDefault="00CE5EBC" w:rsidP="006853CE">
            <w:pPr>
              <w:ind w:firstLineChars="100" w:firstLine="200"/>
              <w:rPr>
                <w:rFonts w:ascii="GHEA Grapalat" w:hAnsi="GHEA Grapalat" w:cs="Calibri"/>
                <w:sz w:val="20"/>
                <w:szCs w:val="20"/>
              </w:rPr>
            </w:pPr>
            <w:r w:rsidRPr="00BE3254">
              <w:rPr>
                <w:rFonts w:ascii="GHEA Grapalat" w:hAnsi="GHEA Grapalat" w:cs="Calibri"/>
                <w:sz w:val="20"/>
                <w:szCs w:val="20"/>
              </w:rPr>
              <w:t>Շահութահարկ</w:t>
            </w:r>
          </w:p>
        </w:tc>
        <w:tc>
          <w:tcPr>
            <w:tcW w:w="1418"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11.6</w:t>
            </w:r>
          </w:p>
        </w:tc>
        <w:tc>
          <w:tcPr>
            <w:tcW w:w="1313"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13.7</w:t>
            </w:r>
          </w:p>
        </w:tc>
        <w:tc>
          <w:tcPr>
            <w:tcW w:w="1947"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6853CE">
            <w:pPr>
              <w:jc w:val="right"/>
              <w:rPr>
                <w:rFonts w:ascii="GHEA Grapalat" w:hAnsi="GHEA Grapalat" w:cs="Calibri"/>
                <w:sz w:val="20"/>
                <w:szCs w:val="20"/>
              </w:rPr>
            </w:pPr>
            <w:r w:rsidRPr="00BE3254">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CE5EBC" w:rsidRPr="00BE3254" w:rsidRDefault="00CE5EBC" w:rsidP="006853CE">
            <w:pPr>
              <w:jc w:val="right"/>
              <w:rPr>
                <w:rFonts w:ascii="GHEA Grapalat" w:hAnsi="GHEA Grapalat" w:cs="Calibri"/>
                <w:sz w:val="20"/>
                <w:szCs w:val="20"/>
              </w:rPr>
            </w:pPr>
            <w:r w:rsidRPr="00BE3254">
              <w:rPr>
                <w:rFonts w:ascii="Courier New" w:hAnsi="Courier New" w:cs="Courier New"/>
                <w:sz w:val="20"/>
                <w:szCs w:val="20"/>
              </w:rPr>
              <w:t> </w:t>
            </w:r>
          </w:p>
        </w:tc>
      </w:tr>
      <w:tr w:rsidR="00CE5EBC" w:rsidRPr="00BE3254"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CE5EBC" w:rsidRPr="00BE3254" w:rsidRDefault="00CE5EBC" w:rsidP="006853CE">
            <w:pPr>
              <w:ind w:firstLineChars="100" w:firstLine="200"/>
              <w:rPr>
                <w:rFonts w:ascii="GHEA Grapalat" w:hAnsi="GHEA Grapalat" w:cs="Calibri"/>
                <w:sz w:val="20"/>
                <w:szCs w:val="20"/>
              </w:rPr>
            </w:pPr>
            <w:r w:rsidRPr="00BE3254">
              <w:rPr>
                <w:rFonts w:ascii="GHEA Grapalat" w:hAnsi="GHEA Grapalat" w:cs="Calibri"/>
                <w:sz w:val="20"/>
                <w:szCs w:val="20"/>
              </w:rPr>
              <w:t>Մաքսատուրք</w:t>
            </w:r>
          </w:p>
        </w:tc>
        <w:tc>
          <w:tcPr>
            <w:tcW w:w="1418"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5.5</w:t>
            </w:r>
          </w:p>
        </w:tc>
        <w:tc>
          <w:tcPr>
            <w:tcW w:w="1313"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2.5</w:t>
            </w:r>
          </w:p>
        </w:tc>
        <w:tc>
          <w:tcPr>
            <w:tcW w:w="1947"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6853CE">
            <w:pPr>
              <w:jc w:val="right"/>
              <w:rPr>
                <w:rFonts w:ascii="GHEA Grapalat" w:hAnsi="GHEA Grapalat" w:cs="Calibri"/>
                <w:sz w:val="20"/>
                <w:szCs w:val="20"/>
              </w:rPr>
            </w:pPr>
            <w:r w:rsidRPr="00BE3254">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CE5EBC" w:rsidRPr="00BE3254" w:rsidRDefault="00CE5EBC" w:rsidP="006853CE">
            <w:pPr>
              <w:jc w:val="right"/>
              <w:rPr>
                <w:rFonts w:ascii="GHEA Grapalat" w:hAnsi="GHEA Grapalat" w:cs="Calibri"/>
                <w:sz w:val="20"/>
                <w:szCs w:val="20"/>
              </w:rPr>
            </w:pPr>
            <w:r w:rsidRPr="00BE3254">
              <w:rPr>
                <w:rFonts w:ascii="Courier New" w:hAnsi="Courier New" w:cs="Courier New"/>
                <w:sz w:val="20"/>
                <w:szCs w:val="20"/>
              </w:rPr>
              <w:t> </w:t>
            </w:r>
          </w:p>
        </w:tc>
      </w:tr>
      <w:tr w:rsidR="00CE5EBC" w:rsidRPr="00BE3254"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CE5EBC" w:rsidRPr="00BE3254" w:rsidRDefault="00CE5EBC" w:rsidP="006853CE">
            <w:pPr>
              <w:ind w:firstLineChars="100" w:firstLine="200"/>
              <w:rPr>
                <w:rFonts w:ascii="GHEA Grapalat" w:hAnsi="GHEA Grapalat" w:cs="Calibri"/>
                <w:sz w:val="20"/>
                <w:szCs w:val="20"/>
              </w:rPr>
            </w:pPr>
            <w:r w:rsidRPr="00BE3254">
              <w:rPr>
                <w:rFonts w:ascii="GHEA Grapalat" w:hAnsi="GHEA Grapalat" w:cs="Calibri"/>
                <w:sz w:val="20"/>
                <w:szCs w:val="20"/>
              </w:rPr>
              <w:t>Եկամտային հարկ</w:t>
            </w:r>
          </w:p>
        </w:tc>
        <w:tc>
          <w:tcPr>
            <w:tcW w:w="1418"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28.0</w:t>
            </w:r>
          </w:p>
        </w:tc>
        <w:tc>
          <w:tcPr>
            <w:tcW w:w="1313"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24.8</w:t>
            </w:r>
          </w:p>
        </w:tc>
        <w:tc>
          <w:tcPr>
            <w:tcW w:w="1947"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6853CE">
            <w:pPr>
              <w:jc w:val="right"/>
              <w:rPr>
                <w:rFonts w:ascii="GHEA Grapalat" w:hAnsi="GHEA Grapalat" w:cs="Calibri"/>
                <w:sz w:val="20"/>
                <w:szCs w:val="20"/>
              </w:rPr>
            </w:pPr>
            <w:r w:rsidRPr="00BE3254">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CE5EBC" w:rsidRPr="00BE3254" w:rsidRDefault="00CE5EBC" w:rsidP="006853CE">
            <w:pPr>
              <w:jc w:val="right"/>
              <w:rPr>
                <w:rFonts w:ascii="GHEA Grapalat" w:hAnsi="GHEA Grapalat" w:cs="Calibri"/>
                <w:sz w:val="20"/>
                <w:szCs w:val="20"/>
              </w:rPr>
            </w:pPr>
            <w:r w:rsidRPr="00BE3254">
              <w:rPr>
                <w:rFonts w:ascii="Courier New" w:hAnsi="Courier New" w:cs="Courier New"/>
                <w:sz w:val="20"/>
                <w:szCs w:val="20"/>
              </w:rPr>
              <w:t> </w:t>
            </w:r>
          </w:p>
        </w:tc>
      </w:tr>
      <w:tr w:rsidR="00CE5EBC" w:rsidRPr="00BE3254"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CE5EBC" w:rsidRPr="00BE3254" w:rsidRDefault="00CE5EBC" w:rsidP="006853CE">
            <w:pPr>
              <w:ind w:firstLineChars="100" w:firstLine="200"/>
              <w:rPr>
                <w:rFonts w:ascii="GHEA Grapalat" w:hAnsi="GHEA Grapalat" w:cs="Calibri"/>
                <w:sz w:val="20"/>
                <w:szCs w:val="20"/>
              </w:rPr>
            </w:pPr>
            <w:r w:rsidRPr="00BE3254">
              <w:rPr>
                <w:rFonts w:ascii="GHEA Grapalat" w:hAnsi="GHEA Grapalat" w:cs="Calibri"/>
                <w:sz w:val="20"/>
                <w:szCs w:val="20"/>
              </w:rPr>
              <w:t>Շրջանառության հարկ</w:t>
            </w:r>
          </w:p>
        </w:tc>
        <w:tc>
          <w:tcPr>
            <w:tcW w:w="1418"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2.0</w:t>
            </w:r>
          </w:p>
        </w:tc>
        <w:tc>
          <w:tcPr>
            <w:tcW w:w="1313"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2.1</w:t>
            </w:r>
          </w:p>
        </w:tc>
        <w:tc>
          <w:tcPr>
            <w:tcW w:w="1947"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6853CE">
            <w:pPr>
              <w:jc w:val="right"/>
              <w:rPr>
                <w:rFonts w:ascii="GHEA Grapalat" w:hAnsi="GHEA Grapalat" w:cs="Calibri"/>
                <w:sz w:val="20"/>
                <w:szCs w:val="20"/>
              </w:rPr>
            </w:pPr>
            <w:r w:rsidRPr="00BE3254">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CE5EBC" w:rsidRPr="00BE3254" w:rsidRDefault="00CE5EBC" w:rsidP="006853CE">
            <w:pPr>
              <w:jc w:val="right"/>
              <w:rPr>
                <w:rFonts w:ascii="GHEA Grapalat" w:hAnsi="GHEA Grapalat" w:cs="Calibri"/>
                <w:sz w:val="20"/>
                <w:szCs w:val="20"/>
              </w:rPr>
            </w:pPr>
            <w:r w:rsidRPr="00BE3254">
              <w:rPr>
                <w:rFonts w:ascii="Courier New" w:hAnsi="Courier New" w:cs="Courier New"/>
                <w:sz w:val="20"/>
                <w:szCs w:val="20"/>
              </w:rPr>
              <w:t> </w:t>
            </w:r>
          </w:p>
        </w:tc>
      </w:tr>
      <w:tr w:rsidR="00CE5EBC" w:rsidRPr="00BE3254"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CE5EBC" w:rsidRPr="00BE3254" w:rsidRDefault="00CE5EBC" w:rsidP="006853CE">
            <w:pPr>
              <w:ind w:firstLineChars="100" w:firstLine="200"/>
              <w:rPr>
                <w:rFonts w:ascii="GHEA Grapalat" w:hAnsi="GHEA Grapalat" w:cs="Calibri"/>
                <w:sz w:val="20"/>
                <w:szCs w:val="20"/>
              </w:rPr>
            </w:pPr>
            <w:r w:rsidRPr="00BE3254">
              <w:rPr>
                <w:rFonts w:ascii="GHEA Grapalat" w:hAnsi="GHEA Grapalat" w:cs="Calibri"/>
                <w:sz w:val="20"/>
                <w:szCs w:val="20"/>
              </w:rPr>
              <w:t>Սոցիալակա</w:t>
            </w:r>
            <w:r w:rsidRPr="00BE3254">
              <w:rPr>
                <w:rFonts w:ascii="GHEA Grapalat" w:hAnsi="GHEA Grapalat" w:cs="Calibri"/>
                <w:sz w:val="20"/>
                <w:szCs w:val="20"/>
                <w:lang w:val="hy-AM"/>
              </w:rPr>
              <w:t>ն</w:t>
            </w:r>
            <w:r w:rsidRPr="00BE3254">
              <w:rPr>
                <w:rFonts w:ascii="GHEA Grapalat" w:hAnsi="GHEA Grapalat" w:cs="Calibri"/>
                <w:sz w:val="20"/>
                <w:szCs w:val="20"/>
              </w:rPr>
              <w:t xml:space="preserve"> վճար (կուտակային կենսաթոշակից)</w:t>
            </w:r>
          </w:p>
        </w:tc>
        <w:tc>
          <w:tcPr>
            <w:tcW w:w="1418"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2.8</w:t>
            </w:r>
          </w:p>
        </w:tc>
        <w:tc>
          <w:tcPr>
            <w:tcW w:w="1313"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3.3</w:t>
            </w:r>
          </w:p>
        </w:tc>
        <w:tc>
          <w:tcPr>
            <w:tcW w:w="1947"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6853CE">
            <w:pPr>
              <w:jc w:val="right"/>
              <w:rPr>
                <w:rFonts w:ascii="GHEA Grapalat" w:hAnsi="GHEA Grapalat" w:cs="Calibri"/>
                <w:sz w:val="20"/>
                <w:szCs w:val="20"/>
              </w:rPr>
            </w:pPr>
            <w:r w:rsidRPr="00BE3254">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CE5EBC" w:rsidRPr="00BE3254" w:rsidRDefault="00CE5EBC" w:rsidP="006853CE">
            <w:pPr>
              <w:jc w:val="right"/>
              <w:rPr>
                <w:rFonts w:ascii="GHEA Grapalat" w:hAnsi="GHEA Grapalat" w:cs="Calibri"/>
                <w:sz w:val="20"/>
                <w:szCs w:val="20"/>
              </w:rPr>
            </w:pPr>
            <w:r w:rsidRPr="00BE3254">
              <w:rPr>
                <w:rFonts w:ascii="Courier New" w:hAnsi="Courier New" w:cs="Courier New"/>
                <w:sz w:val="20"/>
                <w:szCs w:val="20"/>
              </w:rPr>
              <w:t> </w:t>
            </w:r>
          </w:p>
        </w:tc>
      </w:tr>
      <w:tr w:rsidR="00CE5EBC" w:rsidRPr="00BE3254"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CE5EBC" w:rsidRPr="00BE3254" w:rsidRDefault="00CE5EBC" w:rsidP="006853CE">
            <w:pPr>
              <w:ind w:firstLineChars="100" w:firstLine="200"/>
              <w:rPr>
                <w:rFonts w:ascii="GHEA Grapalat" w:hAnsi="GHEA Grapalat" w:cs="Calibri"/>
                <w:sz w:val="20"/>
                <w:szCs w:val="20"/>
              </w:rPr>
            </w:pPr>
            <w:r w:rsidRPr="00BE3254">
              <w:rPr>
                <w:rFonts w:ascii="GHEA Grapalat" w:hAnsi="GHEA Grapalat" w:cs="Calibri"/>
                <w:sz w:val="20"/>
                <w:szCs w:val="20"/>
              </w:rPr>
              <w:t>Բնապահպանական հարկ և բնօգտագործման վճար</w:t>
            </w:r>
          </w:p>
        </w:tc>
        <w:tc>
          <w:tcPr>
            <w:tcW w:w="1418"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4.2</w:t>
            </w:r>
          </w:p>
        </w:tc>
        <w:tc>
          <w:tcPr>
            <w:tcW w:w="1313"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5.1</w:t>
            </w:r>
          </w:p>
        </w:tc>
        <w:tc>
          <w:tcPr>
            <w:tcW w:w="1947"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6853CE">
            <w:pPr>
              <w:jc w:val="right"/>
              <w:rPr>
                <w:rFonts w:ascii="GHEA Grapalat" w:hAnsi="GHEA Grapalat" w:cs="Calibri"/>
                <w:sz w:val="20"/>
                <w:szCs w:val="20"/>
              </w:rPr>
            </w:pPr>
            <w:r w:rsidRPr="00BE3254">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CE5EBC" w:rsidRPr="00BE3254" w:rsidRDefault="00CE5EBC" w:rsidP="006853CE">
            <w:pPr>
              <w:jc w:val="right"/>
              <w:rPr>
                <w:rFonts w:ascii="GHEA Grapalat" w:hAnsi="GHEA Grapalat" w:cs="Calibri"/>
                <w:sz w:val="20"/>
                <w:szCs w:val="20"/>
              </w:rPr>
            </w:pPr>
            <w:r w:rsidRPr="00BE3254">
              <w:rPr>
                <w:rFonts w:ascii="Courier New" w:hAnsi="Courier New" w:cs="Courier New"/>
                <w:sz w:val="20"/>
                <w:szCs w:val="20"/>
              </w:rPr>
              <w:t> </w:t>
            </w:r>
          </w:p>
        </w:tc>
      </w:tr>
      <w:tr w:rsidR="00CE5EBC" w:rsidRPr="00BE3254"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CE5EBC" w:rsidRPr="00BE3254" w:rsidRDefault="00CE5EBC" w:rsidP="006853CE">
            <w:pPr>
              <w:ind w:firstLineChars="100" w:firstLine="200"/>
              <w:rPr>
                <w:rFonts w:ascii="GHEA Grapalat" w:hAnsi="GHEA Grapalat" w:cs="Calibri"/>
                <w:sz w:val="20"/>
                <w:szCs w:val="20"/>
              </w:rPr>
            </w:pPr>
            <w:r w:rsidRPr="00BE3254">
              <w:rPr>
                <w:rFonts w:ascii="GHEA Grapalat" w:hAnsi="GHEA Grapalat" w:cs="Calibri"/>
                <w:sz w:val="20"/>
                <w:szCs w:val="20"/>
              </w:rPr>
              <w:t>այլ հարկեր</w:t>
            </w:r>
          </w:p>
        </w:tc>
        <w:tc>
          <w:tcPr>
            <w:tcW w:w="1418"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2.9</w:t>
            </w:r>
          </w:p>
        </w:tc>
        <w:tc>
          <w:tcPr>
            <w:tcW w:w="1313"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2.8</w:t>
            </w:r>
          </w:p>
        </w:tc>
        <w:tc>
          <w:tcPr>
            <w:tcW w:w="1947"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6853CE">
            <w:pPr>
              <w:jc w:val="right"/>
              <w:rPr>
                <w:rFonts w:ascii="GHEA Grapalat" w:hAnsi="GHEA Grapalat" w:cs="Calibri"/>
                <w:sz w:val="20"/>
                <w:szCs w:val="20"/>
              </w:rPr>
            </w:pPr>
            <w:r w:rsidRPr="00BE3254">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CE5EBC" w:rsidRPr="00BE3254" w:rsidRDefault="00CE5EBC" w:rsidP="006853CE">
            <w:pPr>
              <w:jc w:val="right"/>
              <w:rPr>
                <w:rFonts w:ascii="GHEA Grapalat" w:hAnsi="GHEA Grapalat" w:cs="Calibri"/>
                <w:sz w:val="20"/>
                <w:szCs w:val="20"/>
              </w:rPr>
            </w:pPr>
            <w:r w:rsidRPr="00BE3254">
              <w:rPr>
                <w:rFonts w:ascii="Courier New" w:hAnsi="Courier New" w:cs="Courier New"/>
                <w:sz w:val="20"/>
                <w:szCs w:val="20"/>
              </w:rPr>
              <w:t> </w:t>
            </w:r>
          </w:p>
        </w:tc>
      </w:tr>
      <w:tr w:rsidR="00CE5EBC" w:rsidRPr="00BE3254" w:rsidTr="006853CE">
        <w:trPr>
          <w:trHeight w:val="540"/>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CE5EBC" w:rsidRPr="00BE3254" w:rsidRDefault="00CE5EBC" w:rsidP="006853CE">
            <w:pPr>
              <w:ind w:firstLineChars="100" w:firstLine="200"/>
              <w:rPr>
                <w:rFonts w:ascii="GHEA Grapalat" w:hAnsi="GHEA Grapalat" w:cs="Calibri"/>
                <w:sz w:val="20"/>
                <w:szCs w:val="20"/>
              </w:rPr>
            </w:pPr>
            <w:r w:rsidRPr="00BE3254">
              <w:rPr>
                <w:rFonts w:ascii="GHEA Grapalat" w:hAnsi="GHEA Grapalat" w:cs="Calibri"/>
                <w:sz w:val="20"/>
                <w:szCs w:val="20"/>
              </w:rPr>
              <w:t>Հարկերի անցումային գերավճարից մարված հարկային պարտավորություններ</w:t>
            </w:r>
          </w:p>
        </w:tc>
        <w:tc>
          <w:tcPr>
            <w:tcW w:w="1418"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(0.4)</w:t>
            </w:r>
          </w:p>
        </w:tc>
        <w:tc>
          <w:tcPr>
            <w:tcW w:w="1313"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0.0</w:t>
            </w:r>
          </w:p>
        </w:tc>
        <w:tc>
          <w:tcPr>
            <w:tcW w:w="1947"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6853CE">
            <w:pPr>
              <w:jc w:val="right"/>
              <w:rPr>
                <w:rFonts w:ascii="GHEA Grapalat" w:hAnsi="GHEA Grapalat" w:cs="Calibri"/>
                <w:sz w:val="20"/>
                <w:szCs w:val="20"/>
              </w:rPr>
            </w:pPr>
            <w:r w:rsidRPr="00BE3254">
              <w:rPr>
                <w:rFonts w:ascii="Courier New" w:hAnsi="Courier New" w:cs="Courier New"/>
                <w:sz w:val="20"/>
                <w:szCs w:val="20"/>
              </w:rPr>
              <w:t> </w:t>
            </w:r>
          </w:p>
        </w:tc>
        <w:tc>
          <w:tcPr>
            <w:tcW w:w="1417" w:type="dxa"/>
            <w:tcBorders>
              <w:top w:val="nil"/>
              <w:left w:val="nil"/>
              <w:bottom w:val="single" w:sz="4" w:space="0" w:color="auto"/>
              <w:right w:val="single" w:sz="4" w:space="0" w:color="auto"/>
            </w:tcBorders>
            <w:vAlign w:val="center"/>
          </w:tcPr>
          <w:p w:rsidR="00CE5EBC" w:rsidRPr="00BE3254" w:rsidRDefault="00CE5EBC" w:rsidP="006853CE">
            <w:pPr>
              <w:jc w:val="right"/>
              <w:rPr>
                <w:rFonts w:ascii="GHEA Grapalat" w:hAnsi="GHEA Grapalat" w:cs="Calibri"/>
                <w:sz w:val="20"/>
                <w:szCs w:val="20"/>
              </w:rPr>
            </w:pPr>
            <w:r w:rsidRPr="00BE3254">
              <w:rPr>
                <w:rFonts w:ascii="Courier New" w:hAnsi="Courier New" w:cs="Courier New"/>
                <w:sz w:val="20"/>
                <w:szCs w:val="20"/>
              </w:rPr>
              <w:t> </w:t>
            </w:r>
          </w:p>
        </w:tc>
      </w:tr>
      <w:tr w:rsidR="00CE5EBC" w:rsidRPr="00BE3254" w:rsidTr="006853C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CE5EBC" w:rsidRPr="00BE3254" w:rsidRDefault="00CE5EBC" w:rsidP="006853CE">
            <w:pPr>
              <w:rPr>
                <w:rFonts w:ascii="GHEA Grapalat" w:hAnsi="GHEA Grapalat" w:cs="Calibri"/>
                <w:b/>
                <w:bCs/>
                <w:sz w:val="20"/>
                <w:szCs w:val="20"/>
              </w:rPr>
            </w:pPr>
            <w:r w:rsidRPr="00BE3254">
              <w:rPr>
                <w:rFonts w:ascii="GHEA Grapalat" w:hAnsi="GHEA Grapalat" w:cs="Calibri"/>
                <w:b/>
                <w:bCs/>
                <w:sz w:val="20"/>
                <w:szCs w:val="20"/>
              </w:rPr>
              <w:t>2. Պետական տուրք</w:t>
            </w:r>
          </w:p>
        </w:tc>
        <w:tc>
          <w:tcPr>
            <w:tcW w:w="1418" w:type="dxa"/>
            <w:tcBorders>
              <w:top w:val="nil"/>
              <w:left w:val="nil"/>
              <w:bottom w:val="single" w:sz="4" w:space="0" w:color="auto"/>
              <w:right w:val="single" w:sz="4" w:space="0" w:color="auto"/>
            </w:tcBorders>
            <w:shd w:val="clear" w:color="auto" w:fill="auto"/>
            <w:vAlign w:val="center"/>
            <w:hideMark/>
          </w:tcPr>
          <w:p w:rsidR="00CE5EBC" w:rsidRPr="00BE3254" w:rsidRDefault="00CE5EBC" w:rsidP="00CE5EBC">
            <w:pPr>
              <w:jc w:val="right"/>
              <w:rPr>
                <w:rFonts w:ascii="GHEA Grapalat" w:hAnsi="GHEA Grapalat" w:cs="Calibri"/>
                <w:b/>
                <w:bCs/>
                <w:sz w:val="20"/>
                <w:szCs w:val="20"/>
              </w:rPr>
            </w:pPr>
            <w:r w:rsidRPr="00BE3254">
              <w:rPr>
                <w:rFonts w:ascii="GHEA Grapalat" w:hAnsi="GHEA Grapalat" w:cs="Calibri"/>
                <w:b/>
                <w:bCs/>
                <w:sz w:val="20"/>
                <w:szCs w:val="20"/>
              </w:rPr>
              <w:t>3.0</w:t>
            </w:r>
          </w:p>
        </w:tc>
        <w:tc>
          <w:tcPr>
            <w:tcW w:w="1313" w:type="dxa"/>
            <w:tcBorders>
              <w:top w:val="nil"/>
              <w:left w:val="nil"/>
              <w:bottom w:val="single" w:sz="4" w:space="0" w:color="auto"/>
              <w:right w:val="single" w:sz="4" w:space="0" w:color="auto"/>
            </w:tcBorders>
            <w:shd w:val="clear" w:color="auto" w:fill="auto"/>
            <w:vAlign w:val="center"/>
            <w:hideMark/>
          </w:tcPr>
          <w:p w:rsidR="00CE5EBC" w:rsidRPr="00BE3254" w:rsidRDefault="00CE5EBC" w:rsidP="00CE5EBC">
            <w:pPr>
              <w:jc w:val="right"/>
              <w:rPr>
                <w:rFonts w:ascii="GHEA Grapalat" w:hAnsi="GHEA Grapalat" w:cs="Calibri"/>
                <w:b/>
                <w:bCs/>
                <w:sz w:val="20"/>
                <w:szCs w:val="20"/>
              </w:rPr>
            </w:pPr>
            <w:r w:rsidRPr="00BE3254">
              <w:rPr>
                <w:rFonts w:ascii="GHEA Grapalat" w:hAnsi="GHEA Grapalat" w:cs="Calibri"/>
                <w:b/>
                <w:bCs/>
                <w:sz w:val="20"/>
                <w:szCs w:val="20"/>
              </w:rPr>
              <w:t>6.5</w:t>
            </w:r>
          </w:p>
        </w:tc>
        <w:tc>
          <w:tcPr>
            <w:tcW w:w="1947" w:type="dxa"/>
            <w:tcBorders>
              <w:top w:val="nil"/>
              <w:left w:val="nil"/>
              <w:bottom w:val="single" w:sz="4" w:space="0" w:color="auto"/>
              <w:right w:val="single" w:sz="4" w:space="0" w:color="auto"/>
            </w:tcBorders>
            <w:shd w:val="clear" w:color="auto" w:fill="auto"/>
            <w:noWrap/>
            <w:vAlign w:val="center"/>
          </w:tcPr>
          <w:p w:rsidR="00CE5EBC" w:rsidRPr="00BE3254" w:rsidRDefault="00CE5EBC" w:rsidP="006853CE">
            <w:pPr>
              <w:jc w:val="right"/>
              <w:rPr>
                <w:rFonts w:ascii="GHEA Grapalat" w:hAnsi="GHEA Grapalat" w:cs="Calibri"/>
                <w:b/>
                <w:bCs/>
                <w:sz w:val="20"/>
                <w:szCs w:val="20"/>
              </w:rPr>
            </w:pPr>
            <w:r w:rsidRPr="00BE3254">
              <w:rPr>
                <w:rFonts w:ascii="Courier New" w:hAnsi="Courier New" w:cs="Courier New"/>
                <w:b/>
                <w:bCs/>
                <w:sz w:val="20"/>
                <w:szCs w:val="20"/>
              </w:rPr>
              <w:t> </w:t>
            </w:r>
          </w:p>
        </w:tc>
        <w:tc>
          <w:tcPr>
            <w:tcW w:w="1417" w:type="dxa"/>
            <w:tcBorders>
              <w:top w:val="nil"/>
              <w:left w:val="nil"/>
              <w:bottom w:val="single" w:sz="4" w:space="0" w:color="auto"/>
              <w:right w:val="single" w:sz="4" w:space="0" w:color="auto"/>
            </w:tcBorders>
            <w:vAlign w:val="center"/>
          </w:tcPr>
          <w:p w:rsidR="00CE5EBC" w:rsidRPr="00BE3254" w:rsidRDefault="00CE5EBC" w:rsidP="006853CE">
            <w:pPr>
              <w:jc w:val="right"/>
              <w:rPr>
                <w:rFonts w:ascii="GHEA Grapalat" w:hAnsi="GHEA Grapalat" w:cs="Calibri"/>
                <w:b/>
                <w:bCs/>
                <w:sz w:val="20"/>
                <w:szCs w:val="20"/>
              </w:rPr>
            </w:pPr>
            <w:r w:rsidRPr="00BE3254">
              <w:rPr>
                <w:rFonts w:ascii="Courier New" w:hAnsi="Courier New" w:cs="Courier New"/>
                <w:b/>
                <w:bCs/>
                <w:sz w:val="20"/>
                <w:szCs w:val="20"/>
              </w:rPr>
              <w:t> </w:t>
            </w:r>
          </w:p>
        </w:tc>
      </w:tr>
    </w:tbl>
    <w:p w:rsidR="001C137D" w:rsidRPr="00BE3254" w:rsidRDefault="001C137D" w:rsidP="001C137D">
      <w:pPr>
        <w:spacing w:line="360" w:lineRule="auto"/>
        <w:ind w:firstLine="567"/>
        <w:jc w:val="both"/>
        <w:rPr>
          <w:rFonts w:ascii="GHEA Grapalat" w:hAnsi="GHEA Grapalat" w:cs="GHEA Grapalat"/>
          <w:color w:val="000000"/>
          <w:sz w:val="22"/>
          <w:szCs w:val="22"/>
        </w:rPr>
      </w:pPr>
    </w:p>
    <w:p w:rsidR="001C137D" w:rsidRPr="00BE3254" w:rsidRDefault="001C137D" w:rsidP="001C137D">
      <w:pPr>
        <w:spacing w:line="360" w:lineRule="auto"/>
        <w:ind w:firstLine="567"/>
        <w:jc w:val="both"/>
        <w:rPr>
          <w:rFonts w:ascii="GHEA Grapalat" w:hAnsi="GHEA Grapalat" w:cs="GHEA Grapalat"/>
          <w:color w:val="000000"/>
        </w:rPr>
      </w:pPr>
      <w:r w:rsidRPr="00BE3254">
        <w:rPr>
          <w:rFonts w:ascii="GHEA Grapalat" w:hAnsi="GHEA Grapalat" w:cs="GHEA Grapalat"/>
          <w:color w:val="000000"/>
        </w:rPr>
        <w:t>Հաշվետու ժամանակահատվածի հարկային եկամուտների և պետական տուրքերի 3</w:t>
      </w:r>
      <w:r w:rsidR="00F6533F" w:rsidRPr="00BE3254">
        <w:rPr>
          <w:rFonts w:ascii="GHEA Grapalat" w:hAnsi="GHEA Grapalat" w:cs="GHEA Grapalat"/>
          <w:color w:val="000000"/>
        </w:rPr>
        <w:t>3.3</w:t>
      </w:r>
      <w:r w:rsidRPr="00BE3254">
        <w:rPr>
          <w:rFonts w:ascii="GHEA Grapalat" w:hAnsi="GHEA Grapalat" w:cs="GHEA Grapalat"/>
          <w:color w:val="000000"/>
        </w:rPr>
        <w:t>%</w:t>
      </w:r>
      <w:r w:rsidRPr="00BE3254">
        <w:rPr>
          <w:rFonts w:ascii="GHEA Grapalat" w:hAnsi="GHEA Grapalat" w:cs="GHEA Grapalat"/>
          <w:color w:val="000000"/>
        </w:rPr>
        <w:noBreakHyphen/>
        <w:t>ն ապահովվել է ավելացված արժեքի հարկի հաշվին: Նախորդ տարվա նույն ժամանակահատվածի համեմատ ավելացված արժեքի հարկի աճը պայմանավորված է ինչպես ներմուծվող, այնպես էլ ՀՀ-ում արտադրվող ապրանքներից ու մատուցվող ծառայություններից</w:t>
      </w:r>
      <w:r w:rsidR="00924660" w:rsidRPr="00BE3254">
        <w:rPr>
          <w:rFonts w:ascii="GHEA Grapalat" w:hAnsi="GHEA Grapalat" w:cs="GHEA Grapalat"/>
          <w:color w:val="000000"/>
          <w:lang w:val="ru-RU"/>
        </w:rPr>
        <w:t xml:space="preserve"> ստացված մուտքերի աճով:</w:t>
      </w:r>
    </w:p>
    <w:p w:rsidR="001C137D" w:rsidRPr="00BE3254" w:rsidRDefault="001C137D" w:rsidP="001C137D">
      <w:pPr>
        <w:ind w:firstLine="567"/>
        <w:jc w:val="both"/>
        <w:rPr>
          <w:rFonts w:ascii="GHEA Grapalat" w:hAnsi="GHEA Grapalat" w:cs="GHEA Grapalat"/>
          <w:color w:val="000000"/>
        </w:rPr>
      </w:pPr>
    </w:p>
    <w:p w:rsidR="001C137D" w:rsidRPr="00BE3254" w:rsidRDefault="001C137D" w:rsidP="001C137D">
      <w:pPr>
        <w:pStyle w:val="Caption"/>
        <w:keepNext/>
        <w:numPr>
          <w:ilvl w:val="0"/>
          <w:numId w:val="3"/>
        </w:numPr>
        <w:tabs>
          <w:tab w:val="left" w:pos="1134"/>
          <w:tab w:val="left" w:pos="1843"/>
        </w:tabs>
        <w:spacing w:before="120" w:after="120"/>
        <w:ind w:left="1276" w:hanging="1276"/>
        <w:rPr>
          <w:rFonts w:ascii="GHEA Grapalat" w:hAnsi="GHEA Grapalat"/>
          <w:b/>
          <w:bCs/>
          <w:iCs w:val="0"/>
          <w:color w:val="auto"/>
          <w:sz w:val="20"/>
          <w:szCs w:val="20"/>
        </w:rPr>
      </w:pPr>
      <w:r w:rsidRPr="00BE3254">
        <w:rPr>
          <w:rFonts w:ascii="GHEA Grapalat" w:hAnsi="GHEA Grapalat"/>
          <w:b/>
          <w:bCs/>
          <w:iCs w:val="0"/>
          <w:color w:val="auto"/>
          <w:sz w:val="20"/>
          <w:szCs w:val="20"/>
        </w:rPr>
        <w:t>ԱԱՀ-ի գծով ՀՀ պետական բյուջեի մուտքերը (մլրդ դրամ)</w:t>
      </w:r>
    </w:p>
    <w:tbl>
      <w:tblPr>
        <w:tblW w:w="10206" w:type="dxa"/>
        <w:tblInd w:w="108" w:type="dxa"/>
        <w:tblLook w:val="04A0" w:firstRow="1" w:lastRow="0" w:firstColumn="1" w:lastColumn="0" w:noHBand="0" w:noVBand="1"/>
      </w:tblPr>
      <w:tblGrid>
        <w:gridCol w:w="3402"/>
        <w:gridCol w:w="1560"/>
        <w:gridCol w:w="1559"/>
        <w:gridCol w:w="1984"/>
        <w:gridCol w:w="1701"/>
      </w:tblGrid>
      <w:tr w:rsidR="001C137D" w:rsidRPr="00BE3254" w:rsidTr="006853CE">
        <w:trPr>
          <w:trHeight w:val="85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37D" w:rsidRPr="00BE3254" w:rsidRDefault="001C137D" w:rsidP="006853CE">
            <w:pPr>
              <w:rPr>
                <w:rFonts w:ascii="GHEA Grapalat" w:hAnsi="GHEA Grapalat" w:cs="Calibri"/>
                <w:sz w:val="20"/>
                <w:szCs w:val="20"/>
              </w:rPr>
            </w:pPr>
          </w:p>
        </w:tc>
        <w:tc>
          <w:tcPr>
            <w:tcW w:w="1560" w:type="dxa"/>
            <w:tcBorders>
              <w:top w:val="single" w:sz="4" w:space="0" w:color="auto"/>
              <w:left w:val="nil"/>
              <w:bottom w:val="single" w:sz="4" w:space="0" w:color="auto"/>
              <w:right w:val="single" w:sz="4" w:space="0" w:color="auto"/>
            </w:tcBorders>
          </w:tcPr>
          <w:p w:rsidR="001C137D" w:rsidRPr="00BE3254" w:rsidRDefault="001C137D" w:rsidP="00B84654">
            <w:pPr>
              <w:jc w:val="center"/>
              <w:rPr>
                <w:rFonts w:ascii="GHEA Grapalat" w:hAnsi="GHEA Grapalat" w:cs="Calibri"/>
                <w:b/>
                <w:bCs/>
                <w:sz w:val="20"/>
                <w:szCs w:val="20"/>
              </w:rPr>
            </w:pPr>
            <w:r w:rsidRPr="00BE3254">
              <w:rPr>
                <w:rFonts w:ascii="GHEA Grapalat" w:hAnsi="GHEA Grapalat" w:cs="Calibri"/>
                <w:b/>
                <w:bCs/>
                <w:sz w:val="20"/>
                <w:szCs w:val="20"/>
              </w:rPr>
              <w:t xml:space="preserve">2021թ. </w:t>
            </w:r>
            <w:r w:rsidR="007F15AC" w:rsidRPr="00BE3254">
              <w:rPr>
                <w:rFonts w:ascii="GHEA Grapalat" w:hAnsi="GHEA Grapalat" w:cs="Calibri"/>
                <w:b/>
                <w:bCs/>
                <w:sz w:val="20"/>
                <w:szCs w:val="20"/>
              </w:rPr>
              <w:t xml:space="preserve">ինն </w:t>
            </w:r>
            <w:r w:rsidRPr="00BE3254">
              <w:rPr>
                <w:rFonts w:ascii="GHEA Grapalat" w:hAnsi="GHEA Grapalat" w:cs="Calibri"/>
                <w:b/>
                <w:bCs/>
                <w:sz w:val="20"/>
                <w:szCs w:val="20"/>
              </w:rPr>
              <w:t>ամիսների փաստ</w:t>
            </w:r>
          </w:p>
        </w:tc>
        <w:tc>
          <w:tcPr>
            <w:tcW w:w="1559" w:type="dxa"/>
            <w:tcBorders>
              <w:top w:val="single" w:sz="4" w:space="0" w:color="auto"/>
              <w:left w:val="nil"/>
              <w:bottom w:val="single" w:sz="4" w:space="0" w:color="auto"/>
              <w:right w:val="single" w:sz="4" w:space="0" w:color="auto"/>
            </w:tcBorders>
            <w:shd w:val="clear" w:color="000000" w:fill="FFFFFF"/>
            <w:hideMark/>
          </w:tcPr>
          <w:p w:rsidR="001C137D" w:rsidRPr="00BE3254" w:rsidRDefault="001C137D" w:rsidP="00B84654">
            <w:pPr>
              <w:jc w:val="center"/>
              <w:rPr>
                <w:rFonts w:ascii="GHEA Grapalat" w:hAnsi="GHEA Grapalat" w:cs="Calibri"/>
                <w:b/>
                <w:bCs/>
                <w:sz w:val="20"/>
                <w:szCs w:val="20"/>
              </w:rPr>
            </w:pPr>
            <w:r w:rsidRPr="00BE3254">
              <w:rPr>
                <w:rFonts w:ascii="GHEA Grapalat" w:hAnsi="GHEA Grapalat" w:cs="Calibri"/>
                <w:b/>
                <w:bCs/>
                <w:sz w:val="20"/>
                <w:szCs w:val="20"/>
              </w:rPr>
              <w:t xml:space="preserve">2022թ. </w:t>
            </w:r>
            <w:r w:rsidR="007F15AC" w:rsidRPr="00BE3254">
              <w:rPr>
                <w:rFonts w:ascii="GHEA Grapalat" w:hAnsi="GHEA Grapalat" w:cs="Calibri"/>
                <w:b/>
                <w:bCs/>
                <w:sz w:val="20"/>
                <w:szCs w:val="20"/>
              </w:rPr>
              <w:t xml:space="preserve">ինն </w:t>
            </w:r>
            <w:r w:rsidRPr="00BE3254">
              <w:rPr>
                <w:rFonts w:ascii="GHEA Grapalat" w:hAnsi="GHEA Grapalat" w:cs="Calibri"/>
                <w:b/>
                <w:bCs/>
                <w:sz w:val="20"/>
                <w:szCs w:val="20"/>
              </w:rPr>
              <w:t>ամիսների փաստ</w:t>
            </w:r>
          </w:p>
        </w:tc>
        <w:tc>
          <w:tcPr>
            <w:tcW w:w="1984" w:type="dxa"/>
            <w:tcBorders>
              <w:top w:val="single" w:sz="4" w:space="0" w:color="auto"/>
              <w:left w:val="nil"/>
              <w:bottom w:val="single" w:sz="4" w:space="0" w:color="auto"/>
              <w:right w:val="single" w:sz="4" w:space="0" w:color="auto"/>
            </w:tcBorders>
            <w:shd w:val="clear" w:color="000000" w:fill="FFFFFF"/>
          </w:tcPr>
          <w:p w:rsidR="001C137D" w:rsidRPr="00BE3254" w:rsidRDefault="001C137D" w:rsidP="006853CE">
            <w:pPr>
              <w:jc w:val="center"/>
              <w:rPr>
                <w:rFonts w:ascii="GHEA Grapalat" w:hAnsi="GHEA Grapalat" w:cs="Calibri"/>
                <w:b/>
                <w:bCs/>
                <w:sz w:val="20"/>
                <w:szCs w:val="20"/>
              </w:rPr>
            </w:pPr>
            <w:r w:rsidRPr="00BE3254">
              <w:rPr>
                <w:rFonts w:ascii="GHEA Grapalat" w:hAnsi="GHEA Grapalat" w:cs="Calibri"/>
                <w:b/>
                <w:bCs/>
                <w:sz w:val="20"/>
                <w:szCs w:val="20"/>
              </w:rPr>
              <w:t xml:space="preserve">2022թ. </w:t>
            </w:r>
          </w:p>
          <w:p w:rsidR="001C137D" w:rsidRPr="00BE3254" w:rsidRDefault="007F15AC" w:rsidP="006853CE">
            <w:pPr>
              <w:jc w:val="center"/>
              <w:rPr>
                <w:rFonts w:ascii="GHEA Grapalat" w:hAnsi="GHEA Grapalat" w:cs="Calibri"/>
                <w:b/>
                <w:bCs/>
                <w:sz w:val="20"/>
                <w:szCs w:val="20"/>
              </w:rPr>
            </w:pPr>
            <w:r w:rsidRPr="00BE3254">
              <w:rPr>
                <w:rFonts w:ascii="GHEA Grapalat" w:hAnsi="GHEA Grapalat" w:cs="Calibri"/>
                <w:b/>
                <w:bCs/>
                <w:sz w:val="20"/>
                <w:szCs w:val="20"/>
              </w:rPr>
              <w:t>ինն ամիսներ</w:t>
            </w:r>
            <w:r w:rsidR="001C137D" w:rsidRPr="00BE3254">
              <w:rPr>
                <w:rFonts w:ascii="GHEA Grapalat" w:hAnsi="GHEA Grapalat" w:cs="Calibri"/>
                <w:b/>
                <w:bCs/>
                <w:sz w:val="20"/>
                <w:szCs w:val="20"/>
              </w:rPr>
              <w:t>ը</w:t>
            </w:r>
          </w:p>
          <w:p w:rsidR="001C137D" w:rsidRPr="00BE3254" w:rsidRDefault="001C137D" w:rsidP="006853CE">
            <w:pPr>
              <w:jc w:val="center"/>
              <w:rPr>
                <w:rFonts w:ascii="GHEA Grapalat" w:hAnsi="GHEA Grapalat" w:cs="Calibri"/>
                <w:b/>
                <w:bCs/>
                <w:sz w:val="20"/>
                <w:szCs w:val="20"/>
              </w:rPr>
            </w:pPr>
            <w:r w:rsidRPr="00BE3254">
              <w:rPr>
                <w:rFonts w:ascii="GHEA Grapalat" w:hAnsi="GHEA Grapalat" w:cs="Calibri"/>
                <w:b/>
                <w:bCs/>
                <w:sz w:val="20"/>
                <w:szCs w:val="20"/>
              </w:rPr>
              <w:t xml:space="preserve"> 2021թ. </w:t>
            </w:r>
          </w:p>
          <w:p w:rsidR="001C137D" w:rsidRPr="00BE3254" w:rsidRDefault="007F15AC" w:rsidP="006853CE">
            <w:pPr>
              <w:jc w:val="center"/>
              <w:rPr>
                <w:rFonts w:ascii="GHEA Grapalat" w:hAnsi="GHEA Grapalat" w:cs="Calibri"/>
                <w:b/>
                <w:bCs/>
                <w:sz w:val="20"/>
                <w:szCs w:val="20"/>
              </w:rPr>
            </w:pPr>
            <w:proofErr w:type="gramStart"/>
            <w:r w:rsidRPr="00BE3254">
              <w:rPr>
                <w:rFonts w:ascii="GHEA Grapalat" w:hAnsi="GHEA Grapalat" w:cs="Calibri"/>
                <w:b/>
                <w:bCs/>
                <w:sz w:val="20"/>
                <w:szCs w:val="20"/>
              </w:rPr>
              <w:t>ինն</w:t>
            </w:r>
            <w:proofErr w:type="gramEnd"/>
            <w:r w:rsidRPr="00BE3254">
              <w:rPr>
                <w:rFonts w:ascii="GHEA Grapalat" w:hAnsi="GHEA Grapalat" w:cs="Calibri"/>
                <w:b/>
                <w:bCs/>
                <w:sz w:val="20"/>
                <w:szCs w:val="20"/>
              </w:rPr>
              <w:t xml:space="preserve"> ամիսներ</w:t>
            </w:r>
            <w:r w:rsidR="001C137D" w:rsidRPr="00BE3254">
              <w:rPr>
                <w:rFonts w:ascii="GHEA Grapalat" w:hAnsi="GHEA Grapalat" w:cs="Calibri"/>
                <w:b/>
                <w:bCs/>
                <w:sz w:val="20"/>
                <w:szCs w:val="20"/>
                <w:lang w:val="ru-RU"/>
              </w:rPr>
              <w:t>ի</w:t>
            </w:r>
            <w:r w:rsidR="001C137D" w:rsidRPr="00BE3254">
              <w:rPr>
                <w:rFonts w:ascii="GHEA Grapalat" w:hAnsi="GHEA Grapalat" w:cs="Calibri"/>
                <w:b/>
                <w:bCs/>
                <w:sz w:val="20"/>
                <w:szCs w:val="20"/>
              </w:rPr>
              <w:t xml:space="preserve"> նկատմամբ (%)</w:t>
            </w:r>
          </w:p>
        </w:tc>
        <w:tc>
          <w:tcPr>
            <w:tcW w:w="1701" w:type="dxa"/>
            <w:tcBorders>
              <w:top w:val="single" w:sz="4" w:space="0" w:color="auto"/>
              <w:left w:val="nil"/>
              <w:bottom w:val="single" w:sz="4" w:space="0" w:color="auto"/>
              <w:right w:val="single" w:sz="4" w:space="0" w:color="auto"/>
            </w:tcBorders>
            <w:shd w:val="clear" w:color="000000" w:fill="FFFFFF"/>
          </w:tcPr>
          <w:p w:rsidR="001C137D" w:rsidRPr="00BE3254" w:rsidRDefault="001C137D" w:rsidP="006853CE">
            <w:pPr>
              <w:jc w:val="center"/>
              <w:rPr>
                <w:rFonts w:ascii="GHEA Grapalat" w:hAnsi="GHEA Grapalat" w:cs="Calibri"/>
                <w:b/>
                <w:bCs/>
                <w:sz w:val="20"/>
                <w:szCs w:val="20"/>
              </w:rPr>
            </w:pPr>
            <w:r w:rsidRPr="00BE3254">
              <w:rPr>
                <w:rFonts w:ascii="GHEA Grapalat" w:hAnsi="GHEA Grapalat" w:cs="Calibri"/>
                <w:b/>
                <w:bCs/>
                <w:sz w:val="20"/>
                <w:szCs w:val="20"/>
              </w:rPr>
              <w:t>2022թ. և 2021թ. տարբերու-թյունը</w:t>
            </w:r>
          </w:p>
        </w:tc>
      </w:tr>
      <w:tr w:rsidR="00CE5EBC" w:rsidRPr="00BE3254" w:rsidTr="006853CE">
        <w:trPr>
          <w:trHeight w:val="293"/>
        </w:trPr>
        <w:tc>
          <w:tcPr>
            <w:tcW w:w="3402" w:type="dxa"/>
            <w:tcBorders>
              <w:top w:val="nil"/>
              <w:left w:val="single" w:sz="4" w:space="0" w:color="auto"/>
              <w:bottom w:val="single" w:sz="4" w:space="0" w:color="auto"/>
              <w:right w:val="single" w:sz="4" w:space="0" w:color="auto"/>
            </w:tcBorders>
            <w:shd w:val="clear" w:color="auto" w:fill="auto"/>
            <w:hideMark/>
          </w:tcPr>
          <w:p w:rsidR="00CE5EBC" w:rsidRPr="00BE3254" w:rsidRDefault="00CE5EBC" w:rsidP="006853CE">
            <w:pPr>
              <w:rPr>
                <w:rFonts w:ascii="GHEA Grapalat" w:hAnsi="GHEA Grapalat" w:cs="Calibri"/>
                <w:b/>
                <w:bCs/>
                <w:sz w:val="20"/>
                <w:szCs w:val="20"/>
              </w:rPr>
            </w:pPr>
            <w:r w:rsidRPr="00BE3254">
              <w:rPr>
                <w:rFonts w:ascii="GHEA Grapalat" w:hAnsi="GHEA Grapalat" w:cs="Calibri"/>
                <w:b/>
                <w:bCs/>
                <w:sz w:val="20"/>
                <w:szCs w:val="20"/>
              </w:rPr>
              <w:t>Ավելացված արժեքի հարկ</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E5EBC" w:rsidRPr="00BE3254" w:rsidRDefault="00CE5EBC" w:rsidP="00CE5EBC">
            <w:pPr>
              <w:jc w:val="right"/>
              <w:rPr>
                <w:rFonts w:ascii="GHEA Grapalat" w:hAnsi="GHEA Grapalat" w:cs="Calibri"/>
                <w:b/>
                <w:bCs/>
                <w:sz w:val="20"/>
                <w:szCs w:val="20"/>
              </w:rPr>
            </w:pPr>
            <w:r w:rsidRPr="00BE3254">
              <w:rPr>
                <w:rFonts w:ascii="GHEA Grapalat" w:hAnsi="GHEA Grapalat" w:cs="Calibri"/>
                <w:b/>
                <w:bCs/>
                <w:sz w:val="20"/>
                <w:szCs w:val="20"/>
              </w:rPr>
              <w:t>383.0</w:t>
            </w:r>
          </w:p>
        </w:tc>
        <w:tc>
          <w:tcPr>
            <w:tcW w:w="1559"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b/>
                <w:bCs/>
                <w:sz w:val="20"/>
                <w:szCs w:val="20"/>
              </w:rPr>
            </w:pPr>
            <w:r w:rsidRPr="00BE3254">
              <w:rPr>
                <w:rFonts w:ascii="GHEA Grapalat" w:hAnsi="GHEA Grapalat" w:cs="Calibri"/>
                <w:b/>
                <w:bCs/>
                <w:sz w:val="20"/>
                <w:szCs w:val="20"/>
              </w:rPr>
              <w:t>468.1</w:t>
            </w:r>
          </w:p>
        </w:tc>
        <w:tc>
          <w:tcPr>
            <w:tcW w:w="1984" w:type="dxa"/>
            <w:tcBorders>
              <w:top w:val="nil"/>
              <w:left w:val="nil"/>
              <w:bottom w:val="single" w:sz="4" w:space="0" w:color="auto"/>
              <w:right w:val="single" w:sz="4" w:space="0" w:color="auto"/>
            </w:tcBorders>
            <w:vAlign w:val="center"/>
          </w:tcPr>
          <w:p w:rsidR="00CE5EBC" w:rsidRPr="00BE3254" w:rsidRDefault="00CE5EBC" w:rsidP="00CE5EBC">
            <w:pPr>
              <w:jc w:val="right"/>
              <w:rPr>
                <w:rFonts w:ascii="GHEA Grapalat" w:hAnsi="GHEA Grapalat" w:cs="Calibri"/>
                <w:b/>
                <w:bCs/>
                <w:sz w:val="20"/>
                <w:szCs w:val="20"/>
              </w:rPr>
            </w:pPr>
            <w:r w:rsidRPr="00BE3254">
              <w:rPr>
                <w:rFonts w:ascii="GHEA Grapalat" w:hAnsi="GHEA Grapalat" w:cs="Calibri"/>
                <w:b/>
                <w:bCs/>
                <w:sz w:val="20"/>
                <w:szCs w:val="20"/>
              </w:rPr>
              <w:t>122.2</w:t>
            </w:r>
          </w:p>
        </w:tc>
        <w:tc>
          <w:tcPr>
            <w:tcW w:w="1701" w:type="dxa"/>
            <w:tcBorders>
              <w:top w:val="nil"/>
              <w:left w:val="nil"/>
              <w:bottom w:val="single" w:sz="4" w:space="0" w:color="auto"/>
              <w:right w:val="single" w:sz="4" w:space="0" w:color="auto"/>
            </w:tcBorders>
            <w:vAlign w:val="center"/>
          </w:tcPr>
          <w:p w:rsidR="00CE5EBC" w:rsidRPr="00BE3254" w:rsidRDefault="00CE5EBC" w:rsidP="00CE5EBC">
            <w:pPr>
              <w:jc w:val="right"/>
              <w:rPr>
                <w:rFonts w:ascii="GHEA Grapalat" w:hAnsi="GHEA Grapalat" w:cs="Calibri"/>
                <w:b/>
                <w:bCs/>
                <w:sz w:val="20"/>
                <w:szCs w:val="20"/>
              </w:rPr>
            </w:pPr>
            <w:r w:rsidRPr="00BE3254">
              <w:rPr>
                <w:rFonts w:ascii="GHEA Grapalat" w:hAnsi="GHEA Grapalat" w:cs="Calibri"/>
                <w:b/>
                <w:bCs/>
                <w:sz w:val="20"/>
                <w:szCs w:val="20"/>
              </w:rPr>
              <w:t>85.1</w:t>
            </w:r>
          </w:p>
        </w:tc>
      </w:tr>
      <w:tr w:rsidR="00CE5EBC" w:rsidRPr="00BE3254" w:rsidTr="006853CE">
        <w:trPr>
          <w:trHeight w:val="293"/>
        </w:trPr>
        <w:tc>
          <w:tcPr>
            <w:tcW w:w="3402" w:type="dxa"/>
            <w:tcBorders>
              <w:top w:val="nil"/>
              <w:left w:val="single" w:sz="4" w:space="0" w:color="auto"/>
              <w:bottom w:val="single" w:sz="4" w:space="0" w:color="auto"/>
              <w:right w:val="single" w:sz="4" w:space="0" w:color="auto"/>
            </w:tcBorders>
            <w:shd w:val="clear" w:color="auto" w:fill="auto"/>
            <w:noWrap/>
            <w:hideMark/>
          </w:tcPr>
          <w:p w:rsidR="00CE5EBC" w:rsidRPr="00BE3254" w:rsidRDefault="00CE5EBC" w:rsidP="006853CE">
            <w:pPr>
              <w:ind w:firstLineChars="100" w:firstLine="200"/>
              <w:rPr>
                <w:rFonts w:ascii="GHEA Grapalat" w:hAnsi="GHEA Grapalat" w:cs="Calibri"/>
                <w:sz w:val="20"/>
                <w:szCs w:val="20"/>
              </w:rPr>
            </w:pPr>
            <w:r w:rsidRPr="00BE3254">
              <w:rPr>
                <w:rFonts w:ascii="GHEA Grapalat" w:hAnsi="GHEA Grapalat" w:cs="Calibri"/>
                <w:sz w:val="20"/>
                <w:szCs w:val="20"/>
              </w:rPr>
              <w:t>Ներմուծումից, այդ թվում՝</w:t>
            </w:r>
          </w:p>
        </w:tc>
        <w:tc>
          <w:tcPr>
            <w:tcW w:w="1560" w:type="dxa"/>
            <w:tcBorders>
              <w:top w:val="nil"/>
              <w:left w:val="single" w:sz="4" w:space="0" w:color="auto"/>
              <w:bottom w:val="single" w:sz="4" w:space="0" w:color="auto"/>
              <w:right w:val="single" w:sz="4" w:space="0" w:color="auto"/>
            </w:tcBorders>
            <w:shd w:val="clear" w:color="auto" w:fill="auto"/>
            <w:vAlign w:val="center"/>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228.8</w:t>
            </w:r>
          </w:p>
        </w:tc>
        <w:tc>
          <w:tcPr>
            <w:tcW w:w="1559"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292.5</w:t>
            </w:r>
          </w:p>
        </w:tc>
        <w:tc>
          <w:tcPr>
            <w:tcW w:w="1984" w:type="dxa"/>
            <w:tcBorders>
              <w:top w:val="nil"/>
              <w:left w:val="nil"/>
              <w:bottom w:val="single" w:sz="4" w:space="0" w:color="auto"/>
              <w:right w:val="single" w:sz="4" w:space="0" w:color="auto"/>
            </w:tcBorders>
            <w:vAlign w:val="center"/>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127.8</w:t>
            </w:r>
          </w:p>
        </w:tc>
        <w:tc>
          <w:tcPr>
            <w:tcW w:w="1701" w:type="dxa"/>
            <w:tcBorders>
              <w:top w:val="nil"/>
              <w:left w:val="nil"/>
              <w:bottom w:val="single" w:sz="4" w:space="0" w:color="auto"/>
              <w:right w:val="single" w:sz="4" w:space="0" w:color="auto"/>
            </w:tcBorders>
            <w:vAlign w:val="center"/>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63.7</w:t>
            </w:r>
          </w:p>
        </w:tc>
      </w:tr>
      <w:tr w:rsidR="00CE5EBC" w:rsidRPr="00BE3254" w:rsidTr="006853CE">
        <w:trPr>
          <w:trHeight w:val="300"/>
        </w:trPr>
        <w:tc>
          <w:tcPr>
            <w:tcW w:w="3402" w:type="dxa"/>
            <w:tcBorders>
              <w:top w:val="nil"/>
              <w:left w:val="single" w:sz="4" w:space="0" w:color="auto"/>
              <w:bottom w:val="single" w:sz="4" w:space="0" w:color="auto"/>
              <w:right w:val="single" w:sz="4" w:space="0" w:color="auto"/>
            </w:tcBorders>
            <w:shd w:val="clear" w:color="auto" w:fill="auto"/>
            <w:noWrap/>
            <w:hideMark/>
          </w:tcPr>
          <w:p w:rsidR="00CE5EBC" w:rsidRPr="00BE3254" w:rsidRDefault="00CE5EBC" w:rsidP="006853CE">
            <w:pPr>
              <w:ind w:firstLineChars="100" w:firstLine="200"/>
              <w:rPr>
                <w:rFonts w:ascii="GHEA Grapalat" w:hAnsi="GHEA Grapalat" w:cs="Calibri"/>
                <w:sz w:val="20"/>
                <w:szCs w:val="20"/>
              </w:rPr>
            </w:pPr>
            <w:r w:rsidRPr="00BE3254">
              <w:rPr>
                <w:rFonts w:ascii="GHEA Grapalat" w:hAnsi="GHEA Grapalat" w:cs="Calibri"/>
                <w:sz w:val="20"/>
                <w:szCs w:val="20"/>
              </w:rPr>
              <w:t xml:space="preserve"> ԵԱՏՄ երկրներից</w:t>
            </w:r>
          </w:p>
        </w:tc>
        <w:tc>
          <w:tcPr>
            <w:tcW w:w="1560" w:type="dxa"/>
            <w:tcBorders>
              <w:top w:val="nil"/>
              <w:left w:val="single" w:sz="4" w:space="0" w:color="auto"/>
              <w:bottom w:val="single" w:sz="4" w:space="0" w:color="auto"/>
              <w:right w:val="single" w:sz="4" w:space="0" w:color="auto"/>
            </w:tcBorders>
            <w:shd w:val="clear" w:color="auto" w:fill="auto"/>
            <w:vAlign w:val="center"/>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94.9</w:t>
            </w:r>
          </w:p>
        </w:tc>
        <w:tc>
          <w:tcPr>
            <w:tcW w:w="1559"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112.7</w:t>
            </w:r>
          </w:p>
        </w:tc>
        <w:tc>
          <w:tcPr>
            <w:tcW w:w="1984" w:type="dxa"/>
            <w:tcBorders>
              <w:top w:val="nil"/>
              <w:left w:val="nil"/>
              <w:bottom w:val="single" w:sz="4" w:space="0" w:color="auto"/>
              <w:right w:val="single" w:sz="4" w:space="0" w:color="auto"/>
            </w:tcBorders>
            <w:vAlign w:val="center"/>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118.8</w:t>
            </w:r>
          </w:p>
        </w:tc>
        <w:tc>
          <w:tcPr>
            <w:tcW w:w="1701" w:type="dxa"/>
            <w:tcBorders>
              <w:top w:val="nil"/>
              <w:left w:val="nil"/>
              <w:bottom w:val="single" w:sz="4" w:space="0" w:color="auto"/>
              <w:right w:val="single" w:sz="4" w:space="0" w:color="auto"/>
            </w:tcBorders>
            <w:vAlign w:val="center"/>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17.8</w:t>
            </w:r>
          </w:p>
        </w:tc>
      </w:tr>
      <w:tr w:rsidR="00CE5EBC" w:rsidRPr="00BE3254" w:rsidTr="006853CE">
        <w:trPr>
          <w:trHeight w:val="167"/>
        </w:trPr>
        <w:tc>
          <w:tcPr>
            <w:tcW w:w="3402" w:type="dxa"/>
            <w:tcBorders>
              <w:top w:val="nil"/>
              <w:left w:val="single" w:sz="4" w:space="0" w:color="auto"/>
              <w:bottom w:val="single" w:sz="4" w:space="0" w:color="auto"/>
              <w:right w:val="single" w:sz="4" w:space="0" w:color="auto"/>
            </w:tcBorders>
            <w:shd w:val="clear" w:color="auto" w:fill="auto"/>
            <w:noWrap/>
            <w:hideMark/>
          </w:tcPr>
          <w:p w:rsidR="00CE5EBC" w:rsidRPr="00BE3254" w:rsidRDefault="00CE5EBC" w:rsidP="006853CE">
            <w:pPr>
              <w:ind w:firstLineChars="100" w:firstLine="200"/>
              <w:rPr>
                <w:rFonts w:ascii="GHEA Grapalat" w:hAnsi="GHEA Grapalat" w:cs="Calibri"/>
                <w:sz w:val="20"/>
                <w:szCs w:val="20"/>
              </w:rPr>
            </w:pPr>
            <w:r w:rsidRPr="00BE3254">
              <w:rPr>
                <w:rFonts w:ascii="GHEA Grapalat" w:hAnsi="GHEA Grapalat" w:cs="Calibri"/>
                <w:sz w:val="20"/>
                <w:szCs w:val="20"/>
              </w:rPr>
              <w:t>Ներքին շրջանառությունից</w:t>
            </w:r>
          </w:p>
        </w:tc>
        <w:tc>
          <w:tcPr>
            <w:tcW w:w="1560" w:type="dxa"/>
            <w:tcBorders>
              <w:top w:val="nil"/>
              <w:left w:val="single" w:sz="4" w:space="0" w:color="auto"/>
              <w:bottom w:val="single" w:sz="4" w:space="0" w:color="auto"/>
              <w:right w:val="single" w:sz="4" w:space="0" w:color="auto"/>
            </w:tcBorders>
            <w:shd w:val="clear" w:color="auto" w:fill="auto"/>
            <w:vAlign w:val="center"/>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154.2</w:t>
            </w:r>
          </w:p>
        </w:tc>
        <w:tc>
          <w:tcPr>
            <w:tcW w:w="1559" w:type="dxa"/>
            <w:tcBorders>
              <w:top w:val="nil"/>
              <w:left w:val="nil"/>
              <w:bottom w:val="single" w:sz="4" w:space="0" w:color="auto"/>
              <w:right w:val="single" w:sz="4" w:space="0" w:color="auto"/>
            </w:tcBorders>
            <w:shd w:val="clear" w:color="auto" w:fill="auto"/>
            <w:noWrap/>
            <w:vAlign w:val="center"/>
            <w:hideMark/>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175.6</w:t>
            </w:r>
          </w:p>
        </w:tc>
        <w:tc>
          <w:tcPr>
            <w:tcW w:w="1984" w:type="dxa"/>
            <w:tcBorders>
              <w:top w:val="nil"/>
              <w:left w:val="nil"/>
              <w:bottom w:val="single" w:sz="4" w:space="0" w:color="auto"/>
              <w:right w:val="single" w:sz="4" w:space="0" w:color="auto"/>
            </w:tcBorders>
            <w:vAlign w:val="center"/>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113.9</w:t>
            </w:r>
          </w:p>
        </w:tc>
        <w:tc>
          <w:tcPr>
            <w:tcW w:w="1701" w:type="dxa"/>
            <w:tcBorders>
              <w:top w:val="nil"/>
              <w:left w:val="nil"/>
              <w:bottom w:val="single" w:sz="4" w:space="0" w:color="auto"/>
              <w:right w:val="single" w:sz="4" w:space="0" w:color="auto"/>
            </w:tcBorders>
            <w:vAlign w:val="center"/>
          </w:tcPr>
          <w:p w:rsidR="00CE5EBC" w:rsidRPr="00BE3254" w:rsidRDefault="00CE5EBC" w:rsidP="00CE5EBC">
            <w:pPr>
              <w:jc w:val="right"/>
              <w:rPr>
                <w:rFonts w:ascii="GHEA Grapalat" w:hAnsi="GHEA Grapalat" w:cs="Calibri"/>
                <w:sz w:val="20"/>
                <w:szCs w:val="20"/>
              </w:rPr>
            </w:pPr>
            <w:r w:rsidRPr="00BE3254">
              <w:rPr>
                <w:rFonts w:ascii="GHEA Grapalat" w:hAnsi="GHEA Grapalat" w:cs="Calibri"/>
                <w:sz w:val="20"/>
                <w:szCs w:val="20"/>
              </w:rPr>
              <w:t>21.4</w:t>
            </w:r>
          </w:p>
        </w:tc>
      </w:tr>
    </w:tbl>
    <w:p w:rsidR="001C137D" w:rsidRPr="00BE3254" w:rsidRDefault="001C137D" w:rsidP="001C137D">
      <w:pPr>
        <w:spacing w:line="360" w:lineRule="auto"/>
        <w:ind w:firstLine="567"/>
        <w:jc w:val="both"/>
        <w:rPr>
          <w:rFonts w:ascii="GHEA Grapalat" w:hAnsi="GHEA Grapalat" w:cs="GHEA Grapalat"/>
          <w:color w:val="000000"/>
        </w:rPr>
      </w:pPr>
    </w:p>
    <w:p w:rsidR="001C137D" w:rsidRPr="00BE3254" w:rsidRDefault="001C137D" w:rsidP="001C137D">
      <w:pPr>
        <w:spacing w:line="360" w:lineRule="auto"/>
        <w:ind w:firstLine="567"/>
        <w:jc w:val="both"/>
        <w:rPr>
          <w:rFonts w:ascii="GHEA Grapalat" w:hAnsi="GHEA Grapalat" w:cs="GHEA Grapalat"/>
          <w:color w:val="000000"/>
        </w:rPr>
      </w:pPr>
      <w:r w:rsidRPr="00BE3254">
        <w:rPr>
          <w:rFonts w:ascii="GHEA Grapalat" w:hAnsi="GHEA Grapalat" w:cs="GHEA Grapalat"/>
          <w:color w:val="000000"/>
        </w:rPr>
        <w:lastRenderedPageBreak/>
        <w:t xml:space="preserve">2022 թվականի </w:t>
      </w:r>
      <w:r w:rsidR="007F15AC" w:rsidRPr="00BE3254">
        <w:rPr>
          <w:rFonts w:ascii="GHEA Grapalat" w:hAnsi="GHEA Grapalat" w:cs="GHEA Grapalat"/>
          <w:color w:val="000000"/>
        </w:rPr>
        <w:t xml:space="preserve">ինն </w:t>
      </w:r>
      <w:r w:rsidRPr="00BE3254">
        <w:rPr>
          <w:rFonts w:ascii="GHEA Grapalat" w:hAnsi="GHEA Grapalat" w:cs="GHEA Grapalat"/>
          <w:color w:val="000000"/>
        </w:rPr>
        <w:t xml:space="preserve">ամիսներին պետական բյուջե մուտքագրված հարկային եկամուտների ու պետական տուրքերի </w:t>
      </w:r>
      <w:r w:rsidR="00F368A6" w:rsidRPr="00BE3254">
        <w:rPr>
          <w:rFonts w:ascii="GHEA Grapalat" w:hAnsi="GHEA Grapalat" w:cs="GHEA Grapalat"/>
          <w:color w:val="000000"/>
        </w:rPr>
        <w:t>6</w:t>
      </w:r>
      <w:r w:rsidR="00F6533F" w:rsidRPr="00BE3254">
        <w:rPr>
          <w:rFonts w:ascii="GHEA Grapalat" w:hAnsi="GHEA Grapalat" w:cs="GHEA Grapalat"/>
          <w:color w:val="000000"/>
        </w:rPr>
        <w:t>.1</w:t>
      </w:r>
      <w:r w:rsidRPr="00BE3254">
        <w:rPr>
          <w:rFonts w:ascii="GHEA Grapalat" w:hAnsi="GHEA Grapalat" w:cs="GHEA Grapalat"/>
          <w:color w:val="000000"/>
        </w:rPr>
        <w:t>%-ն ապահովվել է ակցիզային հարկի հաշվին: Նախորդ տարվա նույն ժամանակահատվածի համեմատ ակցիզային հարկի մուտքերի աճը հիմնականում պայմանավորված է հանրապետությունում արտադրվող ենթաակցիզային ապրանքների գծով մուտքերի աճով:</w:t>
      </w:r>
    </w:p>
    <w:p w:rsidR="001C137D" w:rsidRPr="00BE3254" w:rsidRDefault="001C137D" w:rsidP="001C137D">
      <w:pPr>
        <w:ind w:firstLine="567"/>
        <w:jc w:val="both"/>
        <w:rPr>
          <w:rFonts w:ascii="GHEA Grapalat" w:hAnsi="GHEA Grapalat" w:cs="GHEA Grapalat"/>
          <w:color w:val="000000"/>
          <w:sz w:val="22"/>
          <w:szCs w:val="22"/>
        </w:rPr>
      </w:pPr>
    </w:p>
    <w:p w:rsidR="001C137D" w:rsidRPr="00BE3254" w:rsidRDefault="001C137D" w:rsidP="001C137D">
      <w:pPr>
        <w:pStyle w:val="Caption"/>
        <w:keepNext/>
        <w:numPr>
          <w:ilvl w:val="0"/>
          <w:numId w:val="3"/>
        </w:numPr>
        <w:tabs>
          <w:tab w:val="left" w:pos="1134"/>
          <w:tab w:val="left" w:pos="1843"/>
        </w:tabs>
        <w:spacing w:before="120" w:after="120"/>
        <w:ind w:left="1276" w:hanging="1276"/>
        <w:rPr>
          <w:rFonts w:ascii="GHEA Grapalat" w:hAnsi="GHEA Grapalat"/>
          <w:b/>
          <w:bCs/>
          <w:iCs w:val="0"/>
          <w:color w:val="auto"/>
          <w:sz w:val="20"/>
          <w:szCs w:val="20"/>
        </w:rPr>
      </w:pPr>
      <w:r w:rsidRPr="00BE3254">
        <w:rPr>
          <w:rFonts w:ascii="GHEA Grapalat" w:hAnsi="GHEA Grapalat"/>
          <w:b/>
          <w:bCs/>
          <w:iCs w:val="0"/>
          <w:color w:val="auto"/>
          <w:sz w:val="20"/>
          <w:szCs w:val="20"/>
        </w:rPr>
        <w:t>Ակցիզային հարկի գծով ՀՀ պետական բյուջեի մուտքերը (մլրդ դրամ)</w:t>
      </w:r>
    </w:p>
    <w:tbl>
      <w:tblPr>
        <w:tblW w:w="10206" w:type="dxa"/>
        <w:tblInd w:w="108" w:type="dxa"/>
        <w:tblLook w:val="04A0" w:firstRow="1" w:lastRow="0" w:firstColumn="1" w:lastColumn="0" w:noHBand="0" w:noVBand="1"/>
      </w:tblPr>
      <w:tblGrid>
        <w:gridCol w:w="3969"/>
        <w:gridCol w:w="1313"/>
        <w:gridCol w:w="1381"/>
        <w:gridCol w:w="1887"/>
        <w:gridCol w:w="1656"/>
      </w:tblGrid>
      <w:tr w:rsidR="001C137D" w:rsidRPr="00BE3254" w:rsidTr="006853CE">
        <w:trPr>
          <w:trHeight w:val="855"/>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37D" w:rsidRPr="00BE3254" w:rsidRDefault="001C137D" w:rsidP="006853CE">
            <w:pPr>
              <w:rPr>
                <w:rFonts w:ascii="GHEA Grapalat" w:hAnsi="GHEA Grapalat" w:cs="Calibri"/>
                <w:sz w:val="20"/>
                <w:szCs w:val="20"/>
              </w:rPr>
            </w:pPr>
          </w:p>
        </w:tc>
        <w:tc>
          <w:tcPr>
            <w:tcW w:w="1313" w:type="dxa"/>
            <w:tcBorders>
              <w:top w:val="single" w:sz="4" w:space="0" w:color="auto"/>
              <w:left w:val="nil"/>
              <w:bottom w:val="single" w:sz="4" w:space="0" w:color="auto"/>
              <w:right w:val="single" w:sz="4" w:space="0" w:color="auto"/>
            </w:tcBorders>
          </w:tcPr>
          <w:p w:rsidR="001C137D" w:rsidRPr="00BE3254" w:rsidRDefault="001C137D" w:rsidP="00B84654">
            <w:pPr>
              <w:jc w:val="center"/>
              <w:rPr>
                <w:rFonts w:ascii="GHEA Grapalat" w:hAnsi="GHEA Grapalat" w:cs="Calibri"/>
                <w:b/>
                <w:bCs/>
                <w:sz w:val="20"/>
                <w:szCs w:val="20"/>
              </w:rPr>
            </w:pPr>
            <w:r w:rsidRPr="00BE3254">
              <w:rPr>
                <w:rFonts w:ascii="GHEA Grapalat" w:hAnsi="GHEA Grapalat" w:cs="Calibri"/>
                <w:b/>
                <w:bCs/>
                <w:sz w:val="20"/>
                <w:szCs w:val="20"/>
              </w:rPr>
              <w:t xml:space="preserve">2021թ. </w:t>
            </w:r>
            <w:r w:rsidR="007F15AC" w:rsidRPr="00BE3254">
              <w:rPr>
                <w:rFonts w:ascii="GHEA Grapalat" w:hAnsi="GHEA Grapalat" w:cs="Calibri"/>
                <w:b/>
                <w:bCs/>
                <w:sz w:val="20"/>
                <w:szCs w:val="20"/>
              </w:rPr>
              <w:t xml:space="preserve">ինն </w:t>
            </w:r>
            <w:r w:rsidRPr="00BE3254">
              <w:rPr>
                <w:rFonts w:ascii="GHEA Grapalat" w:hAnsi="GHEA Grapalat" w:cs="Calibri"/>
                <w:b/>
                <w:bCs/>
                <w:sz w:val="20"/>
                <w:szCs w:val="20"/>
              </w:rPr>
              <w:t>ամիսների փաստ</w:t>
            </w:r>
          </w:p>
        </w:tc>
        <w:tc>
          <w:tcPr>
            <w:tcW w:w="1381" w:type="dxa"/>
            <w:tcBorders>
              <w:top w:val="single" w:sz="4" w:space="0" w:color="auto"/>
              <w:left w:val="nil"/>
              <w:bottom w:val="single" w:sz="4" w:space="0" w:color="auto"/>
              <w:right w:val="single" w:sz="4" w:space="0" w:color="auto"/>
            </w:tcBorders>
            <w:shd w:val="clear" w:color="000000" w:fill="FFFFFF"/>
            <w:hideMark/>
          </w:tcPr>
          <w:p w:rsidR="001C137D" w:rsidRPr="00BE3254" w:rsidRDefault="001C137D" w:rsidP="00B84654">
            <w:pPr>
              <w:jc w:val="center"/>
              <w:rPr>
                <w:rFonts w:ascii="GHEA Grapalat" w:hAnsi="GHEA Grapalat" w:cs="Calibri"/>
                <w:b/>
                <w:bCs/>
                <w:sz w:val="20"/>
                <w:szCs w:val="20"/>
              </w:rPr>
            </w:pPr>
            <w:r w:rsidRPr="00BE3254">
              <w:rPr>
                <w:rFonts w:ascii="GHEA Grapalat" w:hAnsi="GHEA Grapalat" w:cs="Calibri"/>
                <w:b/>
                <w:bCs/>
                <w:sz w:val="20"/>
                <w:szCs w:val="20"/>
              </w:rPr>
              <w:t xml:space="preserve">2022թ. </w:t>
            </w:r>
            <w:r w:rsidR="00B84654" w:rsidRPr="00BE3254">
              <w:rPr>
                <w:rFonts w:ascii="GHEA Grapalat" w:hAnsi="GHEA Grapalat" w:cs="Calibri"/>
                <w:b/>
                <w:bCs/>
                <w:sz w:val="20"/>
                <w:szCs w:val="20"/>
              </w:rPr>
              <w:t xml:space="preserve">ինն </w:t>
            </w:r>
            <w:r w:rsidRPr="00BE3254">
              <w:rPr>
                <w:rFonts w:ascii="GHEA Grapalat" w:hAnsi="GHEA Grapalat" w:cs="Calibri"/>
                <w:b/>
                <w:bCs/>
                <w:sz w:val="20"/>
                <w:szCs w:val="20"/>
              </w:rPr>
              <w:t>ամիսների փաստ</w:t>
            </w:r>
          </w:p>
        </w:tc>
        <w:tc>
          <w:tcPr>
            <w:tcW w:w="1887" w:type="dxa"/>
            <w:tcBorders>
              <w:top w:val="single" w:sz="4" w:space="0" w:color="auto"/>
              <w:left w:val="nil"/>
              <w:bottom w:val="single" w:sz="4" w:space="0" w:color="auto"/>
              <w:right w:val="single" w:sz="4" w:space="0" w:color="auto"/>
            </w:tcBorders>
            <w:shd w:val="clear" w:color="000000" w:fill="FFFFFF"/>
          </w:tcPr>
          <w:p w:rsidR="001C137D" w:rsidRPr="00BE3254" w:rsidRDefault="001C137D" w:rsidP="006853CE">
            <w:pPr>
              <w:jc w:val="center"/>
              <w:rPr>
                <w:rFonts w:ascii="GHEA Grapalat" w:hAnsi="GHEA Grapalat" w:cs="Calibri"/>
                <w:b/>
                <w:bCs/>
                <w:sz w:val="20"/>
                <w:szCs w:val="20"/>
              </w:rPr>
            </w:pPr>
            <w:r w:rsidRPr="00BE3254">
              <w:rPr>
                <w:rFonts w:ascii="GHEA Grapalat" w:hAnsi="GHEA Grapalat" w:cs="Calibri"/>
                <w:b/>
                <w:bCs/>
                <w:sz w:val="20"/>
                <w:szCs w:val="20"/>
              </w:rPr>
              <w:t xml:space="preserve">2022թ. </w:t>
            </w:r>
          </w:p>
          <w:p w:rsidR="001C137D" w:rsidRPr="00BE3254" w:rsidRDefault="007F15AC" w:rsidP="006853CE">
            <w:pPr>
              <w:jc w:val="center"/>
              <w:rPr>
                <w:rFonts w:ascii="GHEA Grapalat" w:hAnsi="GHEA Grapalat" w:cs="Calibri"/>
                <w:b/>
                <w:bCs/>
                <w:sz w:val="20"/>
                <w:szCs w:val="20"/>
              </w:rPr>
            </w:pPr>
            <w:r w:rsidRPr="00BE3254">
              <w:rPr>
                <w:rFonts w:ascii="GHEA Grapalat" w:hAnsi="GHEA Grapalat" w:cs="Calibri"/>
                <w:b/>
                <w:bCs/>
                <w:sz w:val="20"/>
                <w:szCs w:val="20"/>
              </w:rPr>
              <w:t>ինն ամիսներ</w:t>
            </w:r>
            <w:r w:rsidR="001C137D" w:rsidRPr="00BE3254">
              <w:rPr>
                <w:rFonts w:ascii="GHEA Grapalat" w:hAnsi="GHEA Grapalat" w:cs="Calibri"/>
                <w:b/>
                <w:bCs/>
                <w:sz w:val="20"/>
                <w:szCs w:val="20"/>
              </w:rPr>
              <w:t>ը</w:t>
            </w:r>
          </w:p>
          <w:p w:rsidR="001C137D" w:rsidRPr="00BE3254" w:rsidRDefault="001C137D" w:rsidP="006853CE">
            <w:pPr>
              <w:jc w:val="center"/>
              <w:rPr>
                <w:rFonts w:ascii="GHEA Grapalat" w:hAnsi="GHEA Grapalat" w:cs="Calibri"/>
                <w:b/>
                <w:bCs/>
                <w:sz w:val="20"/>
                <w:szCs w:val="20"/>
              </w:rPr>
            </w:pPr>
            <w:r w:rsidRPr="00BE3254">
              <w:rPr>
                <w:rFonts w:ascii="GHEA Grapalat" w:hAnsi="GHEA Grapalat" w:cs="Calibri"/>
                <w:b/>
                <w:bCs/>
                <w:sz w:val="20"/>
                <w:szCs w:val="20"/>
              </w:rPr>
              <w:t xml:space="preserve"> 2021թ. </w:t>
            </w:r>
          </w:p>
          <w:p w:rsidR="001C137D" w:rsidRPr="00BE3254" w:rsidRDefault="007F15AC" w:rsidP="006853CE">
            <w:pPr>
              <w:jc w:val="center"/>
              <w:rPr>
                <w:rFonts w:ascii="GHEA Grapalat" w:hAnsi="GHEA Grapalat" w:cs="Calibri"/>
                <w:b/>
                <w:bCs/>
                <w:sz w:val="20"/>
                <w:szCs w:val="20"/>
              </w:rPr>
            </w:pPr>
            <w:proofErr w:type="gramStart"/>
            <w:r w:rsidRPr="00BE3254">
              <w:rPr>
                <w:rFonts w:ascii="GHEA Grapalat" w:hAnsi="GHEA Grapalat" w:cs="Calibri"/>
                <w:b/>
                <w:bCs/>
                <w:sz w:val="20"/>
                <w:szCs w:val="20"/>
              </w:rPr>
              <w:t>ինն</w:t>
            </w:r>
            <w:proofErr w:type="gramEnd"/>
            <w:r w:rsidRPr="00BE3254">
              <w:rPr>
                <w:rFonts w:ascii="GHEA Grapalat" w:hAnsi="GHEA Grapalat" w:cs="Calibri"/>
                <w:b/>
                <w:bCs/>
                <w:sz w:val="20"/>
                <w:szCs w:val="20"/>
              </w:rPr>
              <w:t xml:space="preserve"> ամիսներ</w:t>
            </w:r>
            <w:r w:rsidR="001C137D" w:rsidRPr="00BE3254">
              <w:rPr>
                <w:rFonts w:ascii="GHEA Grapalat" w:hAnsi="GHEA Grapalat" w:cs="Calibri"/>
                <w:b/>
                <w:bCs/>
                <w:sz w:val="20"/>
                <w:szCs w:val="20"/>
                <w:lang w:val="ru-RU"/>
              </w:rPr>
              <w:t>ի</w:t>
            </w:r>
            <w:r w:rsidR="001C137D" w:rsidRPr="00BE3254">
              <w:rPr>
                <w:rFonts w:ascii="GHEA Grapalat" w:hAnsi="GHEA Grapalat" w:cs="Calibri"/>
                <w:b/>
                <w:bCs/>
                <w:sz w:val="20"/>
                <w:szCs w:val="20"/>
              </w:rPr>
              <w:t xml:space="preserve"> նկատմամբ (%)</w:t>
            </w:r>
          </w:p>
        </w:tc>
        <w:tc>
          <w:tcPr>
            <w:tcW w:w="1656" w:type="dxa"/>
            <w:tcBorders>
              <w:top w:val="single" w:sz="4" w:space="0" w:color="auto"/>
              <w:left w:val="nil"/>
              <w:bottom w:val="single" w:sz="4" w:space="0" w:color="auto"/>
              <w:right w:val="single" w:sz="4" w:space="0" w:color="auto"/>
            </w:tcBorders>
            <w:shd w:val="clear" w:color="000000" w:fill="FFFFFF"/>
          </w:tcPr>
          <w:p w:rsidR="001C137D" w:rsidRPr="00BE3254" w:rsidRDefault="001C137D" w:rsidP="006853CE">
            <w:pPr>
              <w:jc w:val="center"/>
              <w:rPr>
                <w:rFonts w:ascii="GHEA Grapalat" w:hAnsi="GHEA Grapalat" w:cs="Calibri"/>
                <w:b/>
                <w:bCs/>
                <w:sz w:val="20"/>
                <w:szCs w:val="20"/>
              </w:rPr>
            </w:pPr>
            <w:r w:rsidRPr="00BE3254">
              <w:rPr>
                <w:rFonts w:ascii="GHEA Grapalat" w:hAnsi="GHEA Grapalat" w:cs="Calibri"/>
                <w:b/>
                <w:bCs/>
                <w:sz w:val="20"/>
                <w:szCs w:val="20"/>
              </w:rPr>
              <w:t>2022թ. և 2021թ. տարբերու-թյունը</w:t>
            </w:r>
          </w:p>
        </w:tc>
      </w:tr>
      <w:tr w:rsidR="00731433" w:rsidRPr="00BE3254" w:rsidTr="006853CE">
        <w:trPr>
          <w:trHeight w:val="293"/>
        </w:trPr>
        <w:tc>
          <w:tcPr>
            <w:tcW w:w="3969" w:type="dxa"/>
            <w:tcBorders>
              <w:top w:val="nil"/>
              <w:left w:val="single" w:sz="4" w:space="0" w:color="auto"/>
              <w:bottom w:val="single" w:sz="4" w:space="0" w:color="auto"/>
              <w:right w:val="single" w:sz="4" w:space="0" w:color="auto"/>
            </w:tcBorders>
            <w:shd w:val="clear" w:color="auto" w:fill="auto"/>
            <w:hideMark/>
          </w:tcPr>
          <w:p w:rsidR="00731433" w:rsidRPr="00BE3254" w:rsidRDefault="00731433" w:rsidP="006853CE">
            <w:pPr>
              <w:rPr>
                <w:rFonts w:ascii="GHEA Grapalat" w:hAnsi="GHEA Grapalat" w:cs="Calibri"/>
                <w:b/>
                <w:bCs/>
                <w:sz w:val="20"/>
                <w:szCs w:val="20"/>
              </w:rPr>
            </w:pPr>
            <w:r w:rsidRPr="00BE3254">
              <w:rPr>
                <w:rFonts w:ascii="GHEA Grapalat" w:hAnsi="GHEA Grapalat" w:cs="Calibri"/>
                <w:b/>
                <w:bCs/>
                <w:sz w:val="20"/>
                <w:szCs w:val="20"/>
              </w:rPr>
              <w:t>Ակցիզային հարկ</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731433" w:rsidRPr="00BE3254" w:rsidRDefault="00731433" w:rsidP="00731433">
            <w:pPr>
              <w:jc w:val="right"/>
              <w:rPr>
                <w:rFonts w:ascii="GHEA Grapalat" w:hAnsi="GHEA Grapalat" w:cs="Calibri"/>
                <w:b/>
                <w:bCs/>
                <w:sz w:val="20"/>
                <w:szCs w:val="20"/>
              </w:rPr>
            </w:pPr>
            <w:r w:rsidRPr="00BE3254">
              <w:rPr>
                <w:rFonts w:ascii="GHEA Grapalat" w:hAnsi="GHEA Grapalat" w:cs="Calibri"/>
                <w:b/>
                <w:bCs/>
                <w:sz w:val="20"/>
                <w:szCs w:val="20"/>
              </w:rPr>
              <w:t>76.0</w:t>
            </w:r>
          </w:p>
        </w:tc>
        <w:tc>
          <w:tcPr>
            <w:tcW w:w="1381" w:type="dxa"/>
            <w:tcBorders>
              <w:top w:val="nil"/>
              <w:left w:val="nil"/>
              <w:bottom w:val="single" w:sz="4" w:space="0" w:color="auto"/>
              <w:right w:val="single" w:sz="4" w:space="0" w:color="auto"/>
            </w:tcBorders>
            <w:shd w:val="clear" w:color="auto" w:fill="auto"/>
            <w:noWrap/>
            <w:vAlign w:val="center"/>
            <w:hideMark/>
          </w:tcPr>
          <w:p w:rsidR="00731433" w:rsidRPr="00BE3254" w:rsidRDefault="00731433" w:rsidP="00731433">
            <w:pPr>
              <w:jc w:val="right"/>
              <w:rPr>
                <w:rFonts w:ascii="GHEA Grapalat" w:hAnsi="GHEA Grapalat" w:cs="Calibri"/>
                <w:b/>
                <w:bCs/>
                <w:sz w:val="20"/>
                <w:szCs w:val="20"/>
              </w:rPr>
            </w:pPr>
            <w:r w:rsidRPr="00BE3254">
              <w:rPr>
                <w:rFonts w:ascii="GHEA Grapalat" w:hAnsi="GHEA Grapalat" w:cs="Calibri"/>
                <w:b/>
                <w:bCs/>
                <w:sz w:val="20"/>
                <w:szCs w:val="20"/>
              </w:rPr>
              <w:t>85.1</w:t>
            </w:r>
          </w:p>
        </w:tc>
        <w:tc>
          <w:tcPr>
            <w:tcW w:w="1887" w:type="dxa"/>
            <w:tcBorders>
              <w:top w:val="nil"/>
              <w:left w:val="nil"/>
              <w:bottom w:val="single" w:sz="4" w:space="0" w:color="auto"/>
              <w:right w:val="single" w:sz="4" w:space="0" w:color="auto"/>
            </w:tcBorders>
            <w:vAlign w:val="center"/>
          </w:tcPr>
          <w:p w:rsidR="00731433" w:rsidRPr="00BE3254" w:rsidRDefault="00731433" w:rsidP="00731433">
            <w:pPr>
              <w:jc w:val="right"/>
              <w:rPr>
                <w:rFonts w:ascii="GHEA Grapalat" w:hAnsi="GHEA Grapalat" w:cs="Calibri"/>
                <w:b/>
                <w:bCs/>
                <w:sz w:val="20"/>
                <w:szCs w:val="20"/>
              </w:rPr>
            </w:pPr>
            <w:r w:rsidRPr="00BE3254">
              <w:rPr>
                <w:rFonts w:ascii="GHEA Grapalat" w:hAnsi="GHEA Grapalat" w:cs="Calibri"/>
                <w:b/>
                <w:bCs/>
                <w:sz w:val="20"/>
                <w:szCs w:val="20"/>
              </w:rPr>
              <w:t>112.0</w:t>
            </w:r>
          </w:p>
        </w:tc>
        <w:tc>
          <w:tcPr>
            <w:tcW w:w="1656" w:type="dxa"/>
            <w:tcBorders>
              <w:top w:val="nil"/>
              <w:left w:val="nil"/>
              <w:bottom w:val="single" w:sz="4" w:space="0" w:color="auto"/>
              <w:right w:val="single" w:sz="4" w:space="0" w:color="auto"/>
            </w:tcBorders>
            <w:vAlign w:val="center"/>
          </w:tcPr>
          <w:p w:rsidR="00731433" w:rsidRPr="00BE3254" w:rsidRDefault="00731433" w:rsidP="00731433">
            <w:pPr>
              <w:jc w:val="right"/>
              <w:rPr>
                <w:rFonts w:ascii="GHEA Grapalat" w:hAnsi="GHEA Grapalat" w:cs="Calibri"/>
                <w:b/>
                <w:bCs/>
                <w:sz w:val="20"/>
                <w:szCs w:val="20"/>
              </w:rPr>
            </w:pPr>
            <w:r w:rsidRPr="00BE3254">
              <w:rPr>
                <w:rFonts w:ascii="GHEA Grapalat" w:hAnsi="GHEA Grapalat" w:cs="Calibri"/>
                <w:b/>
                <w:bCs/>
                <w:sz w:val="20"/>
                <w:szCs w:val="20"/>
              </w:rPr>
              <w:t>9.1</w:t>
            </w:r>
          </w:p>
        </w:tc>
      </w:tr>
      <w:tr w:rsidR="00731433" w:rsidRPr="00BE3254" w:rsidTr="006853CE">
        <w:trPr>
          <w:trHeight w:val="293"/>
        </w:trPr>
        <w:tc>
          <w:tcPr>
            <w:tcW w:w="3969" w:type="dxa"/>
            <w:tcBorders>
              <w:top w:val="nil"/>
              <w:left w:val="single" w:sz="4" w:space="0" w:color="auto"/>
              <w:bottom w:val="single" w:sz="4" w:space="0" w:color="auto"/>
              <w:right w:val="single" w:sz="4" w:space="0" w:color="auto"/>
            </w:tcBorders>
            <w:shd w:val="clear" w:color="auto" w:fill="auto"/>
            <w:noWrap/>
            <w:hideMark/>
          </w:tcPr>
          <w:p w:rsidR="00731433" w:rsidRPr="00BE3254" w:rsidRDefault="00731433" w:rsidP="006853CE">
            <w:pPr>
              <w:ind w:firstLineChars="100" w:firstLine="200"/>
              <w:rPr>
                <w:rFonts w:ascii="GHEA Grapalat" w:hAnsi="GHEA Grapalat" w:cs="Calibri"/>
                <w:sz w:val="20"/>
                <w:szCs w:val="20"/>
              </w:rPr>
            </w:pPr>
            <w:r w:rsidRPr="00BE3254">
              <w:rPr>
                <w:rFonts w:ascii="GHEA Grapalat" w:hAnsi="GHEA Grapalat" w:cs="Calibri"/>
                <w:sz w:val="20"/>
                <w:szCs w:val="20"/>
              </w:rPr>
              <w:t>Ներմուծվող ենթաակցիզային ապրանքներից</w:t>
            </w:r>
          </w:p>
        </w:tc>
        <w:tc>
          <w:tcPr>
            <w:tcW w:w="1313" w:type="dxa"/>
            <w:tcBorders>
              <w:top w:val="nil"/>
              <w:left w:val="single" w:sz="4" w:space="0" w:color="auto"/>
              <w:bottom w:val="single" w:sz="4" w:space="0" w:color="auto"/>
              <w:right w:val="single" w:sz="4" w:space="0" w:color="auto"/>
            </w:tcBorders>
            <w:shd w:val="clear" w:color="auto" w:fill="auto"/>
            <w:vAlign w:val="center"/>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36.4</w:t>
            </w:r>
          </w:p>
        </w:tc>
        <w:tc>
          <w:tcPr>
            <w:tcW w:w="1381" w:type="dxa"/>
            <w:tcBorders>
              <w:top w:val="nil"/>
              <w:left w:val="nil"/>
              <w:bottom w:val="single" w:sz="4" w:space="0" w:color="auto"/>
              <w:right w:val="single" w:sz="4" w:space="0" w:color="auto"/>
            </w:tcBorders>
            <w:shd w:val="clear" w:color="auto" w:fill="auto"/>
            <w:noWrap/>
            <w:vAlign w:val="center"/>
            <w:hideMark/>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39.3</w:t>
            </w:r>
          </w:p>
        </w:tc>
        <w:tc>
          <w:tcPr>
            <w:tcW w:w="1887" w:type="dxa"/>
            <w:tcBorders>
              <w:top w:val="nil"/>
              <w:left w:val="nil"/>
              <w:bottom w:val="single" w:sz="4" w:space="0" w:color="auto"/>
              <w:right w:val="single" w:sz="4" w:space="0" w:color="auto"/>
            </w:tcBorders>
            <w:vAlign w:val="center"/>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108.0</w:t>
            </w:r>
          </w:p>
        </w:tc>
        <w:tc>
          <w:tcPr>
            <w:tcW w:w="1656" w:type="dxa"/>
            <w:tcBorders>
              <w:top w:val="nil"/>
              <w:left w:val="nil"/>
              <w:bottom w:val="single" w:sz="4" w:space="0" w:color="auto"/>
              <w:right w:val="single" w:sz="4" w:space="0" w:color="auto"/>
            </w:tcBorders>
            <w:vAlign w:val="center"/>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2.9</w:t>
            </w:r>
          </w:p>
        </w:tc>
      </w:tr>
      <w:tr w:rsidR="00731433" w:rsidRPr="00BE3254" w:rsidTr="006853CE">
        <w:trPr>
          <w:trHeight w:val="300"/>
        </w:trPr>
        <w:tc>
          <w:tcPr>
            <w:tcW w:w="3969" w:type="dxa"/>
            <w:tcBorders>
              <w:top w:val="nil"/>
              <w:left w:val="single" w:sz="4" w:space="0" w:color="auto"/>
              <w:bottom w:val="single" w:sz="4" w:space="0" w:color="auto"/>
              <w:right w:val="single" w:sz="4" w:space="0" w:color="auto"/>
            </w:tcBorders>
            <w:shd w:val="clear" w:color="auto" w:fill="auto"/>
            <w:noWrap/>
            <w:hideMark/>
          </w:tcPr>
          <w:p w:rsidR="00731433" w:rsidRPr="00BE3254" w:rsidRDefault="00731433" w:rsidP="006853CE">
            <w:pPr>
              <w:ind w:firstLineChars="100" w:firstLine="200"/>
              <w:rPr>
                <w:rFonts w:ascii="GHEA Grapalat" w:hAnsi="GHEA Grapalat" w:cs="Calibri"/>
                <w:sz w:val="20"/>
                <w:szCs w:val="20"/>
              </w:rPr>
            </w:pPr>
            <w:r w:rsidRPr="00BE3254">
              <w:rPr>
                <w:rFonts w:ascii="GHEA Grapalat" w:hAnsi="GHEA Grapalat" w:cs="Calibri"/>
                <w:sz w:val="20"/>
                <w:szCs w:val="20"/>
              </w:rPr>
              <w:t>ՀՀ-ում արտադրվող ենթաակցիզային ապրանքներից</w:t>
            </w:r>
          </w:p>
        </w:tc>
        <w:tc>
          <w:tcPr>
            <w:tcW w:w="1313" w:type="dxa"/>
            <w:tcBorders>
              <w:top w:val="nil"/>
              <w:left w:val="single" w:sz="4" w:space="0" w:color="auto"/>
              <w:bottom w:val="single" w:sz="4" w:space="0" w:color="auto"/>
              <w:right w:val="single" w:sz="4" w:space="0" w:color="auto"/>
            </w:tcBorders>
            <w:shd w:val="clear" w:color="auto" w:fill="auto"/>
            <w:vAlign w:val="center"/>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39.7</w:t>
            </w:r>
          </w:p>
        </w:tc>
        <w:tc>
          <w:tcPr>
            <w:tcW w:w="1381" w:type="dxa"/>
            <w:tcBorders>
              <w:top w:val="nil"/>
              <w:left w:val="nil"/>
              <w:bottom w:val="single" w:sz="4" w:space="0" w:color="auto"/>
              <w:right w:val="single" w:sz="4" w:space="0" w:color="auto"/>
            </w:tcBorders>
            <w:shd w:val="clear" w:color="auto" w:fill="auto"/>
            <w:noWrap/>
            <w:vAlign w:val="center"/>
            <w:hideMark/>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45.9</w:t>
            </w:r>
          </w:p>
        </w:tc>
        <w:tc>
          <w:tcPr>
            <w:tcW w:w="1887" w:type="dxa"/>
            <w:tcBorders>
              <w:top w:val="nil"/>
              <w:left w:val="nil"/>
              <w:bottom w:val="single" w:sz="4" w:space="0" w:color="auto"/>
              <w:right w:val="single" w:sz="4" w:space="0" w:color="auto"/>
            </w:tcBorders>
            <w:vAlign w:val="center"/>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115.7</w:t>
            </w:r>
          </w:p>
        </w:tc>
        <w:tc>
          <w:tcPr>
            <w:tcW w:w="1656" w:type="dxa"/>
            <w:tcBorders>
              <w:top w:val="nil"/>
              <w:left w:val="nil"/>
              <w:bottom w:val="single" w:sz="4" w:space="0" w:color="auto"/>
              <w:right w:val="single" w:sz="4" w:space="0" w:color="auto"/>
            </w:tcBorders>
            <w:vAlign w:val="center"/>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6.2</w:t>
            </w:r>
          </w:p>
        </w:tc>
      </w:tr>
    </w:tbl>
    <w:p w:rsidR="001C137D" w:rsidRPr="00BE3254" w:rsidRDefault="001C137D" w:rsidP="001C137D">
      <w:pPr>
        <w:spacing w:line="360" w:lineRule="auto"/>
        <w:ind w:firstLine="567"/>
        <w:jc w:val="both"/>
        <w:rPr>
          <w:rFonts w:ascii="GHEA Grapalat" w:hAnsi="GHEA Grapalat" w:cs="GHEA Grapalat"/>
          <w:color w:val="000000"/>
          <w:sz w:val="22"/>
          <w:szCs w:val="22"/>
        </w:rPr>
      </w:pPr>
    </w:p>
    <w:p w:rsidR="004639D4" w:rsidRPr="00BE3254" w:rsidRDefault="001C137D" w:rsidP="005557DB">
      <w:pPr>
        <w:spacing w:line="360" w:lineRule="auto"/>
        <w:ind w:firstLine="567"/>
        <w:jc w:val="both"/>
        <w:rPr>
          <w:rFonts w:ascii="GHEA Grapalat" w:hAnsi="GHEA Grapalat" w:cs="Arial"/>
          <w:bCs/>
          <w:kern w:val="32"/>
          <w:lang w:val="af-ZA"/>
        </w:rPr>
      </w:pPr>
      <w:r w:rsidRPr="00BE3254">
        <w:rPr>
          <w:rFonts w:ascii="GHEA Grapalat" w:hAnsi="GHEA Grapalat" w:cs="GHEA Grapalat"/>
          <w:color w:val="000000"/>
        </w:rPr>
        <w:t xml:space="preserve">Հաշվետու ժամանակահատվածում կուտակային կենսաթոշակային բաղադրիչի մասնակիցների կողմից պետական բյուջե է փոխանցվել </w:t>
      </w:r>
      <w:r w:rsidR="00FA4879" w:rsidRPr="00BE3254">
        <w:rPr>
          <w:rFonts w:ascii="GHEA Grapalat" w:hAnsi="GHEA Grapalat" w:cs="GHEA Grapalat"/>
          <w:color w:val="000000"/>
        </w:rPr>
        <w:t xml:space="preserve">շուրջ </w:t>
      </w:r>
      <w:r w:rsidR="00F368A6" w:rsidRPr="00BE3254">
        <w:rPr>
          <w:rFonts w:ascii="GHEA Grapalat" w:hAnsi="GHEA Grapalat" w:cs="GHEA Grapalat"/>
          <w:color w:val="000000"/>
        </w:rPr>
        <w:t>4</w:t>
      </w:r>
      <w:r w:rsidR="00F6533F" w:rsidRPr="00BE3254">
        <w:rPr>
          <w:rFonts w:ascii="GHEA Grapalat" w:hAnsi="GHEA Grapalat" w:cs="GHEA Grapalat"/>
          <w:color w:val="000000"/>
        </w:rPr>
        <w:t>6.6</w:t>
      </w:r>
      <w:r w:rsidR="00F368A6" w:rsidRPr="00BE3254">
        <w:rPr>
          <w:rFonts w:ascii="GHEA Grapalat" w:hAnsi="GHEA Grapalat" w:cs="GHEA Grapalat"/>
          <w:color w:val="000000"/>
        </w:rPr>
        <w:t xml:space="preserve"> </w:t>
      </w:r>
      <w:r w:rsidRPr="00BE3254">
        <w:rPr>
          <w:rFonts w:ascii="GHEA Grapalat" w:hAnsi="GHEA Grapalat" w:cs="GHEA Grapalat"/>
          <w:color w:val="000000"/>
        </w:rPr>
        <w:t>մլրդ դրամ սոցիալական վճար` ապահովելով հարկային եկամուտների և պետական տուրքերի 3.</w:t>
      </w:r>
      <w:r w:rsidR="00F368A6" w:rsidRPr="00BE3254">
        <w:rPr>
          <w:rFonts w:ascii="GHEA Grapalat" w:hAnsi="GHEA Grapalat" w:cs="GHEA Grapalat"/>
          <w:color w:val="000000"/>
        </w:rPr>
        <w:t>3</w:t>
      </w:r>
      <w:r w:rsidRPr="00BE3254">
        <w:rPr>
          <w:rFonts w:ascii="GHEA Grapalat" w:hAnsi="GHEA Grapalat" w:cs="GHEA Grapalat"/>
          <w:color w:val="000000"/>
        </w:rPr>
        <w:t>%-ը և 4</w:t>
      </w:r>
      <w:r w:rsidR="007D235E" w:rsidRPr="00BE3254">
        <w:rPr>
          <w:rFonts w:ascii="GHEA Grapalat" w:hAnsi="GHEA Grapalat" w:cs="GHEA Grapalat"/>
          <w:color w:val="000000"/>
        </w:rPr>
        <w:t>7</w:t>
      </w:r>
      <w:r w:rsidR="00F368A6" w:rsidRPr="00BE3254">
        <w:rPr>
          <w:rFonts w:ascii="GHEA Grapalat" w:hAnsi="GHEA Grapalat" w:cs="GHEA Grapalat"/>
          <w:color w:val="000000"/>
        </w:rPr>
        <w:t>.1</w:t>
      </w:r>
      <w:r w:rsidRPr="00BE3254">
        <w:rPr>
          <w:rFonts w:ascii="GHEA Grapalat" w:hAnsi="GHEA Grapalat" w:cs="GHEA Grapalat"/>
          <w:color w:val="000000"/>
        </w:rPr>
        <w:t xml:space="preserve">%-ով կամ </w:t>
      </w:r>
      <w:r w:rsidR="00F368A6" w:rsidRPr="00BE3254">
        <w:rPr>
          <w:rFonts w:ascii="GHEA Grapalat" w:hAnsi="GHEA Grapalat" w:cs="GHEA Grapalat"/>
          <w:color w:val="000000"/>
        </w:rPr>
        <w:t>1</w:t>
      </w:r>
      <w:r w:rsidR="007D235E" w:rsidRPr="00BE3254">
        <w:rPr>
          <w:rFonts w:ascii="GHEA Grapalat" w:hAnsi="GHEA Grapalat" w:cs="GHEA Grapalat"/>
          <w:color w:val="000000"/>
        </w:rPr>
        <w:t>4</w:t>
      </w:r>
      <w:r w:rsidR="00F368A6" w:rsidRPr="00BE3254">
        <w:rPr>
          <w:rFonts w:ascii="GHEA Grapalat" w:hAnsi="GHEA Grapalat" w:cs="GHEA Grapalat"/>
          <w:color w:val="000000"/>
        </w:rPr>
        <w:t xml:space="preserve">.9 </w:t>
      </w:r>
      <w:r w:rsidRPr="00BE3254">
        <w:rPr>
          <w:rFonts w:ascii="GHEA Grapalat" w:hAnsi="GHEA Grapalat" w:cs="GHEA Grapalat"/>
          <w:color w:val="000000"/>
        </w:rPr>
        <w:t>մլրդ դրամով գերազանցելով նախորդ տարվա նույն ժամանակահատվածի ցուցանիշը: Աճը հիմնականում պայմանավորված է</w:t>
      </w:r>
      <w:r w:rsidR="00683799" w:rsidRPr="00BE3254">
        <w:rPr>
          <w:rFonts w:ascii="GHEA Grapalat" w:hAnsi="GHEA Grapalat" w:cs="GHEA Grapalat"/>
          <w:color w:val="000000"/>
        </w:rPr>
        <w:t xml:space="preserve"> այն հանգամանքով, որ</w:t>
      </w:r>
      <w:r w:rsidR="0085150A" w:rsidRPr="00BE3254">
        <w:rPr>
          <w:rFonts w:ascii="GHEA Grapalat" w:hAnsi="GHEA Grapalat" w:cs="GHEA Grapalat"/>
          <w:color w:val="000000"/>
        </w:rPr>
        <w:t xml:space="preserve"> 2022 թվականի հունվարի 1</w:t>
      </w:r>
      <w:r w:rsidR="0085150A" w:rsidRPr="00BE3254">
        <w:rPr>
          <w:rFonts w:ascii="GHEA Grapalat" w:hAnsi="GHEA Grapalat" w:cs="GHEA Grapalat"/>
          <w:color w:val="000000"/>
        </w:rPr>
        <w:noBreakHyphen/>
      </w:r>
      <w:r w:rsidRPr="00BE3254">
        <w:rPr>
          <w:rFonts w:ascii="GHEA Grapalat" w:hAnsi="GHEA Grapalat" w:cs="GHEA Grapalat"/>
          <w:color w:val="000000"/>
        </w:rPr>
        <w:t>ից սոցիալական վճարի անհատի մասնաբաժնում աշխատողի մասնակցության դրույքաչա</w:t>
      </w:r>
      <w:r w:rsidR="00683799" w:rsidRPr="00BE3254">
        <w:rPr>
          <w:rFonts w:ascii="GHEA Grapalat" w:hAnsi="GHEA Grapalat" w:cs="GHEA Grapalat"/>
          <w:color w:val="000000"/>
        </w:rPr>
        <w:t xml:space="preserve">փը </w:t>
      </w:r>
      <w:r w:rsidRPr="00BE3254">
        <w:rPr>
          <w:rFonts w:ascii="GHEA Grapalat" w:hAnsi="GHEA Grapalat" w:cs="GHEA Grapalat"/>
          <w:color w:val="000000"/>
        </w:rPr>
        <w:t>3.5%</w:t>
      </w:r>
      <w:r w:rsidRPr="00BE3254">
        <w:rPr>
          <w:rFonts w:ascii="GHEA Grapalat" w:hAnsi="GHEA Grapalat" w:cs="GHEA Grapalat"/>
          <w:color w:val="000000"/>
        </w:rPr>
        <w:noBreakHyphen/>
        <w:t xml:space="preserve">ից </w:t>
      </w:r>
      <w:r w:rsidR="00683799" w:rsidRPr="00BE3254">
        <w:rPr>
          <w:rFonts w:ascii="GHEA Grapalat" w:hAnsi="GHEA Grapalat" w:cs="GHEA Grapalat"/>
          <w:color w:val="000000"/>
        </w:rPr>
        <w:t xml:space="preserve">բարձրացվել է </w:t>
      </w:r>
      <w:r w:rsidRPr="00BE3254">
        <w:rPr>
          <w:rFonts w:ascii="GHEA Grapalat" w:hAnsi="GHEA Grapalat" w:cs="GHEA Grapalat"/>
          <w:color w:val="000000"/>
        </w:rPr>
        <w:t>4.5%</w:t>
      </w:r>
      <w:r w:rsidR="00683799" w:rsidRPr="00BE3254">
        <w:rPr>
          <w:rFonts w:ascii="GHEA Grapalat" w:hAnsi="GHEA Grapalat" w:cs="GHEA Grapalat"/>
          <w:color w:val="000000"/>
        </w:rPr>
        <w:t>՝ մինչև 500 հազ</w:t>
      </w:r>
      <w:r w:rsidR="00F368A6" w:rsidRPr="00BE3254">
        <w:rPr>
          <w:rFonts w:ascii="GHEA Grapalat" w:hAnsi="GHEA Grapalat" w:cs="GHEA Grapalat"/>
          <w:color w:val="000000"/>
        </w:rPr>
        <w:t>ար</w:t>
      </w:r>
      <w:r w:rsidR="00683799" w:rsidRPr="00BE3254">
        <w:rPr>
          <w:rFonts w:ascii="GHEA Grapalat" w:hAnsi="GHEA Grapalat" w:cs="GHEA Grapalat"/>
          <w:color w:val="000000"/>
        </w:rPr>
        <w:t xml:space="preserve"> դրամը ներառյալ աշխատավարձի դեպքում</w:t>
      </w:r>
      <w:r w:rsidR="00683799" w:rsidRPr="00BE3254">
        <w:rPr>
          <w:rFonts w:ascii="GHEA Grapalat" w:hAnsi="GHEA Grapalat" w:cs="Arial"/>
          <w:bCs/>
          <w:kern w:val="32"/>
          <w:lang w:val="af-ZA"/>
        </w:rPr>
        <w:t xml:space="preserve">, իսկ </w:t>
      </w:r>
      <w:r w:rsidR="00683799" w:rsidRPr="00BE3254">
        <w:rPr>
          <w:rFonts w:ascii="GHEA Grapalat" w:hAnsi="GHEA Grapalat" w:cs="Arial"/>
        </w:rPr>
        <w:t>500-1020 հազ</w:t>
      </w:r>
      <w:r w:rsidR="00F368A6" w:rsidRPr="00BE3254">
        <w:rPr>
          <w:rFonts w:ascii="GHEA Grapalat" w:hAnsi="GHEA Grapalat" w:cs="Arial"/>
        </w:rPr>
        <w:t>ար</w:t>
      </w:r>
      <w:r w:rsidR="00683799" w:rsidRPr="00BE3254">
        <w:rPr>
          <w:rFonts w:ascii="GHEA Grapalat" w:hAnsi="GHEA Grapalat" w:cs="Arial"/>
        </w:rPr>
        <w:t xml:space="preserve"> դրամ</w:t>
      </w:r>
      <w:r w:rsidR="00683799" w:rsidRPr="00BE3254">
        <w:rPr>
          <w:rFonts w:ascii="GHEA Grapalat" w:hAnsi="GHEA Grapalat" w:cs="Arial"/>
          <w:bCs/>
          <w:kern w:val="32"/>
        </w:rPr>
        <w:t xml:space="preserve"> աշխատավարձի դեպքում սահմանվել է 10%-ի և 27500 դրամի տարբերության չափով՝ մինչ այդ սահմանված 10%-ի և 32500 դրամի տարբերության փոխարեն</w:t>
      </w:r>
      <w:r w:rsidRPr="00BE3254">
        <w:rPr>
          <w:rFonts w:ascii="GHEA Grapalat" w:hAnsi="GHEA Grapalat" w:cs="GHEA Grapalat"/>
          <w:color w:val="000000"/>
        </w:rPr>
        <w:t>:</w:t>
      </w:r>
      <w:r w:rsidR="004639D4" w:rsidRPr="00BE3254">
        <w:rPr>
          <w:rFonts w:ascii="GHEA Grapalat" w:hAnsi="GHEA Grapalat" w:cs="GHEA Grapalat"/>
          <w:color w:val="000000"/>
        </w:rPr>
        <w:t xml:space="preserve"> </w:t>
      </w:r>
      <w:r w:rsidR="004639D4" w:rsidRPr="00BE3254">
        <w:rPr>
          <w:rFonts w:ascii="GHEA Grapalat" w:hAnsi="GHEA Grapalat" w:cs="Arial"/>
          <w:bCs/>
          <w:kern w:val="32"/>
          <w:lang w:val="af-ZA"/>
        </w:rPr>
        <w:t xml:space="preserve">1020 հազար </w:t>
      </w:r>
      <w:r w:rsidR="004639D4" w:rsidRPr="00BE3254">
        <w:rPr>
          <w:rFonts w:ascii="GHEA Grapalat" w:hAnsi="GHEA Grapalat" w:cs="Arial"/>
          <w:bCs/>
          <w:kern w:val="32"/>
        </w:rPr>
        <w:t>դրամը գերազանցող աշխատավարձի դեպքում աշխատողի կողմից վճարվում է</w:t>
      </w:r>
      <w:r w:rsidR="004639D4" w:rsidRPr="00BE3254">
        <w:rPr>
          <w:rFonts w:ascii="GHEA Grapalat" w:hAnsi="GHEA Grapalat" w:cs="Arial"/>
          <w:bCs/>
          <w:kern w:val="32"/>
          <w:lang w:val="af-ZA"/>
        </w:rPr>
        <w:t xml:space="preserve"> </w:t>
      </w:r>
      <w:r w:rsidR="004639D4" w:rsidRPr="00BE3254">
        <w:rPr>
          <w:rFonts w:ascii="GHEA Grapalat" w:hAnsi="GHEA Grapalat" w:cs="Arial"/>
          <w:bCs/>
          <w:kern w:val="32"/>
        </w:rPr>
        <w:t>ֆիքսված</w:t>
      </w:r>
      <w:r w:rsidR="004639D4" w:rsidRPr="00BE3254">
        <w:rPr>
          <w:rFonts w:ascii="GHEA Grapalat" w:hAnsi="GHEA Grapalat" w:cs="Arial"/>
          <w:bCs/>
          <w:kern w:val="32"/>
          <w:lang w:val="af-ZA"/>
        </w:rPr>
        <w:t xml:space="preserve"> </w:t>
      </w:r>
      <w:r w:rsidR="004639D4" w:rsidRPr="00BE3254">
        <w:rPr>
          <w:rFonts w:ascii="GHEA Grapalat" w:hAnsi="GHEA Grapalat" w:cs="Arial"/>
          <w:bCs/>
          <w:kern w:val="32"/>
        </w:rPr>
        <w:t>գումար</w:t>
      </w:r>
      <w:r w:rsidR="004639D4" w:rsidRPr="00BE3254">
        <w:rPr>
          <w:rFonts w:ascii="GHEA Grapalat" w:hAnsi="GHEA Grapalat" w:cs="Arial"/>
          <w:bCs/>
          <w:kern w:val="32"/>
          <w:lang w:val="af-ZA"/>
        </w:rPr>
        <w:t xml:space="preserve">` 74500 </w:t>
      </w:r>
      <w:r w:rsidR="004639D4" w:rsidRPr="00BE3254">
        <w:rPr>
          <w:rFonts w:ascii="GHEA Grapalat" w:hAnsi="GHEA Grapalat" w:cs="Arial"/>
          <w:bCs/>
          <w:kern w:val="32"/>
        </w:rPr>
        <w:t>դրամ՝ նախկին 69500 դրամի փոխարեն։</w:t>
      </w:r>
    </w:p>
    <w:p w:rsidR="001C137D" w:rsidRPr="00BE3254" w:rsidRDefault="001C137D" w:rsidP="001C137D">
      <w:pPr>
        <w:spacing w:line="360" w:lineRule="auto"/>
        <w:ind w:firstLine="567"/>
        <w:jc w:val="both"/>
        <w:rPr>
          <w:rFonts w:ascii="GHEA Grapalat" w:hAnsi="GHEA Grapalat" w:cs="GHEA Grapalat"/>
          <w:color w:val="000000"/>
        </w:rPr>
      </w:pPr>
      <w:r w:rsidRPr="00BE3254">
        <w:rPr>
          <w:rFonts w:ascii="GHEA Grapalat" w:hAnsi="GHEA Grapalat" w:cs="GHEA Grapalat"/>
          <w:color w:val="000000"/>
        </w:rPr>
        <w:t xml:space="preserve">2022 թվականի </w:t>
      </w:r>
      <w:r w:rsidR="007F15AC" w:rsidRPr="00BE3254">
        <w:rPr>
          <w:rFonts w:ascii="GHEA Grapalat" w:hAnsi="GHEA Grapalat" w:cs="GHEA Grapalat"/>
          <w:color w:val="000000"/>
        </w:rPr>
        <w:t xml:space="preserve">ինն </w:t>
      </w:r>
      <w:r w:rsidRPr="00BE3254">
        <w:rPr>
          <w:rFonts w:ascii="GHEA Grapalat" w:hAnsi="GHEA Grapalat" w:cs="GHEA Grapalat"/>
          <w:color w:val="000000"/>
        </w:rPr>
        <w:t xml:space="preserve">ամիսներին բնապահպանական հարկի և բնօգտագործման վճարների գծով մուտքերը կազմել են </w:t>
      </w:r>
      <w:r w:rsidR="007D235E" w:rsidRPr="00BE3254">
        <w:rPr>
          <w:rFonts w:ascii="GHEA Grapalat" w:hAnsi="GHEA Grapalat" w:cs="GHEA Grapalat"/>
          <w:color w:val="000000"/>
        </w:rPr>
        <w:t>71.</w:t>
      </w:r>
      <w:r w:rsidRPr="00BE3254">
        <w:rPr>
          <w:rFonts w:ascii="GHEA Grapalat" w:hAnsi="GHEA Grapalat" w:cs="GHEA Grapalat"/>
          <w:color w:val="000000"/>
        </w:rPr>
        <w:t xml:space="preserve">5 մլրդ դրամ՝ ապահովելով պետական բյուջեի հարկային եկամուտների և պետական տուրքերի </w:t>
      </w:r>
      <w:r w:rsidR="007D235E" w:rsidRPr="00BE3254">
        <w:rPr>
          <w:rFonts w:ascii="GHEA Grapalat" w:hAnsi="GHEA Grapalat" w:cs="GHEA Grapalat"/>
          <w:color w:val="000000"/>
        </w:rPr>
        <w:t>5.1</w:t>
      </w:r>
      <w:r w:rsidRPr="00BE3254">
        <w:rPr>
          <w:rFonts w:ascii="GHEA Grapalat" w:hAnsi="GHEA Grapalat" w:cs="GHEA Grapalat"/>
          <w:color w:val="000000"/>
        </w:rPr>
        <w:t>%</w:t>
      </w:r>
      <w:r w:rsidRPr="00BE3254">
        <w:rPr>
          <w:rFonts w:ascii="GHEA Grapalat" w:hAnsi="GHEA Grapalat" w:cs="GHEA Grapalat"/>
          <w:color w:val="000000"/>
        </w:rPr>
        <w:noBreakHyphen/>
        <w:t xml:space="preserve">ը: Նախորդ տարվա նույն ժամանակահատվածի համեմատ բնապահպանական հարկի և բնօգտագործման վճարների գծով մուտքերի աճը հիմնականում պայմանավորված է արդյունահանված մետաղական </w:t>
      </w:r>
      <w:r w:rsidRPr="00BE3254">
        <w:rPr>
          <w:rFonts w:ascii="GHEA Grapalat" w:hAnsi="GHEA Grapalat" w:cs="GHEA Grapalat"/>
          <w:color w:val="000000"/>
        </w:rPr>
        <w:lastRenderedPageBreak/>
        <w:t xml:space="preserve">օգտակար հանածոների և դրանց վերամշակման արդյունքում ստացված արտադրանքի իրացման համար վճարվող ռոյալթիի գծով մուտքերի </w:t>
      </w:r>
      <w:r w:rsidR="007D235E" w:rsidRPr="00BE3254">
        <w:rPr>
          <w:rFonts w:ascii="GHEA Grapalat" w:hAnsi="GHEA Grapalat" w:cs="GHEA Grapalat"/>
          <w:color w:val="000000"/>
        </w:rPr>
        <w:t>49</w:t>
      </w:r>
      <w:r w:rsidRPr="00BE3254">
        <w:rPr>
          <w:rFonts w:ascii="GHEA Grapalat" w:hAnsi="GHEA Grapalat" w:cs="GHEA Grapalat"/>
          <w:color w:val="000000"/>
        </w:rPr>
        <w:t>% (</w:t>
      </w:r>
      <w:r w:rsidR="007D235E" w:rsidRPr="00BE3254">
        <w:rPr>
          <w:rFonts w:ascii="GHEA Grapalat" w:hAnsi="GHEA Grapalat" w:cs="GHEA Grapalat"/>
          <w:color w:val="000000"/>
        </w:rPr>
        <w:t>20.3</w:t>
      </w:r>
      <w:r w:rsidRPr="00BE3254">
        <w:rPr>
          <w:rFonts w:ascii="GHEA Grapalat" w:hAnsi="GHEA Grapalat" w:cs="GHEA Grapalat"/>
          <w:color w:val="000000"/>
        </w:rPr>
        <w:t xml:space="preserve"> մլրդ դրամ) աճով: Բացի այդ, նախորդ տարվա </w:t>
      </w:r>
      <w:r w:rsidR="007F15AC" w:rsidRPr="00BE3254">
        <w:rPr>
          <w:rFonts w:ascii="GHEA Grapalat" w:hAnsi="GHEA Grapalat" w:cs="GHEA Grapalat"/>
          <w:color w:val="000000"/>
        </w:rPr>
        <w:t xml:space="preserve">ինն </w:t>
      </w:r>
      <w:r w:rsidRPr="00BE3254">
        <w:rPr>
          <w:rFonts w:ascii="GHEA Grapalat" w:hAnsi="GHEA Grapalat" w:cs="GHEA Grapalat"/>
          <w:color w:val="000000"/>
        </w:rPr>
        <w:t>ամիսների համեմատ 8</w:t>
      </w:r>
      <w:r w:rsidR="00177D42" w:rsidRPr="00BE3254">
        <w:rPr>
          <w:rFonts w:ascii="GHEA Grapalat" w:hAnsi="GHEA Grapalat" w:cs="GHEA Grapalat"/>
          <w:color w:val="000000"/>
        </w:rPr>
        <w:t>6.6</w:t>
      </w:r>
      <w:r w:rsidRPr="00BE3254">
        <w:rPr>
          <w:rFonts w:ascii="GHEA Grapalat" w:hAnsi="GHEA Grapalat" w:cs="GHEA Grapalat"/>
          <w:color w:val="000000"/>
        </w:rPr>
        <w:t>%</w:t>
      </w:r>
      <w:r w:rsidRPr="00BE3254">
        <w:rPr>
          <w:rFonts w:ascii="GHEA Grapalat" w:hAnsi="GHEA Grapalat" w:cs="GHEA Grapalat"/>
          <w:color w:val="000000"/>
        </w:rPr>
        <w:noBreakHyphen/>
        <w:t>ով կամ 1.</w:t>
      </w:r>
      <w:r w:rsidR="00177D42" w:rsidRPr="00BE3254">
        <w:rPr>
          <w:rFonts w:ascii="GHEA Grapalat" w:hAnsi="GHEA Grapalat" w:cs="GHEA Grapalat"/>
          <w:color w:val="000000"/>
        </w:rPr>
        <w:t>9</w:t>
      </w:r>
      <w:r w:rsidRPr="00BE3254">
        <w:rPr>
          <w:rFonts w:ascii="GHEA Grapalat" w:hAnsi="GHEA Grapalat" w:cs="GHEA Grapalat"/>
          <w:color w:val="000000"/>
        </w:rPr>
        <w:t xml:space="preserve"> մլրդ դրամով աճել են ՀՀ ներմուծվող շրջակա միջավայրին վնաս պատճառող ապրանքների համար գանձված բնապահպանական հարկի գծով մուտքերը:</w:t>
      </w:r>
    </w:p>
    <w:p w:rsidR="001C137D" w:rsidRPr="00BE3254" w:rsidRDefault="001C137D" w:rsidP="001C137D">
      <w:pPr>
        <w:spacing w:line="360" w:lineRule="auto"/>
        <w:ind w:firstLine="567"/>
        <w:jc w:val="both"/>
        <w:rPr>
          <w:rFonts w:ascii="GHEA Grapalat" w:hAnsi="GHEA Grapalat" w:cs="GHEA Grapalat"/>
          <w:color w:val="000000"/>
        </w:rPr>
      </w:pPr>
      <w:r w:rsidRPr="00BE3254">
        <w:rPr>
          <w:rFonts w:ascii="GHEA Grapalat" w:hAnsi="GHEA Grapalat" w:cs="GHEA Grapalat"/>
          <w:color w:val="000000"/>
        </w:rPr>
        <w:t>Հաշվետու ժամանակահատվածում պետական բյուջեի հարկերի և տուրքերի 2.</w:t>
      </w:r>
      <w:r w:rsidR="00526F0E" w:rsidRPr="00BE3254">
        <w:rPr>
          <w:rFonts w:ascii="GHEA Grapalat" w:hAnsi="GHEA Grapalat" w:cs="GHEA Grapalat"/>
          <w:color w:val="000000"/>
        </w:rPr>
        <w:t>8</w:t>
      </w:r>
      <w:r w:rsidRPr="00BE3254">
        <w:rPr>
          <w:rFonts w:ascii="GHEA Grapalat" w:hAnsi="GHEA Grapalat" w:cs="GHEA Grapalat"/>
          <w:color w:val="000000"/>
        </w:rPr>
        <w:t xml:space="preserve">%-ը ձևավորվել է այլ հարկերի հաշվին՝ կազմելով </w:t>
      </w:r>
      <w:r w:rsidR="00526F0E" w:rsidRPr="00BE3254">
        <w:rPr>
          <w:rFonts w:ascii="GHEA Grapalat" w:hAnsi="GHEA Grapalat" w:cs="GHEA Grapalat"/>
          <w:color w:val="000000"/>
        </w:rPr>
        <w:t>3</w:t>
      </w:r>
      <w:r w:rsidR="00177D42" w:rsidRPr="00BE3254">
        <w:rPr>
          <w:rFonts w:ascii="GHEA Grapalat" w:hAnsi="GHEA Grapalat" w:cs="GHEA Grapalat"/>
          <w:color w:val="000000"/>
        </w:rPr>
        <w:t>9.3</w:t>
      </w:r>
      <w:r w:rsidRPr="00BE3254">
        <w:rPr>
          <w:rFonts w:ascii="GHEA Grapalat" w:hAnsi="GHEA Grapalat" w:cs="GHEA Grapalat"/>
          <w:color w:val="000000"/>
        </w:rPr>
        <w:t xml:space="preserve"> մլրդ դրամ: Մասնավորապես` 2</w:t>
      </w:r>
      <w:r w:rsidR="00177D42" w:rsidRPr="00BE3254">
        <w:rPr>
          <w:rFonts w:ascii="GHEA Grapalat" w:hAnsi="GHEA Grapalat" w:cs="GHEA Grapalat"/>
          <w:color w:val="000000"/>
        </w:rPr>
        <w:t>6.4</w:t>
      </w:r>
      <w:r w:rsidRPr="00BE3254">
        <w:rPr>
          <w:rFonts w:ascii="Courier New" w:hAnsi="Courier New" w:cs="Courier New"/>
          <w:color w:val="000000"/>
        </w:rPr>
        <w:t> </w:t>
      </w:r>
      <w:r w:rsidRPr="00BE3254">
        <w:rPr>
          <w:rFonts w:ascii="GHEA Grapalat" w:hAnsi="GHEA Grapalat" w:cs="GHEA Grapalat"/>
          <w:color w:val="000000"/>
        </w:rPr>
        <w:t xml:space="preserve">մլրդ դրամ են կազմել «Հայաստանի Հանրապետության պաշտպանության ժամանակ զինծառայողների կյանքին կամ առողջությանը պատճառված վնասների հատուցման մասին» ՀՀ օրենքով սահմանված դրոշմանիշային վճարները, </w:t>
      </w:r>
      <w:r w:rsidR="006F615A" w:rsidRPr="00BE3254">
        <w:rPr>
          <w:rFonts w:ascii="GHEA Grapalat" w:hAnsi="GHEA Grapalat" w:cs="GHEA Grapalat"/>
          <w:color w:val="000000"/>
        </w:rPr>
        <w:t>4.</w:t>
      </w:r>
      <w:r w:rsidR="00177D42" w:rsidRPr="00BE3254">
        <w:rPr>
          <w:rFonts w:ascii="GHEA Grapalat" w:hAnsi="GHEA Grapalat" w:cs="GHEA Grapalat"/>
          <w:color w:val="000000"/>
        </w:rPr>
        <w:t>6</w:t>
      </w:r>
      <w:r w:rsidR="006F615A" w:rsidRPr="00BE3254">
        <w:rPr>
          <w:rFonts w:ascii="GHEA Grapalat" w:hAnsi="GHEA Grapalat" w:cs="GHEA Grapalat"/>
          <w:color w:val="000000"/>
        </w:rPr>
        <w:t xml:space="preserve"> </w:t>
      </w:r>
      <w:r w:rsidRPr="00BE3254">
        <w:rPr>
          <w:rFonts w:ascii="GHEA Grapalat" w:hAnsi="GHEA Grapalat" w:cs="GHEA Grapalat"/>
          <w:color w:val="000000"/>
        </w:rPr>
        <w:t xml:space="preserve">մլրդ դրամ՝ ռադիոհաճախականության օգտագործման պարտադիր վճարները, </w:t>
      </w:r>
      <w:r w:rsidR="00177D42" w:rsidRPr="00BE3254">
        <w:rPr>
          <w:rFonts w:ascii="GHEA Grapalat" w:hAnsi="GHEA Grapalat" w:cs="GHEA Grapalat"/>
          <w:color w:val="000000"/>
        </w:rPr>
        <w:t>3.2</w:t>
      </w:r>
      <w:r w:rsidRPr="00BE3254">
        <w:rPr>
          <w:rFonts w:ascii="GHEA Grapalat" w:hAnsi="GHEA Grapalat" w:cs="GHEA Grapalat"/>
          <w:color w:val="000000"/>
        </w:rPr>
        <w:t xml:space="preserve"> մլրդ դրամ՝ ճանապարհային հարկը, </w:t>
      </w:r>
      <w:r w:rsidR="00177D42" w:rsidRPr="00BE3254">
        <w:rPr>
          <w:rFonts w:ascii="GHEA Grapalat" w:hAnsi="GHEA Grapalat" w:cs="GHEA Grapalat"/>
          <w:color w:val="000000"/>
        </w:rPr>
        <w:t>2.2</w:t>
      </w:r>
      <w:r w:rsidRPr="00BE3254">
        <w:rPr>
          <w:rFonts w:ascii="GHEA Grapalat" w:hAnsi="GHEA Grapalat" w:cs="GHEA Grapalat"/>
          <w:color w:val="000000"/>
        </w:rPr>
        <w:t xml:space="preserve"> մլրդ դրամ` հարկային օրենսդրության խախտման համար սահմանված տուգանքները, 1.</w:t>
      </w:r>
      <w:r w:rsidR="00177D42" w:rsidRPr="00BE3254">
        <w:rPr>
          <w:rFonts w:ascii="GHEA Grapalat" w:hAnsi="GHEA Grapalat" w:cs="GHEA Grapalat"/>
          <w:color w:val="000000"/>
        </w:rPr>
        <w:t xml:space="preserve">9 </w:t>
      </w:r>
      <w:r w:rsidRPr="00BE3254">
        <w:rPr>
          <w:rFonts w:ascii="GHEA Grapalat" w:hAnsi="GHEA Grapalat" w:cs="GHEA Grapalat"/>
          <w:color w:val="000000"/>
        </w:rPr>
        <w:t xml:space="preserve">մլրդ դրամ՝ 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գանձվող միասնական մաքսային վճարը, </w:t>
      </w:r>
      <w:r w:rsidR="00177D42" w:rsidRPr="00BE3254">
        <w:rPr>
          <w:rFonts w:ascii="GHEA Grapalat" w:hAnsi="GHEA Grapalat" w:cs="GHEA Grapalat"/>
          <w:color w:val="000000"/>
        </w:rPr>
        <w:t xml:space="preserve">668.2 </w:t>
      </w:r>
      <w:r w:rsidRPr="00BE3254">
        <w:rPr>
          <w:rFonts w:ascii="GHEA Grapalat" w:hAnsi="GHEA Grapalat" w:cs="GHEA Grapalat"/>
          <w:color w:val="000000"/>
        </w:rPr>
        <w:t xml:space="preserve">մլն դրամ՝ հանրային ծառայությունների կարգավորման պարտադիր վճարները: Նախորդ տարվա </w:t>
      </w:r>
      <w:r w:rsidR="00347AD5" w:rsidRPr="00BE3254">
        <w:rPr>
          <w:rFonts w:ascii="GHEA Grapalat" w:hAnsi="GHEA Grapalat" w:cs="GHEA Grapalat"/>
          <w:color w:val="000000"/>
        </w:rPr>
        <w:t>ինն</w:t>
      </w:r>
      <w:r w:rsidRPr="00BE3254">
        <w:rPr>
          <w:rFonts w:ascii="GHEA Grapalat" w:hAnsi="GHEA Grapalat" w:cs="GHEA Grapalat"/>
          <w:color w:val="000000"/>
        </w:rPr>
        <w:t xml:space="preserve"> ամիսների </w:t>
      </w:r>
      <w:r w:rsidRPr="00BE3254">
        <w:rPr>
          <w:rFonts w:ascii="GHEA Grapalat" w:hAnsi="GHEA Grapalat" w:cs="GHEA Grapalat"/>
        </w:rPr>
        <w:t xml:space="preserve">համեմատ այլ հարկերի </w:t>
      </w:r>
      <w:r w:rsidRPr="00BE3254">
        <w:rPr>
          <w:rFonts w:ascii="GHEA Grapalat" w:hAnsi="GHEA Grapalat" w:cs="GHEA Grapalat"/>
          <w:color w:val="000000"/>
        </w:rPr>
        <w:t>փաստացի ցուցանիշն աճել է 1</w:t>
      </w:r>
      <w:r w:rsidR="00177D42" w:rsidRPr="00BE3254">
        <w:rPr>
          <w:rFonts w:ascii="GHEA Grapalat" w:hAnsi="GHEA Grapalat" w:cs="GHEA Grapalat"/>
          <w:color w:val="000000"/>
        </w:rPr>
        <w:t>8.6</w:t>
      </w:r>
      <w:r w:rsidRPr="00BE3254">
        <w:rPr>
          <w:rFonts w:ascii="GHEA Grapalat" w:hAnsi="GHEA Grapalat" w:cs="GHEA Grapalat"/>
          <w:color w:val="000000"/>
        </w:rPr>
        <w:t xml:space="preserve">%-ով կամ </w:t>
      </w:r>
      <w:r w:rsidR="00177D42" w:rsidRPr="00BE3254">
        <w:rPr>
          <w:rFonts w:ascii="GHEA Grapalat" w:hAnsi="GHEA Grapalat" w:cs="GHEA Grapalat"/>
          <w:color w:val="000000"/>
        </w:rPr>
        <w:t>6.2</w:t>
      </w:r>
      <w:r w:rsidRPr="00BE3254">
        <w:rPr>
          <w:rFonts w:ascii="GHEA Grapalat" w:hAnsi="GHEA Grapalat" w:cs="GHEA Grapalat"/>
          <w:color w:val="000000"/>
        </w:rPr>
        <w:t xml:space="preserve"> մլրդ դրամով: Աճն արձանագրվել է հիմնականում դրոշմանիշային վճարների գծով, որոնք 2</w:t>
      </w:r>
      <w:r w:rsidR="00177D42" w:rsidRPr="00BE3254">
        <w:rPr>
          <w:rFonts w:ascii="GHEA Grapalat" w:hAnsi="GHEA Grapalat" w:cs="GHEA Grapalat"/>
          <w:color w:val="000000"/>
        </w:rPr>
        <w:t>2</w:t>
      </w:r>
      <w:r w:rsidR="006F615A" w:rsidRPr="00BE3254">
        <w:rPr>
          <w:rFonts w:ascii="GHEA Grapalat" w:hAnsi="GHEA Grapalat" w:cs="GHEA Grapalat"/>
          <w:color w:val="000000"/>
        </w:rPr>
        <w:t>.7</w:t>
      </w:r>
      <w:r w:rsidRPr="00BE3254">
        <w:rPr>
          <w:rFonts w:ascii="GHEA Grapalat" w:hAnsi="GHEA Grapalat" w:cs="GHEA Grapalat"/>
          <w:color w:val="000000"/>
        </w:rPr>
        <w:t>%-ով կամ 4.</w:t>
      </w:r>
      <w:r w:rsidR="00177D42" w:rsidRPr="00BE3254">
        <w:rPr>
          <w:rFonts w:ascii="GHEA Grapalat" w:hAnsi="GHEA Grapalat" w:cs="GHEA Grapalat"/>
          <w:color w:val="000000"/>
        </w:rPr>
        <w:t>9</w:t>
      </w:r>
      <w:r w:rsidRPr="00BE3254">
        <w:rPr>
          <w:rFonts w:ascii="Courier New" w:hAnsi="Courier New" w:cs="Courier New"/>
          <w:color w:val="000000"/>
        </w:rPr>
        <w:t> </w:t>
      </w:r>
      <w:r w:rsidRPr="00BE3254">
        <w:rPr>
          <w:rFonts w:ascii="GHEA Grapalat" w:hAnsi="GHEA Grapalat" w:cs="GHEA Grapalat"/>
          <w:color w:val="000000"/>
        </w:rPr>
        <w:t>մլրդ դրամով գերազանցել են նախորդ տարվա համապատասխան ցուցանիշը:</w:t>
      </w:r>
    </w:p>
    <w:p w:rsidR="00DB1562" w:rsidRPr="00BE3254" w:rsidRDefault="001C137D" w:rsidP="00CF5FA1">
      <w:pPr>
        <w:spacing w:line="360" w:lineRule="auto"/>
        <w:ind w:firstLine="567"/>
        <w:jc w:val="both"/>
        <w:rPr>
          <w:rFonts w:ascii="GHEA Grapalat" w:hAnsi="GHEA Grapalat" w:cs="GHEA Grapalat"/>
          <w:color w:val="000000"/>
        </w:rPr>
      </w:pPr>
      <w:r w:rsidRPr="00BE3254">
        <w:rPr>
          <w:rFonts w:ascii="GHEA Grapalat" w:hAnsi="GHEA Grapalat" w:cs="GHEA Grapalat"/>
          <w:color w:val="000000"/>
        </w:rPr>
        <w:t xml:space="preserve">2022 թվականի </w:t>
      </w:r>
      <w:r w:rsidR="007F15AC" w:rsidRPr="00BE3254">
        <w:rPr>
          <w:rFonts w:ascii="GHEA Grapalat" w:hAnsi="GHEA Grapalat" w:cs="GHEA Grapalat"/>
          <w:color w:val="000000"/>
        </w:rPr>
        <w:t xml:space="preserve">ինն </w:t>
      </w:r>
      <w:r w:rsidRPr="00BE3254">
        <w:rPr>
          <w:rFonts w:ascii="GHEA Grapalat" w:hAnsi="GHEA Grapalat" w:cs="GHEA Grapalat"/>
          <w:color w:val="000000"/>
        </w:rPr>
        <w:t>ամիսների</w:t>
      </w:r>
      <w:r w:rsidR="00B84654" w:rsidRPr="00BE3254">
        <w:rPr>
          <w:rFonts w:ascii="GHEA Grapalat" w:hAnsi="GHEA Grapalat" w:cs="GHEA Grapalat"/>
          <w:color w:val="000000"/>
        </w:rPr>
        <w:t xml:space="preserve"> ը</w:t>
      </w:r>
      <w:r w:rsidRPr="00BE3254">
        <w:rPr>
          <w:rFonts w:ascii="GHEA Grapalat" w:hAnsi="GHEA Grapalat" w:cs="GHEA Grapalat"/>
          <w:color w:val="000000"/>
        </w:rPr>
        <w:t>ն</w:t>
      </w:r>
      <w:r w:rsidR="00B84654" w:rsidRPr="00BE3254">
        <w:rPr>
          <w:rFonts w:ascii="GHEA Grapalat" w:hAnsi="GHEA Grapalat" w:cs="GHEA Grapalat"/>
          <w:color w:val="000000"/>
        </w:rPr>
        <w:t>թացքում</w:t>
      </w:r>
      <w:r w:rsidR="00B63BC7" w:rsidRPr="00BE3254">
        <w:rPr>
          <w:rFonts w:ascii="GHEA Grapalat" w:hAnsi="GHEA Grapalat" w:cs="GHEA Grapalat"/>
          <w:color w:val="000000"/>
        </w:rPr>
        <w:t xml:space="preserve"> պետական բյուջե են մուտքագրվել շուրջ </w:t>
      </w:r>
      <w:r w:rsidR="00177D42" w:rsidRPr="00BE3254">
        <w:rPr>
          <w:rFonts w:ascii="GHEA Grapalat" w:hAnsi="GHEA Grapalat" w:cs="GHEA Grapalat"/>
          <w:color w:val="000000"/>
        </w:rPr>
        <w:t>90.7</w:t>
      </w:r>
      <w:r w:rsidRPr="00BE3254">
        <w:rPr>
          <w:rFonts w:ascii="Courier New" w:hAnsi="Courier New" w:cs="Courier New"/>
          <w:color w:val="000000"/>
        </w:rPr>
        <w:t> </w:t>
      </w:r>
      <w:r w:rsidRPr="00BE3254">
        <w:rPr>
          <w:rFonts w:ascii="GHEA Grapalat" w:hAnsi="GHEA Grapalat" w:cs="GHEA Grapalat"/>
          <w:color w:val="000000"/>
        </w:rPr>
        <w:t xml:space="preserve">մլրդ դրամ </w:t>
      </w:r>
      <w:r w:rsidRPr="00BE3254">
        <w:rPr>
          <w:rFonts w:ascii="GHEA Grapalat" w:hAnsi="GHEA Grapalat" w:cs="GHEA Grapalat"/>
          <w:i/>
          <w:color w:val="000000"/>
        </w:rPr>
        <w:t>պետական տուրքեր</w:t>
      </w:r>
      <w:r w:rsidRPr="00BE3254">
        <w:rPr>
          <w:rFonts w:ascii="GHEA Grapalat" w:hAnsi="GHEA Grapalat" w:cs="GHEA Grapalat"/>
          <w:color w:val="000000"/>
        </w:rPr>
        <w:t xml:space="preserve">` </w:t>
      </w:r>
      <w:r w:rsidR="00177D42" w:rsidRPr="00BE3254">
        <w:rPr>
          <w:rFonts w:ascii="GHEA Grapalat" w:hAnsi="GHEA Grapalat" w:cs="GHEA Grapalat"/>
          <w:color w:val="000000"/>
        </w:rPr>
        <w:t>43.</w:t>
      </w:r>
      <w:r w:rsidR="006F615A" w:rsidRPr="00BE3254">
        <w:rPr>
          <w:rFonts w:ascii="GHEA Grapalat" w:hAnsi="GHEA Grapalat" w:cs="GHEA Grapalat"/>
          <w:color w:val="000000"/>
        </w:rPr>
        <w:t>6</w:t>
      </w:r>
      <w:r w:rsidRPr="00BE3254">
        <w:rPr>
          <w:rFonts w:ascii="GHEA Grapalat" w:hAnsi="GHEA Grapalat" w:cs="GHEA Grapalat"/>
          <w:color w:val="000000"/>
        </w:rPr>
        <w:t>%</w:t>
      </w:r>
      <w:r w:rsidRPr="00BE3254">
        <w:rPr>
          <w:rFonts w:ascii="GHEA Grapalat" w:hAnsi="GHEA Grapalat" w:cs="GHEA Grapalat"/>
          <w:color w:val="000000"/>
        </w:rPr>
        <w:noBreakHyphen/>
        <w:t>ով գերազանցելով իննամսյա ծրագրային ցուցանիշը: Վերջինս հիմնականում պայմանավորված է պետական տուրքերում մեծ տեսակարար կշիռ ունեցող լ</w:t>
      </w:r>
      <w:r w:rsidRPr="00BE3254">
        <w:rPr>
          <w:rFonts w:ascii="GHEA Grapalat" w:hAnsi="GHEA Grapalat" w:cs="GHEA Grapalat"/>
          <w:color w:val="000000"/>
          <w:lang w:val="hy-AM"/>
        </w:rPr>
        <w:t>իցենզավորման ենթակա կամ թույլտվություններով գործունեություն իրականացնելու նպատակով լիցենզիաներ, արտոնագրեր (թույլտվություններ) տալու համար գանձվող տուրքեր</w:t>
      </w:r>
      <w:r w:rsidRPr="00BE3254">
        <w:rPr>
          <w:rFonts w:ascii="GHEA Grapalat" w:hAnsi="GHEA Grapalat" w:cs="GHEA Grapalat"/>
          <w:color w:val="000000"/>
        </w:rPr>
        <w:t xml:space="preserve">ի կատարողականով: Նշված մուտքերը կազմել են </w:t>
      </w:r>
      <w:r w:rsidR="00F47D92" w:rsidRPr="00BE3254">
        <w:rPr>
          <w:rFonts w:ascii="GHEA Grapalat" w:hAnsi="GHEA Grapalat" w:cs="GHEA Grapalat"/>
          <w:color w:val="000000"/>
        </w:rPr>
        <w:t>66.4</w:t>
      </w:r>
      <w:r w:rsidR="00B63BC7" w:rsidRPr="00BE3254">
        <w:rPr>
          <w:rFonts w:ascii="GHEA Grapalat" w:hAnsi="GHEA Grapalat" w:cs="GHEA Grapalat"/>
          <w:color w:val="000000"/>
        </w:rPr>
        <w:t xml:space="preserve"> մլրդ դրամ՝ </w:t>
      </w:r>
      <w:r w:rsidR="00F47D92" w:rsidRPr="00BE3254">
        <w:rPr>
          <w:rFonts w:ascii="GHEA Grapalat" w:hAnsi="GHEA Grapalat" w:cs="GHEA Grapalat"/>
          <w:color w:val="000000"/>
        </w:rPr>
        <w:t>54.8</w:t>
      </w:r>
      <w:r w:rsidRPr="00BE3254">
        <w:rPr>
          <w:rFonts w:ascii="GHEA Grapalat" w:hAnsi="GHEA Grapalat" w:cs="Calibri"/>
          <w:bCs/>
          <w:lang w:val="hy-AM"/>
        </w:rPr>
        <w:t>%</w:t>
      </w:r>
      <w:r w:rsidRPr="00BE3254">
        <w:rPr>
          <w:rFonts w:ascii="GHEA Grapalat" w:hAnsi="GHEA Grapalat" w:cs="Calibri"/>
          <w:bCs/>
          <w:lang w:val="hy-AM"/>
        </w:rPr>
        <w:noBreakHyphen/>
        <w:t>ով</w:t>
      </w:r>
      <w:r w:rsidRPr="00BE3254">
        <w:rPr>
          <w:rFonts w:ascii="GHEA Grapalat" w:hAnsi="GHEA Grapalat" w:cs="Calibri"/>
          <w:bCs/>
        </w:rPr>
        <w:t xml:space="preserve"> գերազանց</w:t>
      </w:r>
      <w:r w:rsidRPr="00BE3254">
        <w:rPr>
          <w:rFonts w:ascii="GHEA Grapalat" w:hAnsi="GHEA Grapalat" w:cs="Calibri"/>
          <w:bCs/>
          <w:lang w:val="hy-AM"/>
        </w:rPr>
        <w:t>ել</w:t>
      </w:r>
      <w:r w:rsidRPr="00BE3254">
        <w:rPr>
          <w:rFonts w:ascii="GHEA Grapalat" w:hAnsi="GHEA Grapalat" w:cs="Calibri"/>
          <w:bCs/>
        </w:rPr>
        <w:t>ով</w:t>
      </w:r>
      <w:r w:rsidRPr="00BE3254">
        <w:rPr>
          <w:rFonts w:ascii="GHEA Grapalat" w:hAnsi="GHEA Grapalat" w:cs="Calibri"/>
          <w:bCs/>
          <w:lang w:val="hy-AM"/>
        </w:rPr>
        <w:t xml:space="preserve"> </w:t>
      </w:r>
      <w:r w:rsidRPr="00BE3254">
        <w:rPr>
          <w:rFonts w:ascii="GHEA Grapalat" w:hAnsi="GHEA Grapalat" w:cs="GHEA Grapalat"/>
          <w:color w:val="000000"/>
        </w:rPr>
        <w:t xml:space="preserve">իննամսյա </w:t>
      </w:r>
      <w:r w:rsidRPr="00BE3254">
        <w:rPr>
          <w:rFonts w:ascii="GHEA Grapalat" w:hAnsi="GHEA Grapalat" w:cs="Calibri"/>
          <w:bCs/>
          <w:lang w:val="hy-AM"/>
        </w:rPr>
        <w:t>ծրագրային ցուցանիշ</w:t>
      </w:r>
      <w:r w:rsidRPr="00BE3254">
        <w:rPr>
          <w:rFonts w:ascii="GHEA Grapalat" w:hAnsi="GHEA Grapalat" w:cs="Calibri"/>
          <w:bCs/>
        </w:rPr>
        <w:t>ը: Ծրագրվածից ավել մուտքերի ստացումը</w:t>
      </w:r>
      <w:r w:rsidRPr="00BE3254">
        <w:rPr>
          <w:rFonts w:ascii="GHEA Grapalat" w:hAnsi="GHEA Grapalat" w:cs="Calibri"/>
          <w:bCs/>
          <w:lang w:val="hy-AM"/>
        </w:rPr>
        <w:t xml:space="preserve"> հիմնականում պայմանավորված է</w:t>
      </w:r>
      <w:r w:rsidRPr="00BE3254">
        <w:rPr>
          <w:rFonts w:ascii="GHEA Grapalat" w:hAnsi="GHEA Grapalat" w:cs="GHEA Grapalat"/>
          <w:color w:val="000000"/>
        </w:rPr>
        <w:t xml:space="preserve"> </w:t>
      </w:r>
      <w:r w:rsidRPr="00BE3254">
        <w:rPr>
          <w:rFonts w:ascii="GHEA Grapalat" w:hAnsi="GHEA Grapalat" w:cs="GHEA Grapalat"/>
          <w:color w:val="000000"/>
          <w:lang w:val="hy-AM"/>
        </w:rPr>
        <w:t xml:space="preserve">պղնձի և մոլիբդենի խտահանքեր արտահանելու լիցենզիաներ կամ թույլտվություններ կամ հավաստագրեր </w:t>
      </w:r>
      <w:r w:rsidRPr="00BE3254">
        <w:rPr>
          <w:rFonts w:ascii="GHEA Grapalat" w:hAnsi="GHEA Grapalat" w:cs="GHEA Grapalat"/>
          <w:color w:val="000000"/>
        </w:rPr>
        <w:t xml:space="preserve">տրամադրելու համար սահմանված պետական տուրքի մուտքերով, որոնք </w:t>
      </w:r>
      <w:r w:rsidRPr="00BE3254">
        <w:rPr>
          <w:rFonts w:ascii="GHEA Grapalat" w:hAnsi="GHEA Grapalat" w:cs="GHEA Grapalat"/>
          <w:color w:val="000000"/>
        </w:rPr>
        <w:lastRenderedPageBreak/>
        <w:t xml:space="preserve">կազմել են </w:t>
      </w:r>
      <w:r w:rsidR="00B63BC7" w:rsidRPr="00BE3254">
        <w:rPr>
          <w:rFonts w:ascii="GHEA Grapalat" w:hAnsi="GHEA Grapalat" w:cs="GHEA Grapalat"/>
          <w:color w:val="000000"/>
        </w:rPr>
        <w:t>52</w:t>
      </w:r>
      <w:r w:rsidRPr="00BE3254">
        <w:rPr>
          <w:rFonts w:ascii="GHEA Grapalat" w:hAnsi="GHEA Grapalat" w:cs="GHEA Grapalat"/>
          <w:color w:val="000000"/>
        </w:rPr>
        <w:t xml:space="preserve"> մլրդ դրամ՝ 7</w:t>
      </w:r>
      <w:r w:rsidR="00B63BC7" w:rsidRPr="00BE3254">
        <w:rPr>
          <w:rFonts w:ascii="GHEA Grapalat" w:hAnsi="GHEA Grapalat" w:cs="GHEA Grapalat"/>
          <w:color w:val="000000"/>
        </w:rPr>
        <w:t>3.4</w:t>
      </w:r>
      <w:r w:rsidRPr="00BE3254">
        <w:rPr>
          <w:rFonts w:ascii="GHEA Grapalat" w:hAnsi="GHEA Grapalat" w:cs="GHEA Grapalat"/>
          <w:color w:val="000000"/>
        </w:rPr>
        <w:t>%-ով գերազանցելով իննամսյա ծրագրային ցուցանիշը: Նշված տուրքը սահմանվել է 2021 թվականի սեպտեմբերից</w:t>
      </w:r>
      <w:r w:rsidR="00DB1562" w:rsidRPr="00BE3254">
        <w:rPr>
          <w:rFonts w:ascii="GHEA Grapalat" w:hAnsi="GHEA Grapalat" w:cs="GHEA Grapalat"/>
          <w:color w:val="000000"/>
        </w:rPr>
        <w:t xml:space="preserve"> և կիրառվել է մինչև 2022 թվականի սեպտեմբերի 10-ը: </w:t>
      </w:r>
      <w:r w:rsidR="00CF5FA1" w:rsidRPr="00BE3254">
        <w:rPr>
          <w:rFonts w:ascii="GHEA Grapalat" w:hAnsi="GHEA Grapalat" w:cs="GHEA Grapalat"/>
          <w:color w:val="000000"/>
        </w:rPr>
        <w:t xml:space="preserve">Նշենք, որ </w:t>
      </w:r>
      <w:r w:rsidR="00CF5FA1" w:rsidRPr="00BE3254">
        <w:rPr>
          <w:rFonts w:ascii="GHEA Grapalat" w:hAnsi="GHEA Grapalat" w:cs="GHEA Grapalat"/>
          <w:color w:val="000000"/>
          <w:lang w:val="hy-AM"/>
        </w:rPr>
        <w:t xml:space="preserve">պղնձի և մոլիբդենի խտահանքեր արտահանելու լիցենզիաներ կամ թույլտվություններ կամ հավաստագրեր </w:t>
      </w:r>
      <w:r w:rsidR="00CF5FA1" w:rsidRPr="00BE3254">
        <w:rPr>
          <w:rFonts w:ascii="GHEA Grapalat" w:hAnsi="GHEA Grapalat" w:cs="GHEA Grapalat"/>
          <w:color w:val="000000"/>
        </w:rPr>
        <w:t xml:space="preserve">տրամադրելու համար </w:t>
      </w:r>
      <w:r w:rsidR="00CF5FA1" w:rsidRPr="00BE3254">
        <w:rPr>
          <w:rFonts w:ascii="GHEA Grapalat" w:hAnsi="GHEA Grapalat" w:cs="GHEA Grapalat"/>
          <w:color w:val="000000"/>
          <w:lang w:val="hy-AM"/>
        </w:rPr>
        <w:t>գանձվող տուրք</w:t>
      </w:r>
      <w:r w:rsidR="009042E6" w:rsidRPr="00BE3254">
        <w:rPr>
          <w:rFonts w:ascii="GHEA Grapalat" w:hAnsi="GHEA Grapalat" w:cs="GHEA Grapalat"/>
          <w:color w:val="000000"/>
        </w:rPr>
        <w:t>երը</w:t>
      </w:r>
      <w:r w:rsidR="00CF5FA1" w:rsidRPr="00BE3254">
        <w:rPr>
          <w:rFonts w:ascii="GHEA Grapalat" w:hAnsi="GHEA Grapalat" w:cs="GHEA Grapalat"/>
          <w:color w:val="000000"/>
        </w:rPr>
        <w:t xml:space="preserve"> 8.7 անգամ կամ </w:t>
      </w:r>
      <w:r w:rsidR="00FA4879" w:rsidRPr="00BE3254">
        <w:rPr>
          <w:rFonts w:ascii="GHEA Grapalat" w:hAnsi="GHEA Grapalat" w:cs="GHEA Grapalat"/>
          <w:color w:val="000000"/>
        </w:rPr>
        <w:t xml:space="preserve">ավելի քան </w:t>
      </w:r>
      <w:r w:rsidR="00CF5FA1" w:rsidRPr="00BE3254">
        <w:rPr>
          <w:rFonts w:ascii="GHEA Grapalat" w:hAnsi="GHEA Grapalat" w:cs="GHEA Grapalat"/>
          <w:color w:val="000000"/>
        </w:rPr>
        <w:t>46 մլրդ դրամ</w:t>
      </w:r>
      <w:r w:rsidR="00CF5FA1" w:rsidRPr="00BE3254">
        <w:rPr>
          <w:rFonts w:ascii="GHEA Grapalat" w:hAnsi="GHEA Grapalat" w:cs="GHEA Grapalat"/>
          <w:color w:val="000000"/>
          <w:lang w:val="hy-AM"/>
        </w:rPr>
        <w:t>ով</w:t>
      </w:r>
      <w:r w:rsidR="00CF5FA1" w:rsidRPr="00BE3254">
        <w:rPr>
          <w:rFonts w:ascii="GHEA Grapalat" w:hAnsi="GHEA Grapalat" w:cs="GHEA Grapalat"/>
          <w:color w:val="000000"/>
        </w:rPr>
        <w:t xml:space="preserve"> </w:t>
      </w:r>
      <w:r w:rsidR="009042E6" w:rsidRPr="00BE3254">
        <w:rPr>
          <w:rFonts w:ascii="GHEA Grapalat" w:hAnsi="GHEA Grapalat" w:cs="GHEA Grapalat"/>
          <w:color w:val="000000"/>
        </w:rPr>
        <w:t xml:space="preserve">գերազանցել են նախորդ տարվա համապատասխան ցուցանիշը, </w:t>
      </w:r>
      <w:r w:rsidR="00CF5FA1" w:rsidRPr="00BE3254">
        <w:rPr>
          <w:rFonts w:ascii="GHEA Grapalat" w:hAnsi="GHEA Grapalat" w:cs="GHEA Grapalat"/>
          <w:color w:val="000000"/>
        </w:rPr>
        <w:t>և հ</w:t>
      </w:r>
      <w:r w:rsidRPr="00BE3254">
        <w:rPr>
          <w:rFonts w:ascii="GHEA Grapalat" w:hAnsi="GHEA Grapalat" w:cs="GHEA Grapalat"/>
          <w:color w:val="000000"/>
        </w:rPr>
        <w:t xml:space="preserve">իմնականում դրանով է պայմանավորված </w:t>
      </w:r>
      <w:r w:rsidRPr="00BE3254">
        <w:rPr>
          <w:rFonts w:ascii="GHEA Grapalat" w:hAnsi="GHEA Grapalat" w:cs="GHEA Grapalat"/>
          <w:color w:val="000000"/>
          <w:lang w:val="hy-AM"/>
        </w:rPr>
        <w:t xml:space="preserve">նախորդ տարվա </w:t>
      </w:r>
      <w:r w:rsidR="007F15AC" w:rsidRPr="00BE3254">
        <w:rPr>
          <w:rFonts w:ascii="GHEA Grapalat" w:hAnsi="GHEA Grapalat" w:cs="GHEA Grapalat"/>
          <w:color w:val="000000"/>
        </w:rPr>
        <w:t xml:space="preserve">ինն </w:t>
      </w:r>
      <w:r w:rsidRPr="00BE3254">
        <w:rPr>
          <w:rFonts w:ascii="GHEA Grapalat" w:hAnsi="GHEA Grapalat" w:cs="GHEA Grapalat"/>
          <w:color w:val="000000"/>
        </w:rPr>
        <w:t xml:space="preserve">ամիսների </w:t>
      </w:r>
      <w:r w:rsidRPr="00BE3254">
        <w:rPr>
          <w:rFonts w:ascii="GHEA Grapalat" w:hAnsi="GHEA Grapalat" w:cs="GHEA Grapalat"/>
          <w:color w:val="000000"/>
          <w:lang w:val="hy-AM"/>
        </w:rPr>
        <w:t>համեմատ պետական տուրքի</w:t>
      </w:r>
      <w:r w:rsidRPr="00BE3254">
        <w:rPr>
          <w:rFonts w:ascii="GHEA Grapalat" w:hAnsi="GHEA Grapalat" w:cs="GHEA Grapalat"/>
          <w:color w:val="000000"/>
        </w:rPr>
        <w:t xml:space="preserve"> գծով մուտքերի</w:t>
      </w:r>
      <w:r w:rsidRPr="00BE3254">
        <w:rPr>
          <w:rFonts w:ascii="GHEA Grapalat" w:hAnsi="GHEA Grapalat" w:cs="GHEA Grapalat"/>
          <w:color w:val="000000"/>
          <w:lang w:val="hy-AM"/>
        </w:rPr>
        <w:t xml:space="preserve"> աճ</w:t>
      </w:r>
      <w:r w:rsidRPr="00BE3254">
        <w:rPr>
          <w:rFonts w:ascii="GHEA Grapalat" w:hAnsi="GHEA Grapalat" w:cs="GHEA Grapalat"/>
          <w:color w:val="000000"/>
        </w:rPr>
        <w:t>ը</w:t>
      </w:r>
      <w:r w:rsidRPr="00BE3254">
        <w:rPr>
          <w:rFonts w:ascii="GHEA Grapalat" w:hAnsi="GHEA Grapalat" w:cs="GHEA Grapalat"/>
          <w:color w:val="000000"/>
          <w:lang w:val="hy-AM"/>
        </w:rPr>
        <w:t>:</w:t>
      </w:r>
      <w:r w:rsidR="00CF5FA1" w:rsidRPr="00BE3254">
        <w:rPr>
          <w:rFonts w:ascii="GHEA Grapalat" w:hAnsi="GHEA Grapalat" w:cs="GHEA Grapalat"/>
          <w:color w:val="000000"/>
        </w:rPr>
        <w:t xml:space="preserve"> </w:t>
      </w:r>
    </w:p>
    <w:p w:rsidR="001C137D" w:rsidRPr="00BE3254" w:rsidRDefault="001C137D" w:rsidP="001C137D">
      <w:pPr>
        <w:spacing w:line="360" w:lineRule="auto"/>
        <w:ind w:firstLine="567"/>
        <w:jc w:val="both"/>
        <w:rPr>
          <w:rFonts w:ascii="GHEA Grapalat" w:hAnsi="GHEA Grapalat" w:cs="GHEA Grapalat"/>
          <w:color w:val="000000"/>
        </w:rPr>
      </w:pPr>
      <w:r w:rsidRPr="00BE3254">
        <w:rPr>
          <w:rFonts w:ascii="GHEA Grapalat" w:hAnsi="GHEA Grapalat" w:cs="GHEA Grapalat"/>
          <w:color w:val="000000"/>
        </w:rPr>
        <w:t xml:space="preserve">Նախորդ տարվա </w:t>
      </w:r>
      <w:r w:rsidR="007F15AC" w:rsidRPr="00BE3254">
        <w:rPr>
          <w:rFonts w:ascii="GHEA Grapalat" w:hAnsi="GHEA Grapalat" w:cs="GHEA Grapalat"/>
          <w:color w:val="000000"/>
        </w:rPr>
        <w:t xml:space="preserve">ինն </w:t>
      </w:r>
      <w:r w:rsidRPr="00BE3254">
        <w:rPr>
          <w:rFonts w:ascii="GHEA Grapalat" w:hAnsi="GHEA Grapalat" w:cs="GHEA Grapalat"/>
          <w:color w:val="000000"/>
        </w:rPr>
        <w:t>ամիսների համեմատ o</w:t>
      </w:r>
      <w:r w:rsidRPr="00BE3254">
        <w:rPr>
          <w:rFonts w:ascii="GHEA Grapalat" w:hAnsi="GHEA Grapalat" w:cs="GHEA Grapalat"/>
          <w:color w:val="000000"/>
          <w:lang w:val="hy-AM"/>
        </w:rPr>
        <w:t xml:space="preserve">րենքով սահմանված այլ ծառայությունների և գործողությունների </w:t>
      </w:r>
      <w:r w:rsidRPr="00BE3254">
        <w:rPr>
          <w:rFonts w:ascii="GHEA Grapalat" w:hAnsi="GHEA Grapalat" w:cs="GHEA Grapalat"/>
          <w:color w:val="000000"/>
        </w:rPr>
        <w:t>գծով</w:t>
      </w:r>
      <w:r w:rsidRPr="00BE3254">
        <w:rPr>
          <w:rFonts w:ascii="GHEA Grapalat" w:hAnsi="GHEA Grapalat" w:cs="GHEA Grapalat"/>
          <w:color w:val="000000"/>
          <w:lang w:val="hy-AM"/>
        </w:rPr>
        <w:t xml:space="preserve"> տուրքերի</w:t>
      </w:r>
      <w:r w:rsidRPr="00BE3254">
        <w:rPr>
          <w:rFonts w:ascii="GHEA Grapalat" w:hAnsi="GHEA Grapalat" w:cs="GHEA Grapalat"/>
          <w:color w:val="000000"/>
        </w:rPr>
        <w:t xml:space="preserve"> աճը</w:t>
      </w:r>
      <w:r w:rsidRPr="00BE3254">
        <w:rPr>
          <w:rFonts w:ascii="GHEA Grapalat" w:hAnsi="GHEA Grapalat" w:cs="GHEA Grapalat"/>
          <w:color w:val="000000"/>
          <w:lang w:val="hy-AM"/>
        </w:rPr>
        <w:t xml:space="preserve"> հիմնականում պայմանավորված է ՀՀ-ից օդային տրանսպորտի միջոցներով ֆիզիկական անձանց (օդային ուղևորների) ելքի համար գանձվող տուրքի </w:t>
      </w:r>
      <w:r w:rsidR="00CF5FA1" w:rsidRPr="00BE3254">
        <w:rPr>
          <w:rFonts w:ascii="GHEA Grapalat" w:hAnsi="GHEA Grapalat" w:cs="GHEA Grapalat"/>
          <w:color w:val="000000"/>
        </w:rPr>
        <w:t>37.6</w:t>
      </w:r>
      <w:r w:rsidRPr="00BE3254">
        <w:rPr>
          <w:rFonts w:ascii="GHEA Grapalat" w:hAnsi="GHEA Grapalat" w:cs="GHEA Grapalat"/>
          <w:color w:val="000000"/>
        </w:rPr>
        <w:t>%</w:t>
      </w:r>
      <w:r w:rsidRPr="00BE3254">
        <w:rPr>
          <w:rFonts w:ascii="GHEA Grapalat" w:hAnsi="GHEA Grapalat" w:cs="GHEA Grapalat"/>
          <w:color w:val="000000"/>
          <w:lang w:val="hy-AM"/>
        </w:rPr>
        <w:t xml:space="preserve"> (</w:t>
      </w:r>
      <w:r w:rsidRPr="00BE3254">
        <w:rPr>
          <w:rFonts w:ascii="GHEA Grapalat" w:hAnsi="GHEA Grapalat" w:cs="GHEA Grapalat"/>
          <w:color w:val="000000"/>
        </w:rPr>
        <w:t>2.</w:t>
      </w:r>
      <w:r w:rsidR="00CF5FA1" w:rsidRPr="00BE3254">
        <w:rPr>
          <w:rFonts w:ascii="GHEA Grapalat" w:hAnsi="GHEA Grapalat" w:cs="GHEA Grapalat"/>
          <w:color w:val="000000"/>
        </w:rPr>
        <w:t>6</w:t>
      </w:r>
      <w:r w:rsidRPr="00BE3254">
        <w:rPr>
          <w:rFonts w:ascii="GHEA Grapalat" w:hAnsi="GHEA Grapalat" w:cs="GHEA Grapalat"/>
          <w:color w:val="000000"/>
        </w:rPr>
        <w:t xml:space="preserve"> </w:t>
      </w:r>
      <w:r w:rsidRPr="00BE3254">
        <w:rPr>
          <w:rFonts w:ascii="GHEA Grapalat" w:hAnsi="GHEA Grapalat" w:cs="GHEA Grapalat"/>
          <w:color w:val="000000"/>
          <w:lang w:val="hy-AM"/>
        </w:rPr>
        <w:t>մ</w:t>
      </w:r>
      <w:r w:rsidRPr="00BE3254">
        <w:rPr>
          <w:rFonts w:ascii="GHEA Grapalat" w:hAnsi="GHEA Grapalat" w:cs="GHEA Grapalat"/>
          <w:color w:val="000000"/>
        </w:rPr>
        <w:t>լրդ</w:t>
      </w:r>
      <w:r w:rsidRPr="00BE3254">
        <w:rPr>
          <w:rFonts w:ascii="GHEA Grapalat" w:hAnsi="GHEA Grapalat" w:cs="GHEA Grapalat"/>
          <w:color w:val="000000"/>
          <w:lang w:val="hy-AM"/>
        </w:rPr>
        <w:t xml:space="preserve"> դրամ) աճով:</w:t>
      </w:r>
    </w:p>
    <w:p w:rsidR="001C137D" w:rsidRPr="00BE3254" w:rsidRDefault="001C137D" w:rsidP="001C137D">
      <w:pPr>
        <w:autoSpaceDE w:val="0"/>
        <w:autoSpaceDN w:val="0"/>
        <w:adjustRightInd w:val="0"/>
        <w:ind w:firstLine="540"/>
        <w:jc w:val="both"/>
        <w:rPr>
          <w:rFonts w:ascii="GHEA Grapalat" w:hAnsi="GHEA Grapalat" w:cs="GHEA Grapalat"/>
          <w:sz w:val="22"/>
          <w:szCs w:val="22"/>
        </w:rPr>
      </w:pPr>
    </w:p>
    <w:p w:rsidR="001C137D" w:rsidRPr="00BE3254" w:rsidRDefault="001C137D" w:rsidP="001C137D">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BE3254">
        <w:rPr>
          <w:rFonts w:ascii="GHEA Grapalat" w:hAnsi="GHEA Grapalat"/>
          <w:b/>
          <w:bCs/>
          <w:iCs w:val="0"/>
          <w:color w:val="auto"/>
          <w:sz w:val="20"/>
          <w:szCs w:val="20"/>
        </w:rPr>
        <w:t>Պետական տուրքերի գծով ՀՀ պետական բյուջեի մուտքերը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276"/>
        <w:gridCol w:w="1276"/>
        <w:gridCol w:w="1275"/>
        <w:gridCol w:w="1418"/>
        <w:gridCol w:w="1417"/>
      </w:tblGrid>
      <w:tr w:rsidR="001C137D" w:rsidRPr="00BE3254" w:rsidTr="00331370">
        <w:trPr>
          <w:trHeight w:val="1425"/>
        </w:trPr>
        <w:tc>
          <w:tcPr>
            <w:tcW w:w="3544" w:type="dxa"/>
            <w:shd w:val="clear" w:color="auto" w:fill="auto"/>
            <w:noWrap/>
            <w:hideMark/>
          </w:tcPr>
          <w:p w:rsidR="001C137D" w:rsidRPr="00BE3254" w:rsidRDefault="001C137D" w:rsidP="006853CE">
            <w:pPr>
              <w:jc w:val="center"/>
              <w:rPr>
                <w:rFonts w:ascii="GHEA Grapalat" w:hAnsi="GHEA Grapalat" w:cs="Calibri"/>
                <w:sz w:val="20"/>
                <w:szCs w:val="20"/>
                <w:lang w:val="hy-AM"/>
              </w:rPr>
            </w:pPr>
          </w:p>
        </w:tc>
        <w:tc>
          <w:tcPr>
            <w:tcW w:w="1276" w:type="dxa"/>
            <w:shd w:val="clear" w:color="000000" w:fill="FFFFFF"/>
            <w:hideMark/>
          </w:tcPr>
          <w:p w:rsidR="001C137D" w:rsidRPr="00BE3254" w:rsidRDefault="001C137D" w:rsidP="007F15AC">
            <w:pPr>
              <w:jc w:val="center"/>
              <w:rPr>
                <w:rFonts w:ascii="GHEA Grapalat" w:hAnsi="GHEA Grapalat" w:cs="Calibri"/>
                <w:b/>
                <w:bCs/>
                <w:sz w:val="20"/>
                <w:szCs w:val="20"/>
                <w:lang w:val="hy-AM"/>
              </w:rPr>
            </w:pPr>
            <w:r w:rsidRPr="00BE3254">
              <w:rPr>
                <w:rFonts w:ascii="GHEA Grapalat" w:hAnsi="GHEA Grapalat" w:cs="Calibri"/>
                <w:b/>
                <w:bCs/>
                <w:sz w:val="20"/>
                <w:szCs w:val="20"/>
              </w:rPr>
              <w:t xml:space="preserve">2021թ. </w:t>
            </w:r>
            <w:r w:rsidR="007F15AC" w:rsidRPr="00BE3254">
              <w:rPr>
                <w:rFonts w:ascii="GHEA Grapalat" w:hAnsi="GHEA Grapalat" w:cs="Calibri"/>
                <w:b/>
                <w:bCs/>
                <w:sz w:val="20"/>
                <w:szCs w:val="20"/>
              </w:rPr>
              <w:t xml:space="preserve">ինն </w:t>
            </w:r>
            <w:r w:rsidRPr="00BE3254">
              <w:rPr>
                <w:rFonts w:ascii="GHEA Grapalat" w:hAnsi="GHEA Grapalat" w:cs="Calibri"/>
                <w:b/>
                <w:bCs/>
                <w:sz w:val="20"/>
                <w:szCs w:val="20"/>
              </w:rPr>
              <w:t>ամիսների փաստ</w:t>
            </w:r>
          </w:p>
        </w:tc>
        <w:tc>
          <w:tcPr>
            <w:tcW w:w="1276" w:type="dxa"/>
            <w:shd w:val="clear" w:color="000000" w:fill="FFFFFF"/>
          </w:tcPr>
          <w:p w:rsidR="001C137D" w:rsidRPr="00BE3254" w:rsidRDefault="001C137D" w:rsidP="006853CE">
            <w:pPr>
              <w:jc w:val="center"/>
              <w:rPr>
                <w:rFonts w:ascii="GHEA Grapalat" w:hAnsi="GHEA Grapalat" w:cs="Calibri"/>
                <w:b/>
                <w:bCs/>
                <w:sz w:val="20"/>
                <w:szCs w:val="20"/>
              </w:rPr>
            </w:pPr>
            <w:r w:rsidRPr="00BE3254">
              <w:rPr>
                <w:rFonts w:ascii="GHEA Grapalat" w:hAnsi="GHEA Grapalat" w:cs="Calibri"/>
                <w:b/>
                <w:bCs/>
                <w:sz w:val="20"/>
                <w:szCs w:val="20"/>
              </w:rPr>
              <w:t xml:space="preserve">2022թ. ինն </w:t>
            </w:r>
            <w:r w:rsidR="006853CE" w:rsidRPr="00BE3254">
              <w:rPr>
                <w:rFonts w:ascii="GHEA Grapalat" w:hAnsi="GHEA Grapalat" w:cs="Calibri"/>
                <w:b/>
                <w:bCs/>
                <w:sz w:val="20"/>
                <w:szCs w:val="20"/>
              </w:rPr>
              <w:t>ամիսների</w:t>
            </w:r>
            <w:r w:rsidRPr="00BE3254">
              <w:rPr>
                <w:rFonts w:ascii="GHEA Grapalat" w:hAnsi="GHEA Grapalat" w:cs="Calibri"/>
                <w:b/>
                <w:bCs/>
                <w:sz w:val="20"/>
                <w:szCs w:val="20"/>
              </w:rPr>
              <w:t xml:space="preserve"> ճշտված պլան</w:t>
            </w:r>
          </w:p>
        </w:tc>
        <w:tc>
          <w:tcPr>
            <w:tcW w:w="1275" w:type="dxa"/>
            <w:shd w:val="clear" w:color="000000" w:fill="FFFFFF"/>
            <w:hideMark/>
          </w:tcPr>
          <w:p w:rsidR="001C137D" w:rsidRPr="00BE3254" w:rsidRDefault="001C137D" w:rsidP="007F15AC">
            <w:pPr>
              <w:jc w:val="center"/>
              <w:rPr>
                <w:rFonts w:ascii="GHEA Grapalat" w:hAnsi="GHEA Grapalat" w:cs="Calibri"/>
                <w:b/>
                <w:bCs/>
                <w:sz w:val="20"/>
                <w:szCs w:val="20"/>
              </w:rPr>
            </w:pPr>
            <w:r w:rsidRPr="00BE3254">
              <w:rPr>
                <w:rFonts w:ascii="GHEA Grapalat" w:hAnsi="GHEA Grapalat" w:cs="Calibri"/>
                <w:b/>
                <w:bCs/>
                <w:sz w:val="20"/>
                <w:szCs w:val="20"/>
              </w:rPr>
              <w:t xml:space="preserve">2022թ. </w:t>
            </w:r>
            <w:r w:rsidR="007F15AC" w:rsidRPr="00BE3254">
              <w:rPr>
                <w:rFonts w:ascii="GHEA Grapalat" w:hAnsi="GHEA Grapalat" w:cs="Calibri"/>
                <w:b/>
                <w:bCs/>
                <w:sz w:val="20"/>
                <w:szCs w:val="20"/>
              </w:rPr>
              <w:t xml:space="preserve">ինն </w:t>
            </w:r>
            <w:r w:rsidRPr="00BE3254">
              <w:rPr>
                <w:rFonts w:ascii="GHEA Grapalat" w:hAnsi="GHEA Grapalat" w:cs="Calibri"/>
                <w:b/>
                <w:bCs/>
                <w:sz w:val="20"/>
                <w:szCs w:val="20"/>
              </w:rPr>
              <w:t>ամիսների փաստ</w:t>
            </w:r>
          </w:p>
        </w:tc>
        <w:tc>
          <w:tcPr>
            <w:tcW w:w="1418" w:type="dxa"/>
            <w:shd w:val="clear" w:color="000000" w:fill="FFFFFF"/>
          </w:tcPr>
          <w:p w:rsidR="001C137D" w:rsidRPr="00BE3254" w:rsidRDefault="001C137D" w:rsidP="006853CE">
            <w:pPr>
              <w:jc w:val="center"/>
              <w:rPr>
                <w:rFonts w:ascii="GHEA Grapalat" w:hAnsi="GHEA Grapalat" w:cs="Calibri"/>
                <w:b/>
                <w:bCs/>
                <w:sz w:val="20"/>
                <w:szCs w:val="20"/>
              </w:rPr>
            </w:pPr>
            <w:r w:rsidRPr="00BE3254">
              <w:rPr>
                <w:rFonts w:ascii="GHEA Grapalat" w:hAnsi="GHEA Grapalat" w:cs="Calibri"/>
                <w:b/>
                <w:bCs/>
                <w:sz w:val="20"/>
                <w:szCs w:val="20"/>
                <w:lang w:val="hy-AM"/>
              </w:rPr>
              <w:t>Կատարո-ղական</w:t>
            </w:r>
            <w:r w:rsidRPr="00BE3254">
              <w:rPr>
                <w:rFonts w:ascii="GHEA Grapalat" w:hAnsi="GHEA Grapalat" w:cs="Calibri"/>
                <w:b/>
                <w:bCs/>
                <w:sz w:val="20"/>
                <w:szCs w:val="20"/>
              </w:rPr>
              <w:t xml:space="preserve">ն ինն </w:t>
            </w:r>
            <w:r w:rsidR="006853CE" w:rsidRPr="00BE3254">
              <w:rPr>
                <w:rFonts w:ascii="GHEA Grapalat" w:hAnsi="GHEA Grapalat" w:cs="Calibri"/>
                <w:b/>
                <w:bCs/>
                <w:sz w:val="20"/>
                <w:szCs w:val="20"/>
              </w:rPr>
              <w:t>ամիսների</w:t>
            </w:r>
            <w:r w:rsidRPr="00BE3254">
              <w:rPr>
                <w:rFonts w:ascii="GHEA Grapalat" w:hAnsi="GHEA Grapalat" w:cs="Calibri"/>
                <w:b/>
                <w:bCs/>
                <w:sz w:val="20"/>
                <w:szCs w:val="20"/>
              </w:rPr>
              <w:t xml:space="preserve"> </w:t>
            </w:r>
            <w:r w:rsidRPr="00BE3254">
              <w:rPr>
                <w:rFonts w:ascii="GHEA Grapalat" w:hAnsi="GHEA Grapalat" w:cs="Calibri"/>
                <w:b/>
                <w:bCs/>
                <w:sz w:val="20"/>
                <w:szCs w:val="20"/>
                <w:lang w:val="hy-AM"/>
              </w:rPr>
              <w:t>ճշտված պլանի նկատմամբ</w:t>
            </w:r>
            <w:r w:rsidRPr="00BE3254">
              <w:rPr>
                <w:rFonts w:ascii="GHEA Grapalat" w:hAnsi="GHEA Grapalat" w:cs="Calibri"/>
                <w:b/>
                <w:bCs/>
                <w:sz w:val="20"/>
                <w:szCs w:val="20"/>
              </w:rPr>
              <w:t xml:space="preserve"> (%)</w:t>
            </w:r>
          </w:p>
        </w:tc>
        <w:tc>
          <w:tcPr>
            <w:tcW w:w="1417" w:type="dxa"/>
            <w:shd w:val="clear" w:color="000000" w:fill="FFFFFF"/>
            <w:hideMark/>
          </w:tcPr>
          <w:p w:rsidR="001C137D" w:rsidRPr="00BE3254" w:rsidRDefault="001C137D" w:rsidP="006853CE">
            <w:pPr>
              <w:jc w:val="center"/>
              <w:rPr>
                <w:rFonts w:ascii="GHEA Grapalat" w:hAnsi="GHEA Grapalat" w:cs="Calibri"/>
                <w:b/>
                <w:bCs/>
                <w:sz w:val="20"/>
                <w:szCs w:val="20"/>
              </w:rPr>
            </w:pPr>
            <w:r w:rsidRPr="00BE3254">
              <w:rPr>
                <w:rFonts w:ascii="GHEA Grapalat" w:hAnsi="GHEA Grapalat" w:cs="Calibri"/>
                <w:b/>
                <w:bCs/>
                <w:sz w:val="20"/>
                <w:szCs w:val="20"/>
              </w:rPr>
              <w:t xml:space="preserve">2022թ. </w:t>
            </w:r>
          </w:p>
          <w:p w:rsidR="001C137D" w:rsidRPr="00BE3254" w:rsidRDefault="007F15AC" w:rsidP="006853CE">
            <w:pPr>
              <w:jc w:val="center"/>
              <w:rPr>
                <w:rFonts w:ascii="GHEA Grapalat" w:hAnsi="GHEA Grapalat" w:cs="Calibri"/>
                <w:b/>
                <w:bCs/>
                <w:sz w:val="20"/>
                <w:szCs w:val="20"/>
              </w:rPr>
            </w:pPr>
            <w:r w:rsidRPr="00BE3254">
              <w:rPr>
                <w:rFonts w:ascii="GHEA Grapalat" w:hAnsi="GHEA Grapalat" w:cs="Calibri"/>
                <w:b/>
                <w:bCs/>
                <w:sz w:val="20"/>
                <w:szCs w:val="20"/>
              </w:rPr>
              <w:t>ինն ամիսներ</w:t>
            </w:r>
            <w:r w:rsidR="001C137D" w:rsidRPr="00BE3254">
              <w:rPr>
                <w:rFonts w:ascii="GHEA Grapalat" w:hAnsi="GHEA Grapalat" w:cs="Calibri"/>
                <w:b/>
                <w:bCs/>
                <w:sz w:val="20"/>
                <w:szCs w:val="20"/>
              </w:rPr>
              <w:t>ը</w:t>
            </w:r>
          </w:p>
          <w:p w:rsidR="001C137D" w:rsidRPr="00BE3254" w:rsidRDefault="001C137D" w:rsidP="006853CE">
            <w:pPr>
              <w:jc w:val="center"/>
              <w:rPr>
                <w:rFonts w:ascii="GHEA Grapalat" w:hAnsi="GHEA Grapalat" w:cs="Calibri"/>
                <w:b/>
                <w:bCs/>
                <w:sz w:val="20"/>
                <w:szCs w:val="20"/>
              </w:rPr>
            </w:pPr>
            <w:r w:rsidRPr="00BE3254">
              <w:rPr>
                <w:rFonts w:ascii="GHEA Grapalat" w:hAnsi="GHEA Grapalat" w:cs="Calibri"/>
                <w:b/>
                <w:bCs/>
                <w:sz w:val="20"/>
                <w:szCs w:val="20"/>
              </w:rPr>
              <w:t xml:space="preserve"> 2021թ. </w:t>
            </w:r>
          </w:p>
          <w:p w:rsidR="001C137D" w:rsidRPr="00BE3254" w:rsidRDefault="007F15AC" w:rsidP="006853CE">
            <w:pPr>
              <w:jc w:val="center"/>
              <w:rPr>
                <w:rFonts w:ascii="GHEA Grapalat" w:hAnsi="GHEA Grapalat" w:cs="Calibri"/>
                <w:b/>
                <w:bCs/>
                <w:sz w:val="20"/>
                <w:szCs w:val="20"/>
              </w:rPr>
            </w:pPr>
            <w:proofErr w:type="gramStart"/>
            <w:r w:rsidRPr="00BE3254">
              <w:rPr>
                <w:rFonts w:ascii="GHEA Grapalat" w:hAnsi="GHEA Grapalat" w:cs="Calibri"/>
                <w:b/>
                <w:bCs/>
                <w:sz w:val="20"/>
                <w:szCs w:val="20"/>
              </w:rPr>
              <w:t>ինն</w:t>
            </w:r>
            <w:proofErr w:type="gramEnd"/>
            <w:r w:rsidRPr="00BE3254">
              <w:rPr>
                <w:rFonts w:ascii="GHEA Grapalat" w:hAnsi="GHEA Grapalat" w:cs="Calibri"/>
                <w:b/>
                <w:bCs/>
                <w:sz w:val="20"/>
                <w:szCs w:val="20"/>
              </w:rPr>
              <w:t xml:space="preserve"> ամիսներ</w:t>
            </w:r>
            <w:r w:rsidR="001C137D" w:rsidRPr="00BE3254">
              <w:rPr>
                <w:rFonts w:ascii="GHEA Grapalat" w:hAnsi="GHEA Grapalat" w:cs="Calibri"/>
                <w:b/>
                <w:bCs/>
                <w:sz w:val="20"/>
                <w:szCs w:val="20"/>
                <w:lang w:val="ru-RU"/>
              </w:rPr>
              <w:t>ի</w:t>
            </w:r>
            <w:r w:rsidR="001C137D" w:rsidRPr="00BE3254">
              <w:rPr>
                <w:rFonts w:ascii="GHEA Grapalat" w:hAnsi="GHEA Grapalat" w:cs="Calibri"/>
                <w:b/>
                <w:bCs/>
                <w:sz w:val="20"/>
                <w:szCs w:val="20"/>
              </w:rPr>
              <w:t xml:space="preserve"> նկատմամբ (%)</w:t>
            </w:r>
          </w:p>
        </w:tc>
      </w:tr>
      <w:tr w:rsidR="00731433" w:rsidRPr="00BE3254" w:rsidTr="00331370">
        <w:trPr>
          <w:trHeight w:val="315"/>
        </w:trPr>
        <w:tc>
          <w:tcPr>
            <w:tcW w:w="3544" w:type="dxa"/>
            <w:shd w:val="clear" w:color="auto" w:fill="auto"/>
            <w:vAlign w:val="bottom"/>
            <w:hideMark/>
          </w:tcPr>
          <w:p w:rsidR="00731433" w:rsidRPr="00BE3254" w:rsidRDefault="00731433" w:rsidP="006853CE">
            <w:pPr>
              <w:rPr>
                <w:rFonts w:ascii="GHEA Grapalat" w:hAnsi="GHEA Grapalat" w:cs="Calibri"/>
                <w:b/>
                <w:bCs/>
                <w:sz w:val="20"/>
                <w:szCs w:val="20"/>
              </w:rPr>
            </w:pPr>
            <w:r w:rsidRPr="00BE3254">
              <w:rPr>
                <w:rFonts w:ascii="GHEA Grapalat" w:hAnsi="GHEA Grapalat" w:cs="Calibri"/>
                <w:b/>
                <w:bCs/>
                <w:sz w:val="20"/>
                <w:szCs w:val="20"/>
              </w:rPr>
              <w:t>Պ</w:t>
            </w:r>
            <w:r w:rsidRPr="00BE3254">
              <w:rPr>
                <w:rFonts w:ascii="GHEA Grapalat" w:hAnsi="GHEA Grapalat" w:cs="Calibri"/>
                <w:b/>
                <w:bCs/>
                <w:sz w:val="20"/>
                <w:szCs w:val="20"/>
                <w:lang w:val="hy-AM"/>
              </w:rPr>
              <w:t xml:space="preserve">ետական </w:t>
            </w:r>
            <w:r w:rsidRPr="00BE3254">
              <w:rPr>
                <w:rFonts w:ascii="GHEA Grapalat" w:hAnsi="GHEA Grapalat" w:cs="Calibri"/>
                <w:b/>
                <w:bCs/>
                <w:sz w:val="20"/>
                <w:szCs w:val="20"/>
              </w:rPr>
              <w:t>տուրքեր</w:t>
            </w:r>
          </w:p>
        </w:tc>
        <w:tc>
          <w:tcPr>
            <w:tcW w:w="1276" w:type="dxa"/>
            <w:shd w:val="clear" w:color="auto" w:fill="auto"/>
            <w:vAlign w:val="center"/>
            <w:hideMark/>
          </w:tcPr>
          <w:p w:rsidR="00731433" w:rsidRPr="00BE3254" w:rsidRDefault="00731433" w:rsidP="00731433">
            <w:pPr>
              <w:jc w:val="right"/>
              <w:rPr>
                <w:rFonts w:ascii="GHEA Grapalat" w:hAnsi="GHEA Grapalat" w:cs="Calibri"/>
                <w:b/>
                <w:bCs/>
                <w:sz w:val="20"/>
                <w:szCs w:val="20"/>
              </w:rPr>
            </w:pPr>
            <w:r w:rsidRPr="00BE3254">
              <w:rPr>
                <w:rFonts w:ascii="GHEA Grapalat" w:hAnsi="GHEA Grapalat" w:cs="Calibri"/>
                <w:b/>
                <w:bCs/>
                <w:sz w:val="20"/>
                <w:szCs w:val="20"/>
              </w:rPr>
              <w:t>34.5</w:t>
            </w:r>
          </w:p>
        </w:tc>
        <w:tc>
          <w:tcPr>
            <w:tcW w:w="1276" w:type="dxa"/>
            <w:vAlign w:val="center"/>
          </w:tcPr>
          <w:p w:rsidR="00731433" w:rsidRPr="00BE3254" w:rsidRDefault="00731433" w:rsidP="00731433">
            <w:pPr>
              <w:jc w:val="right"/>
              <w:rPr>
                <w:rFonts w:ascii="GHEA Grapalat" w:hAnsi="GHEA Grapalat" w:cs="Calibri"/>
                <w:b/>
                <w:bCs/>
                <w:sz w:val="20"/>
                <w:szCs w:val="20"/>
              </w:rPr>
            </w:pPr>
            <w:r w:rsidRPr="00BE3254">
              <w:rPr>
                <w:rFonts w:ascii="GHEA Grapalat" w:hAnsi="GHEA Grapalat" w:cs="Calibri"/>
                <w:b/>
                <w:bCs/>
                <w:sz w:val="20"/>
                <w:szCs w:val="20"/>
              </w:rPr>
              <w:t>63.2</w:t>
            </w:r>
          </w:p>
        </w:tc>
        <w:tc>
          <w:tcPr>
            <w:tcW w:w="1275" w:type="dxa"/>
            <w:shd w:val="clear" w:color="auto" w:fill="auto"/>
            <w:vAlign w:val="center"/>
            <w:hideMark/>
          </w:tcPr>
          <w:p w:rsidR="00731433" w:rsidRPr="00BE3254" w:rsidRDefault="00731433" w:rsidP="00731433">
            <w:pPr>
              <w:jc w:val="right"/>
              <w:rPr>
                <w:rFonts w:ascii="GHEA Grapalat" w:hAnsi="GHEA Grapalat" w:cs="Calibri"/>
                <w:b/>
                <w:bCs/>
                <w:sz w:val="20"/>
                <w:szCs w:val="20"/>
              </w:rPr>
            </w:pPr>
            <w:r w:rsidRPr="00BE3254">
              <w:rPr>
                <w:rFonts w:ascii="GHEA Grapalat" w:hAnsi="GHEA Grapalat" w:cs="Calibri"/>
                <w:b/>
                <w:bCs/>
                <w:sz w:val="20"/>
                <w:szCs w:val="20"/>
              </w:rPr>
              <w:t>90.7</w:t>
            </w:r>
          </w:p>
        </w:tc>
        <w:tc>
          <w:tcPr>
            <w:tcW w:w="1418" w:type="dxa"/>
            <w:vAlign w:val="center"/>
          </w:tcPr>
          <w:p w:rsidR="00731433" w:rsidRPr="00BE3254" w:rsidRDefault="00731433" w:rsidP="00731433">
            <w:pPr>
              <w:jc w:val="right"/>
              <w:rPr>
                <w:rFonts w:ascii="GHEA Grapalat" w:hAnsi="GHEA Grapalat" w:cs="Calibri"/>
                <w:b/>
                <w:bCs/>
                <w:sz w:val="20"/>
                <w:szCs w:val="20"/>
              </w:rPr>
            </w:pPr>
            <w:r w:rsidRPr="00BE3254">
              <w:rPr>
                <w:rFonts w:ascii="GHEA Grapalat" w:hAnsi="GHEA Grapalat" w:cs="Calibri"/>
                <w:b/>
                <w:bCs/>
                <w:sz w:val="20"/>
                <w:szCs w:val="20"/>
              </w:rPr>
              <w:t>143.6</w:t>
            </w:r>
          </w:p>
        </w:tc>
        <w:tc>
          <w:tcPr>
            <w:tcW w:w="1417" w:type="dxa"/>
            <w:shd w:val="clear" w:color="auto" w:fill="auto"/>
            <w:noWrap/>
            <w:vAlign w:val="center"/>
            <w:hideMark/>
          </w:tcPr>
          <w:p w:rsidR="00731433" w:rsidRPr="00BE3254" w:rsidRDefault="00731433" w:rsidP="00731433">
            <w:pPr>
              <w:jc w:val="right"/>
              <w:rPr>
                <w:rFonts w:ascii="GHEA Grapalat" w:hAnsi="GHEA Grapalat" w:cs="Calibri"/>
                <w:b/>
                <w:bCs/>
                <w:sz w:val="20"/>
                <w:szCs w:val="20"/>
              </w:rPr>
            </w:pPr>
            <w:r w:rsidRPr="00BE3254">
              <w:rPr>
                <w:rFonts w:ascii="GHEA Grapalat" w:hAnsi="GHEA Grapalat" w:cs="Calibri"/>
                <w:b/>
                <w:bCs/>
                <w:sz w:val="20"/>
                <w:szCs w:val="20"/>
              </w:rPr>
              <w:t>263.0</w:t>
            </w:r>
          </w:p>
        </w:tc>
      </w:tr>
      <w:tr w:rsidR="00731433" w:rsidRPr="00BE3254" w:rsidTr="00331370">
        <w:trPr>
          <w:trHeight w:val="315"/>
        </w:trPr>
        <w:tc>
          <w:tcPr>
            <w:tcW w:w="3544" w:type="dxa"/>
            <w:shd w:val="clear" w:color="auto" w:fill="auto"/>
            <w:hideMark/>
          </w:tcPr>
          <w:p w:rsidR="00731433" w:rsidRPr="00BE3254" w:rsidRDefault="00731433" w:rsidP="006853CE">
            <w:pPr>
              <w:rPr>
                <w:rFonts w:ascii="GHEA Grapalat" w:hAnsi="GHEA Grapalat" w:cs="Calibri"/>
                <w:b/>
                <w:bCs/>
                <w:sz w:val="20"/>
                <w:szCs w:val="20"/>
              </w:rPr>
            </w:pPr>
            <w:r w:rsidRPr="00BE3254">
              <w:rPr>
                <w:rFonts w:ascii="GHEA Grapalat" w:hAnsi="GHEA Grapalat" w:cs="Calibri"/>
                <w:sz w:val="20"/>
                <w:szCs w:val="20"/>
              </w:rPr>
              <w:t>Դատարան տրվող հայցադիմումների, դիմումների, դատարանի դատական ակտերի դեմ վերաքննիչ և վճռաբեկ բողոքների համար, ինչպես նաև դատարանի կողմից տրվող փաստաթղթերի պատճեններ (կրկնօրինակներ), գործում առկա լուսանկարների (լուսաժապավենների), ձայնագրությունների, տեսագրությունների և դրանց էլեկտրոնային կրիչների բնօրինակից պատճենահանված կրիչ և դատական նիստի համակարգչային ձայնագրման կրկնօրինակ տալու համար</w:t>
            </w:r>
          </w:p>
        </w:tc>
        <w:tc>
          <w:tcPr>
            <w:tcW w:w="1276" w:type="dxa"/>
            <w:shd w:val="clear" w:color="auto" w:fill="auto"/>
            <w:vAlign w:val="center"/>
            <w:hideMark/>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1.8</w:t>
            </w:r>
          </w:p>
        </w:tc>
        <w:tc>
          <w:tcPr>
            <w:tcW w:w="1276" w:type="dxa"/>
            <w:vAlign w:val="center"/>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1.7</w:t>
            </w:r>
          </w:p>
        </w:tc>
        <w:tc>
          <w:tcPr>
            <w:tcW w:w="1275" w:type="dxa"/>
            <w:shd w:val="clear" w:color="auto" w:fill="auto"/>
            <w:vAlign w:val="center"/>
            <w:hideMark/>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2.2</w:t>
            </w:r>
          </w:p>
        </w:tc>
        <w:tc>
          <w:tcPr>
            <w:tcW w:w="1418" w:type="dxa"/>
            <w:vAlign w:val="center"/>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127.8</w:t>
            </w:r>
          </w:p>
        </w:tc>
        <w:tc>
          <w:tcPr>
            <w:tcW w:w="1417" w:type="dxa"/>
            <w:shd w:val="clear" w:color="auto" w:fill="auto"/>
            <w:noWrap/>
            <w:vAlign w:val="center"/>
            <w:hideMark/>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125.1</w:t>
            </w:r>
          </w:p>
        </w:tc>
      </w:tr>
      <w:tr w:rsidR="00731433" w:rsidRPr="00BE3254" w:rsidTr="00331370">
        <w:trPr>
          <w:trHeight w:val="315"/>
        </w:trPr>
        <w:tc>
          <w:tcPr>
            <w:tcW w:w="3544" w:type="dxa"/>
            <w:shd w:val="clear" w:color="auto" w:fill="auto"/>
            <w:hideMark/>
          </w:tcPr>
          <w:p w:rsidR="00731433" w:rsidRPr="00BE3254" w:rsidRDefault="00731433" w:rsidP="006853CE">
            <w:pPr>
              <w:rPr>
                <w:rFonts w:ascii="GHEA Grapalat" w:hAnsi="GHEA Grapalat" w:cs="Calibri"/>
                <w:sz w:val="20"/>
                <w:szCs w:val="20"/>
              </w:rPr>
            </w:pPr>
            <w:r w:rsidRPr="00BE3254">
              <w:rPr>
                <w:rFonts w:ascii="GHEA Grapalat" w:hAnsi="GHEA Grapalat" w:cs="Calibri"/>
                <w:sz w:val="20"/>
                <w:szCs w:val="20"/>
              </w:rPr>
              <w:t>Հյուպատոսական ծառայությունների կամ գործողությունների համար</w:t>
            </w:r>
          </w:p>
        </w:tc>
        <w:tc>
          <w:tcPr>
            <w:tcW w:w="1276" w:type="dxa"/>
            <w:shd w:val="clear" w:color="auto" w:fill="auto"/>
            <w:noWrap/>
            <w:vAlign w:val="center"/>
            <w:hideMark/>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2.4</w:t>
            </w:r>
          </w:p>
        </w:tc>
        <w:tc>
          <w:tcPr>
            <w:tcW w:w="1276" w:type="dxa"/>
            <w:vAlign w:val="center"/>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1.9</w:t>
            </w:r>
          </w:p>
        </w:tc>
        <w:tc>
          <w:tcPr>
            <w:tcW w:w="1275" w:type="dxa"/>
            <w:shd w:val="clear" w:color="auto" w:fill="auto"/>
            <w:noWrap/>
            <w:vAlign w:val="center"/>
            <w:hideMark/>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2.0</w:t>
            </w:r>
          </w:p>
        </w:tc>
        <w:tc>
          <w:tcPr>
            <w:tcW w:w="1418" w:type="dxa"/>
            <w:vAlign w:val="center"/>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105.8</w:t>
            </w:r>
          </w:p>
        </w:tc>
        <w:tc>
          <w:tcPr>
            <w:tcW w:w="1417" w:type="dxa"/>
            <w:shd w:val="clear" w:color="auto" w:fill="auto"/>
            <w:noWrap/>
            <w:vAlign w:val="center"/>
            <w:hideMark/>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80.8</w:t>
            </w:r>
          </w:p>
        </w:tc>
      </w:tr>
      <w:tr w:rsidR="00731433" w:rsidRPr="00BE3254" w:rsidTr="00331370">
        <w:trPr>
          <w:trHeight w:val="194"/>
        </w:trPr>
        <w:tc>
          <w:tcPr>
            <w:tcW w:w="3544" w:type="dxa"/>
            <w:shd w:val="clear" w:color="auto" w:fill="auto"/>
            <w:hideMark/>
          </w:tcPr>
          <w:p w:rsidR="00731433" w:rsidRPr="00BE3254" w:rsidRDefault="00731433" w:rsidP="006853CE">
            <w:pPr>
              <w:rPr>
                <w:rFonts w:ascii="GHEA Grapalat" w:hAnsi="GHEA Grapalat" w:cs="Calibri"/>
                <w:sz w:val="20"/>
                <w:szCs w:val="20"/>
              </w:rPr>
            </w:pPr>
            <w:r w:rsidRPr="00BE3254">
              <w:rPr>
                <w:rFonts w:ascii="GHEA Grapalat" w:hAnsi="GHEA Grapalat" w:cs="Calibri"/>
                <w:sz w:val="20"/>
                <w:szCs w:val="20"/>
              </w:rPr>
              <w:t>Պետական գրանցման համար</w:t>
            </w:r>
          </w:p>
        </w:tc>
        <w:tc>
          <w:tcPr>
            <w:tcW w:w="1276" w:type="dxa"/>
            <w:shd w:val="clear" w:color="auto" w:fill="auto"/>
            <w:noWrap/>
            <w:vAlign w:val="center"/>
            <w:hideMark/>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3.7</w:t>
            </w:r>
          </w:p>
        </w:tc>
        <w:tc>
          <w:tcPr>
            <w:tcW w:w="1276" w:type="dxa"/>
            <w:vAlign w:val="center"/>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4.0</w:t>
            </w:r>
          </w:p>
        </w:tc>
        <w:tc>
          <w:tcPr>
            <w:tcW w:w="1275" w:type="dxa"/>
            <w:shd w:val="clear" w:color="auto" w:fill="auto"/>
            <w:noWrap/>
            <w:vAlign w:val="center"/>
            <w:hideMark/>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3.5</w:t>
            </w:r>
          </w:p>
        </w:tc>
        <w:tc>
          <w:tcPr>
            <w:tcW w:w="1418" w:type="dxa"/>
            <w:vAlign w:val="center"/>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89.5</w:t>
            </w:r>
          </w:p>
        </w:tc>
        <w:tc>
          <w:tcPr>
            <w:tcW w:w="1417" w:type="dxa"/>
            <w:shd w:val="clear" w:color="auto" w:fill="auto"/>
            <w:noWrap/>
            <w:vAlign w:val="center"/>
            <w:hideMark/>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95.2</w:t>
            </w:r>
          </w:p>
        </w:tc>
      </w:tr>
      <w:tr w:rsidR="00731433" w:rsidRPr="00BE3254" w:rsidTr="00331370">
        <w:trPr>
          <w:trHeight w:val="315"/>
        </w:trPr>
        <w:tc>
          <w:tcPr>
            <w:tcW w:w="3544" w:type="dxa"/>
            <w:shd w:val="clear" w:color="auto" w:fill="auto"/>
            <w:vAlign w:val="bottom"/>
            <w:hideMark/>
          </w:tcPr>
          <w:p w:rsidR="00731433" w:rsidRPr="00BE3254" w:rsidRDefault="00731433" w:rsidP="006853CE">
            <w:pPr>
              <w:rPr>
                <w:rFonts w:ascii="GHEA Grapalat" w:hAnsi="GHEA Grapalat" w:cs="Calibri"/>
                <w:sz w:val="20"/>
                <w:szCs w:val="20"/>
              </w:rPr>
            </w:pPr>
            <w:r w:rsidRPr="00BE3254">
              <w:rPr>
                <w:rFonts w:ascii="GHEA Grapalat" w:hAnsi="GHEA Grapalat" w:cs="Calibri"/>
                <w:sz w:val="20"/>
                <w:szCs w:val="20"/>
              </w:rPr>
              <w:t xml:space="preserve">Ֆիզիկական անձանց տրվող </w:t>
            </w:r>
            <w:r w:rsidRPr="00BE3254">
              <w:rPr>
                <w:rFonts w:ascii="GHEA Grapalat" w:hAnsi="GHEA Grapalat" w:cs="Calibri"/>
                <w:sz w:val="20"/>
                <w:szCs w:val="20"/>
              </w:rPr>
              <w:lastRenderedPageBreak/>
              <w:t>իրավաբանական նշանակություն ունեցող փաստաթղթերի, որոշակի ծառայությունների կամ գործողությունների համար</w:t>
            </w:r>
          </w:p>
        </w:tc>
        <w:tc>
          <w:tcPr>
            <w:tcW w:w="1276" w:type="dxa"/>
            <w:shd w:val="clear" w:color="auto" w:fill="auto"/>
            <w:noWrap/>
            <w:vAlign w:val="center"/>
            <w:hideMark/>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lastRenderedPageBreak/>
              <w:t>1.6</w:t>
            </w:r>
          </w:p>
        </w:tc>
        <w:tc>
          <w:tcPr>
            <w:tcW w:w="1276" w:type="dxa"/>
            <w:vAlign w:val="center"/>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2.2</w:t>
            </w:r>
          </w:p>
        </w:tc>
        <w:tc>
          <w:tcPr>
            <w:tcW w:w="1275" w:type="dxa"/>
            <w:shd w:val="clear" w:color="auto" w:fill="auto"/>
            <w:noWrap/>
            <w:vAlign w:val="center"/>
            <w:hideMark/>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2.4</w:t>
            </w:r>
          </w:p>
        </w:tc>
        <w:tc>
          <w:tcPr>
            <w:tcW w:w="1418" w:type="dxa"/>
            <w:vAlign w:val="center"/>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110.0</w:t>
            </w:r>
          </w:p>
        </w:tc>
        <w:tc>
          <w:tcPr>
            <w:tcW w:w="1417" w:type="dxa"/>
            <w:shd w:val="clear" w:color="auto" w:fill="auto"/>
            <w:noWrap/>
            <w:vAlign w:val="center"/>
            <w:hideMark/>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145.1</w:t>
            </w:r>
          </w:p>
        </w:tc>
      </w:tr>
      <w:tr w:rsidR="00731433" w:rsidRPr="00BE3254" w:rsidTr="00331370">
        <w:trPr>
          <w:trHeight w:val="315"/>
        </w:trPr>
        <w:tc>
          <w:tcPr>
            <w:tcW w:w="3544" w:type="dxa"/>
            <w:shd w:val="clear" w:color="auto" w:fill="auto"/>
            <w:vAlign w:val="bottom"/>
            <w:hideMark/>
          </w:tcPr>
          <w:p w:rsidR="00731433" w:rsidRPr="00BE3254" w:rsidRDefault="00731433" w:rsidP="006853CE">
            <w:pPr>
              <w:rPr>
                <w:rFonts w:ascii="GHEA Grapalat" w:hAnsi="GHEA Grapalat" w:cs="Calibri"/>
                <w:sz w:val="20"/>
                <w:szCs w:val="20"/>
              </w:rPr>
            </w:pPr>
            <w:r w:rsidRPr="00BE3254">
              <w:rPr>
                <w:rFonts w:ascii="GHEA Grapalat" w:hAnsi="GHEA Grapalat" w:cs="Calibri"/>
                <w:sz w:val="20"/>
                <w:szCs w:val="20"/>
              </w:rPr>
              <w:lastRenderedPageBreak/>
              <w:t>Լիցենզավորման ենթակա կամ թույլտվություններով գործունեություն իրականացնելու նպատակով լիցենզիաներ, արտոնագրեր (թույլտվություններ) տալու համար</w:t>
            </w:r>
          </w:p>
        </w:tc>
        <w:tc>
          <w:tcPr>
            <w:tcW w:w="1276" w:type="dxa"/>
            <w:shd w:val="clear" w:color="auto" w:fill="auto"/>
            <w:noWrap/>
            <w:vAlign w:val="center"/>
            <w:hideMark/>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13.5</w:t>
            </w:r>
          </w:p>
        </w:tc>
        <w:tc>
          <w:tcPr>
            <w:tcW w:w="1276" w:type="dxa"/>
            <w:vAlign w:val="center"/>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42.9</w:t>
            </w:r>
          </w:p>
        </w:tc>
        <w:tc>
          <w:tcPr>
            <w:tcW w:w="1275" w:type="dxa"/>
            <w:shd w:val="clear" w:color="auto" w:fill="auto"/>
            <w:noWrap/>
            <w:vAlign w:val="center"/>
            <w:hideMark/>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66.4</w:t>
            </w:r>
          </w:p>
        </w:tc>
        <w:tc>
          <w:tcPr>
            <w:tcW w:w="1418" w:type="dxa"/>
            <w:vAlign w:val="center"/>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154.8</w:t>
            </w:r>
          </w:p>
        </w:tc>
        <w:tc>
          <w:tcPr>
            <w:tcW w:w="1417" w:type="dxa"/>
            <w:shd w:val="clear" w:color="auto" w:fill="auto"/>
            <w:noWrap/>
            <w:vAlign w:val="center"/>
            <w:hideMark/>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491.4</w:t>
            </w:r>
          </w:p>
        </w:tc>
      </w:tr>
      <w:tr w:rsidR="00731433" w:rsidRPr="00BE3254" w:rsidTr="00331370">
        <w:trPr>
          <w:trHeight w:val="315"/>
        </w:trPr>
        <w:tc>
          <w:tcPr>
            <w:tcW w:w="3544" w:type="dxa"/>
            <w:shd w:val="clear" w:color="auto" w:fill="auto"/>
            <w:vAlign w:val="bottom"/>
            <w:hideMark/>
          </w:tcPr>
          <w:p w:rsidR="00731433" w:rsidRPr="00BE3254" w:rsidRDefault="00731433" w:rsidP="006853CE">
            <w:pPr>
              <w:rPr>
                <w:rFonts w:ascii="GHEA Grapalat" w:hAnsi="GHEA Grapalat" w:cs="Calibri"/>
                <w:sz w:val="20"/>
                <w:szCs w:val="20"/>
              </w:rPr>
            </w:pPr>
            <w:r w:rsidRPr="00BE3254">
              <w:rPr>
                <w:rFonts w:ascii="GHEA Grapalat" w:hAnsi="GHEA Grapalat" w:cs="Calibri"/>
                <w:sz w:val="20"/>
                <w:szCs w:val="20"/>
              </w:rPr>
              <w:t>Օրենքով սահմանված այլ ծառայությունների և գործողությունների համար</w:t>
            </w:r>
          </w:p>
        </w:tc>
        <w:tc>
          <w:tcPr>
            <w:tcW w:w="1276" w:type="dxa"/>
            <w:shd w:val="clear" w:color="auto" w:fill="auto"/>
            <w:noWrap/>
            <w:vAlign w:val="center"/>
            <w:hideMark/>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11.1</w:t>
            </w:r>
          </w:p>
        </w:tc>
        <w:tc>
          <w:tcPr>
            <w:tcW w:w="1276" w:type="dxa"/>
            <w:vAlign w:val="center"/>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10.2</w:t>
            </w:r>
          </w:p>
        </w:tc>
        <w:tc>
          <w:tcPr>
            <w:tcW w:w="1275" w:type="dxa"/>
            <w:shd w:val="clear" w:color="auto" w:fill="auto"/>
            <w:noWrap/>
            <w:vAlign w:val="center"/>
            <w:hideMark/>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13.8</w:t>
            </w:r>
          </w:p>
        </w:tc>
        <w:tc>
          <w:tcPr>
            <w:tcW w:w="1418" w:type="dxa"/>
            <w:vAlign w:val="center"/>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135.5</w:t>
            </w:r>
          </w:p>
        </w:tc>
        <w:tc>
          <w:tcPr>
            <w:tcW w:w="1417" w:type="dxa"/>
            <w:shd w:val="clear" w:color="auto" w:fill="auto"/>
            <w:noWrap/>
            <w:vAlign w:val="center"/>
            <w:hideMark/>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124.7</w:t>
            </w:r>
          </w:p>
        </w:tc>
      </w:tr>
      <w:tr w:rsidR="00731433" w:rsidRPr="00BE3254" w:rsidTr="00331370">
        <w:trPr>
          <w:trHeight w:val="315"/>
        </w:trPr>
        <w:tc>
          <w:tcPr>
            <w:tcW w:w="3544" w:type="dxa"/>
            <w:shd w:val="clear" w:color="auto" w:fill="auto"/>
            <w:vAlign w:val="bottom"/>
            <w:hideMark/>
          </w:tcPr>
          <w:p w:rsidR="00731433" w:rsidRPr="00BE3254" w:rsidRDefault="00731433" w:rsidP="006853CE">
            <w:pPr>
              <w:rPr>
                <w:rFonts w:ascii="GHEA Grapalat" w:hAnsi="GHEA Grapalat" w:cs="Calibri"/>
                <w:sz w:val="20"/>
                <w:szCs w:val="20"/>
              </w:rPr>
            </w:pPr>
            <w:r w:rsidRPr="00BE3254">
              <w:rPr>
                <w:rFonts w:ascii="GHEA Grapalat" w:hAnsi="GHEA Grapalat" w:cs="Calibri"/>
                <w:sz w:val="20"/>
                <w:szCs w:val="20"/>
              </w:rPr>
              <w:t>Այլ պետական տուրքեր</w:t>
            </w:r>
          </w:p>
        </w:tc>
        <w:tc>
          <w:tcPr>
            <w:tcW w:w="1276" w:type="dxa"/>
            <w:shd w:val="clear" w:color="auto" w:fill="auto"/>
            <w:noWrap/>
            <w:vAlign w:val="center"/>
            <w:hideMark/>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0.3</w:t>
            </w:r>
          </w:p>
        </w:tc>
        <w:tc>
          <w:tcPr>
            <w:tcW w:w="1276" w:type="dxa"/>
            <w:vAlign w:val="center"/>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0.4</w:t>
            </w:r>
          </w:p>
        </w:tc>
        <w:tc>
          <w:tcPr>
            <w:tcW w:w="1275" w:type="dxa"/>
            <w:shd w:val="clear" w:color="auto" w:fill="auto"/>
            <w:noWrap/>
            <w:vAlign w:val="center"/>
            <w:hideMark/>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0.4</w:t>
            </w:r>
          </w:p>
        </w:tc>
        <w:tc>
          <w:tcPr>
            <w:tcW w:w="1418" w:type="dxa"/>
            <w:vAlign w:val="center"/>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100.6</w:t>
            </w:r>
          </w:p>
        </w:tc>
        <w:tc>
          <w:tcPr>
            <w:tcW w:w="1417" w:type="dxa"/>
            <w:shd w:val="clear" w:color="auto" w:fill="auto"/>
            <w:noWrap/>
            <w:vAlign w:val="center"/>
            <w:hideMark/>
          </w:tcPr>
          <w:p w:rsidR="00731433" w:rsidRPr="00BE3254" w:rsidRDefault="00731433" w:rsidP="00731433">
            <w:pPr>
              <w:jc w:val="right"/>
              <w:rPr>
                <w:rFonts w:ascii="GHEA Grapalat" w:hAnsi="GHEA Grapalat" w:cs="Calibri"/>
                <w:sz w:val="20"/>
                <w:szCs w:val="20"/>
              </w:rPr>
            </w:pPr>
            <w:r w:rsidRPr="00BE3254">
              <w:rPr>
                <w:rFonts w:ascii="GHEA Grapalat" w:hAnsi="GHEA Grapalat" w:cs="Calibri"/>
                <w:sz w:val="20"/>
                <w:szCs w:val="20"/>
              </w:rPr>
              <w:t>112.7</w:t>
            </w:r>
          </w:p>
        </w:tc>
      </w:tr>
    </w:tbl>
    <w:p w:rsidR="001C137D" w:rsidRPr="00BE3254" w:rsidRDefault="001C137D" w:rsidP="00A24D61">
      <w:pPr>
        <w:spacing w:line="360" w:lineRule="auto"/>
        <w:ind w:right="9" w:firstLine="567"/>
        <w:jc w:val="both"/>
        <w:rPr>
          <w:rFonts w:ascii="GHEA Grapalat" w:hAnsi="GHEA Grapalat" w:cs="GHEA Grapalat"/>
        </w:rPr>
      </w:pPr>
    </w:p>
    <w:p w:rsidR="007D12F4" w:rsidRPr="00BE3254" w:rsidRDefault="007D12F4" w:rsidP="007D12F4">
      <w:pPr>
        <w:spacing w:line="360" w:lineRule="auto"/>
        <w:ind w:right="9" w:firstLine="567"/>
        <w:jc w:val="both"/>
        <w:rPr>
          <w:rFonts w:ascii="GHEA Grapalat" w:hAnsi="GHEA Grapalat" w:cs="GHEA Grapalat"/>
          <w:color w:val="000000"/>
        </w:rPr>
      </w:pPr>
      <w:r w:rsidRPr="00BE3254">
        <w:rPr>
          <w:rFonts w:ascii="GHEA Grapalat" w:hAnsi="GHEA Grapalat" w:cs="GHEA Grapalat"/>
          <w:lang w:val="hy-AM"/>
        </w:rPr>
        <w:t xml:space="preserve">2022 թվականի </w:t>
      </w:r>
      <w:r w:rsidRPr="00BE3254">
        <w:rPr>
          <w:rFonts w:ascii="GHEA Grapalat" w:hAnsi="GHEA Grapalat" w:cs="GHEA Grapalat"/>
        </w:rPr>
        <w:t>հունվար-սեպտեմբեր ամիսների ընթացքում</w:t>
      </w:r>
      <w:r w:rsidRPr="00BE3254">
        <w:rPr>
          <w:rFonts w:ascii="GHEA Grapalat" w:hAnsi="GHEA Grapalat" w:cs="GHEA Grapalat"/>
          <w:color w:val="000000"/>
        </w:rPr>
        <w:t xml:space="preserve"> </w:t>
      </w:r>
      <w:r w:rsidRPr="00BE3254">
        <w:rPr>
          <w:rFonts w:ascii="GHEA Grapalat" w:hAnsi="GHEA Grapalat" w:cs="GHEA Grapalat"/>
          <w:lang w:val="hy-AM"/>
        </w:rPr>
        <w:t xml:space="preserve">ստացվել են </w:t>
      </w:r>
      <w:r w:rsidRPr="00BE3254">
        <w:rPr>
          <w:rFonts w:ascii="GHEA Grapalat" w:hAnsi="GHEA Grapalat" w:cs="GHEA Grapalat"/>
        </w:rPr>
        <w:t>ավելի քան 12.6</w:t>
      </w:r>
      <w:r w:rsidRPr="00BE3254">
        <w:rPr>
          <w:rFonts w:ascii="Courier New" w:hAnsi="Courier New" w:cs="Courier New"/>
        </w:rPr>
        <w:t> </w:t>
      </w:r>
      <w:r w:rsidRPr="00BE3254">
        <w:rPr>
          <w:rFonts w:ascii="GHEA Grapalat" w:hAnsi="GHEA Grapalat" w:cs="GHEA Grapalat"/>
          <w:lang w:val="hy-AM"/>
        </w:rPr>
        <w:t xml:space="preserve">մլրդ դրամ </w:t>
      </w:r>
      <w:r w:rsidRPr="00BE3254">
        <w:rPr>
          <w:rFonts w:ascii="GHEA Grapalat" w:hAnsi="GHEA Grapalat" w:cs="GHEA Grapalat"/>
          <w:i/>
          <w:lang w:val="hy-AM"/>
        </w:rPr>
        <w:t>պաշտոնական դրամաշնորհներ՝</w:t>
      </w:r>
      <w:r w:rsidRPr="00BE3254">
        <w:rPr>
          <w:rFonts w:ascii="GHEA Grapalat" w:hAnsi="GHEA Grapalat" w:cs="GHEA Grapalat"/>
          <w:lang w:val="hy-AM"/>
        </w:rPr>
        <w:t xml:space="preserve"> կազմելով </w:t>
      </w:r>
      <w:r w:rsidRPr="00BE3254">
        <w:rPr>
          <w:rFonts w:ascii="GHEA Grapalat" w:hAnsi="GHEA Grapalat" w:cs="GHEA Grapalat"/>
        </w:rPr>
        <w:t>ինն ամիսների համար</w:t>
      </w:r>
      <w:r w:rsidRPr="00BE3254">
        <w:rPr>
          <w:rFonts w:ascii="GHEA Grapalat" w:hAnsi="GHEA Grapalat" w:cs="GHEA Grapalat"/>
          <w:color w:val="000000"/>
          <w:lang w:val="hy-AM"/>
        </w:rPr>
        <w:t xml:space="preserve"> ծրագրված մուտքերի </w:t>
      </w:r>
      <w:r w:rsidRPr="00BE3254">
        <w:rPr>
          <w:rFonts w:ascii="GHEA Grapalat" w:hAnsi="GHEA Grapalat" w:cs="GHEA Grapalat"/>
          <w:color w:val="000000"/>
        </w:rPr>
        <w:t>90.3</w:t>
      </w:r>
      <w:r w:rsidRPr="00BE3254">
        <w:rPr>
          <w:rFonts w:ascii="GHEA Grapalat" w:hAnsi="GHEA Grapalat" w:cs="GHEA Grapalat"/>
          <w:color w:val="000000"/>
          <w:lang w:val="hy-AM"/>
        </w:rPr>
        <w:t>%-ը</w:t>
      </w:r>
      <w:r w:rsidRPr="00BE3254">
        <w:rPr>
          <w:rFonts w:ascii="GHEA Grapalat" w:hAnsi="GHEA Grapalat" w:cs="GHEA Grapalat"/>
          <w:color w:val="000000"/>
        </w:rPr>
        <w:t xml:space="preserve"> և </w:t>
      </w:r>
      <w:r w:rsidRPr="00BE3254">
        <w:rPr>
          <w:rFonts w:ascii="GHEA Grapalat" w:hAnsi="GHEA Grapalat" w:cs="GHEA Grapalat"/>
          <w:color w:val="000000"/>
          <w:lang w:val="hy-AM"/>
        </w:rPr>
        <w:t>2.</w:t>
      </w:r>
      <w:r w:rsidRPr="00BE3254">
        <w:rPr>
          <w:rFonts w:ascii="GHEA Grapalat" w:hAnsi="GHEA Grapalat" w:cs="GHEA Grapalat"/>
          <w:color w:val="000000"/>
        </w:rPr>
        <w:t>2</w:t>
      </w:r>
      <w:r w:rsidRPr="00BE3254">
        <w:rPr>
          <w:rFonts w:ascii="GHEA Grapalat" w:hAnsi="GHEA Grapalat" w:cs="GHEA Grapalat"/>
          <w:color w:val="000000"/>
          <w:lang w:val="hy-AM"/>
        </w:rPr>
        <w:t xml:space="preserve"> անգամ կամ</w:t>
      </w:r>
      <w:r w:rsidRPr="00BE3254">
        <w:rPr>
          <w:rFonts w:ascii="GHEA Grapalat" w:hAnsi="GHEA Grapalat" w:cs="GHEA Grapalat"/>
          <w:color w:val="000000"/>
        </w:rPr>
        <w:t xml:space="preserve"> շուրջ 7</w:t>
      </w:r>
      <w:r w:rsidRPr="00BE3254">
        <w:rPr>
          <w:rFonts w:ascii="GHEA Grapalat" w:hAnsi="GHEA Grapalat" w:cs="GHEA Grapalat"/>
          <w:color w:val="000000"/>
          <w:lang w:val="hy-AM"/>
        </w:rPr>
        <w:t xml:space="preserve"> մլրդ դրամով գերազանցել</w:t>
      </w:r>
      <w:r w:rsidRPr="00BE3254">
        <w:rPr>
          <w:rFonts w:ascii="GHEA Grapalat" w:hAnsi="GHEA Grapalat" w:cs="GHEA Grapalat"/>
          <w:color w:val="000000"/>
        </w:rPr>
        <w:t>ով</w:t>
      </w:r>
      <w:r w:rsidRPr="00BE3254">
        <w:rPr>
          <w:rFonts w:ascii="GHEA Grapalat" w:hAnsi="GHEA Grapalat" w:cs="GHEA Grapalat"/>
          <w:color w:val="000000"/>
          <w:lang w:val="hy-AM"/>
        </w:rPr>
        <w:t xml:space="preserve"> նախորդ տարվա նույն ժամանակահատվածի ցուցանիշը</w:t>
      </w:r>
      <w:r w:rsidR="000A77A4" w:rsidRPr="00BE3254">
        <w:rPr>
          <w:rFonts w:ascii="GHEA Grapalat" w:hAnsi="GHEA Grapalat" w:cs="GHEA Grapalat"/>
          <w:color w:val="000000"/>
        </w:rPr>
        <w:t>, որը</w:t>
      </w:r>
      <w:r w:rsidRPr="00BE3254">
        <w:rPr>
          <w:rFonts w:ascii="GHEA Grapalat" w:hAnsi="GHEA Grapalat" w:cs="GHEA Grapalat"/>
          <w:color w:val="000000"/>
          <w:lang w:val="hy-AM"/>
        </w:rPr>
        <w:t xml:space="preserve"> հիմնականում պայմանավորված</w:t>
      </w:r>
      <w:r w:rsidR="000A77A4" w:rsidRPr="00BE3254">
        <w:rPr>
          <w:rFonts w:ascii="GHEA Grapalat" w:hAnsi="GHEA Grapalat" w:cs="GHEA Grapalat"/>
          <w:color w:val="000000"/>
        </w:rPr>
        <w:t xml:space="preserve"> է</w:t>
      </w:r>
      <w:r w:rsidRPr="00BE3254">
        <w:rPr>
          <w:rFonts w:ascii="GHEA Grapalat" w:hAnsi="GHEA Grapalat" w:cs="GHEA Grapalat"/>
          <w:color w:val="000000"/>
          <w:lang w:val="hy-AM"/>
        </w:rPr>
        <w:t xml:space="preserve"> Եվրամիության բյուջետային աջակցության ծրագրերի շրջանակներում ստացված միջոցներով:</w:t>
      </w:r>
    </w:p>
    <w:p w:rsidR="00BA326E" w:rsidRPr="00BE3254" w:rsidRDefault="00BA326E" w:rsidP="007D12F4">
      <w:pPr>
        <w:spacing w:line="360" w:lineRule="auto"/>
        <w:ind w:right="9" w:firstLine="567"/>
        <w:jc w:val="both"/>
        <w:rPr>
          <w:rFonts w:ascii="GHEA Grapalat" w:hAnsi="GHEA Grapalat" w:cs="GHEA Grapalat"/>
          <w:color w:val="000000"/>
        </w:rPr>
      </w:pPr>
    </w:p>
    <w:p w:rsidR="00BA326E" w:rsidRPr="00BE3254" w:rsidRDefault="00BA326E" w:rsidP="00BA326E">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BE3254">
        <w:rPr>
          <w:rFonts w:ascii="GHEA Grapalat" w:hAnsi="GHEA Grapalat"/>
          <w:b/>
          <w:bCs/>
          <w:iCs w:val="0"/>
          <w:color w:val="auto"/>
          <w:sz w:val="20"/>
          <w:szCs w:val="20"/>
        </w:rPr>
        <w:t xml:space="preserve">Պաշտոնական դրամաշնորհներ (մլրդ դրամ) </w:t>
      </w:r>
    </w:p>
    <w:tbl>
      <w:tblPr>
        <w:tblW w:w="10527" w:type="dxa"/>
        <w:tblInd w:w="-34" w:type="dxa"/>
        <w:tblLayout w:type="fixed"/>
        <w:tblLook w:val="04A0" w:firstRow="1" w:lastRow="0" w:firstColumn="1" w:lastColumn="0" w:noHBand="0" w:noVBand="1"/>
      </w:tblPr>
      <w:tblGrid>
        <w:gridCol w:w="3339"/>
        <w:gridCol w:w="1451"/>
        <w:gridCol w:w="1305"/>
        <w:gridCol w:w="1277"/>
        <w:gridCol w:w="1766"/>
        <w:gridCol w:w="1389"/>
      </w:tblGrid>
      <w:tr w:rsidR="00BA326E" w:rsidRPr="00BE3254" w:rsidTr="000E0F8C">
        <w:trPr>
          <w:trHeight w:val="800"/>
        </w:trPr>
        <w:tc>
          <w:tcPr>
            <w:tcW w:w="3339" w:type="dxa"/>
            <w:tcBorders>
              <w:top w:val="single" w:sz="4" w:space="0" w:color="auto"/>
              <w:left w:val="single" w:sz="4" w:space="0" w:color="auto"/>
              <w:bottom w:val="single" w:sz="4" w:space="0" w:color="auto"/>
              <w:right w:val="single" w:sz="4" w:space="0" w:color="auto"/>
            </w:tcBorders>
            <w:noWrap/>
            <w:vAlign w:val="bottom"/>
            <w:hideMark/>
          </w:tcPr>
          <w:p w:rsidR="00BA326E" w:rsidRPr="00BE3254" w:rsidRDefault="00BA326E" w:rsidP="00D719B5">
            <w:pPr>
              <w:ind w:left="-15" w:firstLine="15"/>
              <w:rPr>
                <w:rFonts w:ascii="GHEA Grapalat" w:hAnsi="GHEA Grapalat" w:cs="Calibri"/>
                <w:sz w:val="20"/>
                <w:szCs w:val="20"/>
                <w:lang w:val="hy-AM"/>
              </w:rPr>
            </w:pPr>
            <w:r w:rsidRPr="00BE3254">
              <w:rPr>
                <w:rFonts w:ascii="Courier New" w:hAnsi="Courier New" w:cs="Courier New"/>
                <w:sz w:val="20"/>
                <w:szCs w:val="20"/>
                <w:lang w:val="hy-AM"/>
              </w:rPr>
              <w:t> </w:t>
            </w:r>
          </w:p>
        </w:tc>
        <w:tc>
          <w:tcPr>
            <w:tcW w:w="1451" w:type="dxa"/>
            <w:tcBorders>
              <w:top w:val="single" w:sz="4" w:space="0" w:color="auto"/>
              <w:left w:val="nil"/>
              <w:bottom w:val="single" w:sz="4" w:space="0" w:color="auto"/>
              <w:right w:val="single" w:sz="4" w:space="0" w:color="auto"/>
            </w:tcBorders>
            <w:hideMark/>
          </w:tcPr>
          <w:p w:rsidR="00BA326E" w:rsidRPr="00BE3254" w:rsidRDefault="00BA326E" w:rsidP="00D719B5">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 xml:space="preserve">2021թ. </w:t>
            </w:r>
            <w:r w:rsidRPr="00BE3254">
              <w:rPr>
                <w:rFonts w:ascii="GHEA Grapalat" w:hAnsi="GHEA Grapalat" w:cs="Calibri"/>
                <w:b/>
                <w:bCs/>
                <w:sz w:val="20"/>
                <w:szCs w:val="20"/>
              </w:rPr>
              <w:t>ինն</w:t>
            </w:r>
            <w:r w:rsidRPr="00BE3254">
              <w:rPr>
                <w:rFonts w:ascii="GHEA Grapalat" w:hAnsi="GHEA Grapalat" w:cs="Calibri"/>
                <w:b/>
                <w:bCs/>
                <w:sz w:val="20"/>
                <w:szCs w:val="20"/>
                <w:lang w:val="hy-AM"/>
              </w:rPr>
              <w:t xml:space="preserve"> ամիսների փաստ</w:t>
            </w:r>
          </w:p>
        </w:tc>
        <w:tc>
          <w:tcPr>
            <w:tcW w:w="1305" w:type="dxa"/>
            <w:tcBorders>
              <w:top w:val="single" w:sz="4" w:space="0" w:color="auto"/>
              <w:left w:val="single" w:sz="4" w:space="0" w:color="auto"/>
              <w:bottom w:val="single" w:sz="4" w:space="0" w:color="auto"/>
              <w:right w:val="single" w:sz="4" w:space="0" w:color="auto"/>
            </w:tcBorders>
            <w:shd w:val="clear" w:color="auto" w:fill="FFFFFF"/>
            <w:hideMark/>
          </w:tcPr>
          <w:p w:rsidR="00BA326E" w:rsidRPr="00BE3254" w:rsidRDefault="00BA326E" w:rsidP="00D719B5">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2022թ. ինն ամիսների ճշտված պլան</w:t>
            </w:r>
          </w:p>
        </w:tc>
        <w:tc>
          <w:tcPr>
            <w:tcW w:w="1277" w:type="dxa"/>
            <w:tcBorders>
              <w:top w:val="single" w:sz="4" w:space="0" w:color="auto"/>
              <w:left w:val="nil"/>
              <w:bottom w:val="single" w:sz="4" w:space="0" w:color="auto"/>
              <w:right w:val="single" w:sz="4" w:space="0" w:color="auto"/>
            </w:tcBorders>
            <w:shd w:val="clear" w:color="auto" w:fill="FFFFFF"/>
            <w:hideMark/>
          </w:tcPr>
          <w:p w:rsidR="00BA326E" w:rsidRPr="00BE3254" w:rsidRDefault="00BA326E" w:rsidP="00D719B5">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 xml:space="preserve">2022թ. </w:t>
            </w:r>
            <w:r w:rsidRPr="00BE3254">
              <w:rPr>
                <w:rFonts w:ascii="GHEA Grapalat" w:hAnsi="GHEA Grapalat" w:cs="Calibri"/>
                <w:b/>
                <w:bCs/>
                <w:sz w:val="20"/>
                <w:szCs w:val="20"/>
              </w:rPr>
              <w:t xml:space="preserve">ինն </w:t>
            </w:r>
            <w:r w:rsidRPr="00BE3254">
              <w:rPr>
                <w:rFonts w:ascii="GHEA Grapalat" w:hAnsi="GHEA Grapalat" w:cs="Calibri"/>
                <w:b/>
                <w:bCs/>
                <w:sz w:val="20"/>
                <w:szCs w:val="20"/>
                <w:lang w:val="hy-AM"/>
              </w:rPr>
              <w:t xml:space="preserve"> ամիսների փաստ</w:t>
            </w:r>
          </w:p>
        </w:tc>
        <w:tc>
          <w:tcPr>
            <w:tcW w:w="1766" w:type="dxa"/>
            <w:tcBorders>
              <w:top w:val="single" w:sz="4" w:space="0" w:color="auto"/>
              <w:left w:val="nil"/>
              <w:bottom w:val="single" w:sz="4" w:space="0" w:color="auto"/>
              <w:right w:val="single" w:sz="4" w:space="0" w:color="auto"/>
            </w:tcBorders>
            <w:shd w:val="clear" w:color="auto" w:fill="FFFFFF"/>
            <w:hideMark/>
          </w:tcPr>
          <w:p w:rsidR="00BA326E" w:rsidRPr="00BE3254" w:rsidRDefault="00BA326E" w:rsidP="00D719B5">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Կատարո-ղականն ինն ամիսների ճշտված պլանի նկատմամբ (%)</w:t>
            </w:r>
          </w:p>
        </w:tc>
        <w:tc>
          <w:tcPr>
            <w:tcW w:w="1389" w:type="dxa"/>
            <w:tcBorders>
              <w:top w:val="single" w:sz="4" w:space="0" w:color="auto"/>
              <w:left w:val="nil"/>
              <w:bottom w:val="single" w:sz="4" w:space="0" w:color="auto"/>
              <w:right w:val="single" w:sz="4" w:space="0" w:color="auto"/>
            </w:tcBorders>
            <w:shd w:val="clear" w:color="auto" w:fill="FFFFFF"/>
            <w:hideMark/>
          </w:tcPr>
          <w:p w:rsidR="00BA326E" w:rsidRPr="00BE3254" w:rsidRDefault="00BA326E" w:rsidP="00D719B5">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2022թ. ինն ամիսը 2021թ. ինն ամիսների նկատմամբ (%)</w:t>
            </w:r>
          </w:p>
        </w:tc>
      </w:tr>
      <w:tr w:rsidR="00BA326E" w:rsidRPr="00BE3254" w:rsidTr="000E0F8C">
        <w:trPr>
          <w:trHeight w:val="507"/>
        </w:trPr>
        <w:tc>
          <w:tcPr>
            <w:tcW w:w="3339" w:type="dxa"/>
            <w:tcBorders>
              <w:top w:val="nil"/>
              <w:left w:val="single" w:sz="4" w:space="0" w:color="auto"/>
              <w:bottom w:val="single" w:sz="4" w:space="0" w:color="auto"/>
              <w:right w:val="single" w:sz="4" w:space="0" w:color="auto"/>
            </w:tcBorders>
            <w:vAlign w:val="center"/>
            <w:hideMark/>
          </w:tcPr>
          <w:p w:rsidR="00BA326E" w:rsidRPr="00BE3254" w:rsidRDefault="00BA326E" w:rsidP="00D719B5">
            <w:pPr>
              <w:rPr>
                <w:rFonts w:ascii="GHEA Grapalat" w:hAnsi="GHEA Grapalat" w:cs="Calibri"/>
                <w:b/>
                <w:bCs/>
                <w:sz w:val="20"/>
                <w:szCs w:val="20"/>
              </w:rPr>
            </w:pPr>
            <w:r w:rsidRPr="00BE3254">
              <w:rPr>
                <w:rFonts w:ascii="GHEA Grapalat" w:hAnsi="GHEA Grapalat" w:cs="Calibri"/>
                <w:b/>
                <w:sz w:val="20"/>
                <w:szCs w:val="20"/>
              </w:rPr>
              <w:t>Պաշտոնական դրամաշնորհներ</w:t>
            </w:r>
            <w:r w:rsidRPr="00BE3254">
              <w:rPr>
                <w:rFonts w:ascii="GHEA Grapalat" w:hAnsi="GHEA Grapalat" w:cs="Calibri"/>
                <w:b/>
                <w:bCs/>
                <w:i/>
                <w:sz w:val="20"/>
                <w:szCs w:val="20"/>
              </w:rPr>
              <w:t>,</w:t>
            </w:r>
            <w:r w:rsidRPr="00BE3254">
              <w:rPr>
                <w:rFonts w:ascii="GHEA Grapalat" w:hAnsi="GHEA Grapalat" w:cs="Calibri"/>
                <w:sz w:val="20"/>
                <w:szCs w:val="20"/>
              </w:rPr>
              <w:t xml:space="preserve"> այդ թվում`</w:t>
            </w:r>
          </w:p>
        </w:tc>
        <w:tc>
          <w:tcPr>
            <w:tcW w:w="1451" w:type="dxa"/>
            <w:tcBorders>
              <w:top w:val="single" w:sz="4" w:space="0" w:color="auto"/>
              <w:left w:val="single" w:sz="4" w:space="0" w:color="auto"/>
              <w:bottom w:val="single" w:sz="4" w:space="0" w:color="auto"/>
              <w:right w:val="single" w:sz="4" w:space="0" w:color="auto"/>
            </w:tcBorders>
            <w:vAlign w:val="center"/>
            <w:hideMark/>
          </w:tcPr>
          <w:p w:rsidR="00BA326E" w:rsidRPr="00BE3254" w:rsidRDefault="00BA326E" w:rsidP="00D719B5">
            <w:pPr>
              <w:jc w:val="right"/>
              <w:rPr>
                <w:rFonts w:ascii="GHEA Grapalat" w:hAnsi="GHEA Grapalat"/>
                <w:b/>
                <w:bCs/>
                <w:sz w:val="20"/>
                <w:szCs w:val="20"/>
              </w:rPr>
            </w:pPr>
            <w:r w:rsidRPr="00BE3254">
              <w:rPr>
                <w:rFonts w:ascii="GHEA Grapalat" w:hAnsi="GHEA Grapalat" w:cs="Calibri"/>
                <w:b/>
                <w:bCs/>
                <w:sz w:val="20"/>
                <w:szCs w:val="20"/>
              </w:rPr>
              <w:t>5.7</w:t>
            </w:r>
          </w:p>
        </w:tc>
        <w:tc>
          <w:tcPr>
            <w:tcW w:w="1305" w:type="dxa"/>
            <w:tcBorders>
              <w:top w:val="nil"/>
              <w:left w:val="single" w:sz="4" w:space="0" w:color="auto"/>
              <w:bottom w:val="single" w:sz="4" w:space="0" w:color="auto"/>
              <w:right w:val="single" w:sz="4" w:space="0" w:color="auto"/>
            </w:tcBorders>
            <w:noWrap/>
            <w:vAlign w:val="center"/>
            <w:hideMark/>
          </w:tcPr>
          <w:p w:rsidR="00BA326E" w:rsidRPr="00BE3254" w:rsidRDefault="00BA326E" w:rsidP="00D719B5">
            <w:pPr>
              <w:jc w:val="right"/>
              <w:rPr>
                <w:rFonts w:ascii="GHEA Grapalat" w:hAnsi="GHEA Grapalat"/>
                <w:b/>
                <w:bCs/>
                <w:sz w:val="20"/>
                <w:szCs w:val="20"/>
              </w:rPr>
            </w:pPr>
            <w:r w:rsidRPr="00BE3254">
              <w:rPr>
                <w:rFonts w:ascii="GHEA Grapalat" w:hAnsi="GHEA Grapalat" w:cs="Calibri"/>
                <w:b/>
                <w:bCs/>
                <w:sz w:val="20"/>
                <w:szCs w:val="20"/>
              </w:rPr>
              <w:t>14.0</w:t>
            </w:r>
          </w:p>
        </w:tc>
        <w:tc>
          <w:tcPr>
            <w:tcW w:w="1277" w:type="dxa"/>
            <w:tcBorders>
              <w:top w:val="nil"/>
              <w:left w:val="nil"/>
              <w:bottom w:val="single" w:sz="4" w:space="0" w:color="auto"/>
              <w:right w:val="single" w:sz="4" w:space="0" w:color="auto"/>
            </w:tcBorders>
            <w:noWrap/>
            <w:vAlign w:val="center"/>
            <w:hideMark/>
          </w:tcPr>
          <w:p w:rsidR="00BA326E" w:rsidRPr="00BE3254" w:rsidRDefault="00BA326E" w:rsidP="00D719B5">
            <w:pPr>
              <w:jc w:val="right"/>
              <w:rPr>
                <w:rFonts w:ascii="GHEA Grapalat" w:hAnsi="GHEA Grapalat"/>
                <w:b/>
                <w:bCs/>
                <w:sz w:val="20"/>
                <w:szCs w:val="20"/>
              </w:rPr>
            </w:pPr>
            <w:r w:rsidRPr="00BE3254">
              <w:rPr>
                <w:rFonts w:ascii="GHEA Grapalat" w:hAnsi="GHEA Grapalat" w:cs="Calibri"/>
                <w:b/>
                <w:bCs/>
                <w:sz w:val="20"/>
                <w:szCs w:val="20"/>
              </w:rPr>
              <w:t>12.6</w:t>
            </w:r>
          </w:p>
        </w:tc>
        <w:tc>
          <w:tcPr>
            <w:tcW w:w="1766" w:type="dxa"/>
            <w:tcBorders>
              <w:top w:val="nil"/>
              <w:left w:val="nil"/>
              <w:bottom w:val="single" w:sz="4" w:space="0" w:color="auto"/>
              <w:right w:val="single" w:sz="4" w:space="0" w:color="auto"/>
            </w:tcBorders>
            <w:noWrap/>
            <w:vAlign w:val="center"/>
            <w:hideMark/>
          </w:tcPr>
          <w:p w:rsidR="00BA326E" w:rsidRPr="00BE3254" w:rsidRDefault="00BA326E" w:rsidP="00D719B5">
            <w:pPr>
              <w:jc w:val="right"/>
              <w:rPr>
                <w:rFonts w:ascii="GHEA Grapalat" w:hAnsi="GHEA Grapalat"/>
                <w:b/>
                <w:bCs/>
                <w:sz w:val="20"/>
                <w:szCs w:val="20"/>
              </w:rPr>
            </w:pPr>
            <w:r w:rsidRPr="00BE3254">
              <w:rPr>
                <w:rFonts w:ascii="GHEA Grapalat" w:hAnsi="GHEA Grapalat"/>
                <w:b/>
                <w:bCs/>
                <w:sz w:val="20"/>
                <w:szCs w:val="20"/>
              </w:rPr>
              <w:t>90.3</w:t>
            </w:r>
          </w:p>
        </w:tc>
        <w:tc>
          <w:tcPr>
            <w:tcW w:w="1389" w:type="dxa"/>
            <w:tcBorders>
              <w:top w:val="nil"/>
              <w:left w:val="nil"/>
              <w:bottom w:val="single" w:sz="4" w:space="0" w:color="auto"/>
              <w:right w:val="single" w:sz="4" w:space="0" w:color="auto"/>
            </w:tcBorders>
            <w:vAlign w:val="center"/>
          </w:tcPr>
          <w:p w:rsidR="00BA326E" w:rsidRPr="00BE3254" w:rsidRDefault="00BA326E" w:rsidP="00D719B5">
            <w:pPr>
              <w:jc w:val="right"/>
              <w:rPr>
                <w:rFonts w:ascii="GHEA Grapalat" w:hAnsi="GHEA Grapalat"/>
                <w:b/>
                <w:bCs/>
                <w:sz w:val="20"/>
                <w:szCs w:val="20"/>
              </w:rPr>
            </w:pPr>
            <w:r w:rsidRPr="00BE3254">
              <w:rPr>
                <w:rFonts w:ascii="GHEA Grapalat" w:hAnsi="GHEA Grapalat"/>
                <w:b/>
                <w:bCs/>
                <w:sz w:val="20"/>
                <w:szCs w:val="20"/>
              </w:rPr>
              <w:t>222.1</w:t>
            </w:r>
          </w:p>
        </w:tc>
      </w:tr>
      <w:tr w:rsidR="00BA326E" w:rsidRPr="00BE3254" w:rsidTr="000E0F8C">
        <w:trPr>
          <w:trHeight w:val="339"/>
        </w:trPr>
        <w:tc>
          <w:tcPr>
            <w:tcW w:w="3339" w:type="dxa"/>
            <w:tcBorders>
              <w:top w:val="nil"/>
              <w:left w:val="single" w:sz="4" w:space="0" w:color="auto"/>
              <w:bottom w:val="single" w:sz="4" w:space="0" w:color="auto"/>
              <w:right w:val="single" w:sz="4" w:space="0" w:color="auto"/>
            </w:tcBorders>
            <w:noWrap/>
            <w:vAlign w:val="center"/>
            <w:hideMark/>
          </w:tcPr>
          <w:p w:rsidR="00BA326E" w:rsidRPr="00BE3254" w:rsidRDefault="00BA326E" w:rsidP="00D719B5">
            <w:pPr>
              <w:ind w:firstLineChars="100" w:firstLine="200"/>
              <w:rPr>
                <w:rFonts w:ascii="GHEA Grapalat" w:hAnsi="GHEA Grapalat" w:cs="Calibri"/>
                <w:sz w:val="20"/>
                <w:szCs w:val="20"/>
              </w:rPr>
            </w:pPr>
            <w:r w:rsidRPr="00BE3254">
              <w:rPr>
                <w:rFonts w:ascii="GHEA Grapalat" w:hAnsi="GHEA Grapalat" w:cs="Calibri"/>
                <w:sz w:val="20"/>
                <w:szCs w:val="20"/>
              </w:rPr>
              <w:t>Նպատակային դրամաշնորհներ</w:t>
            </w:r>
          </w:p>
        </w:tc>
        <w:tc>
          <w:tcPr>
            <w:tcW w:w="1451" w:type="dxa"/>
            <w:tcBorders>
              <w:top w:val="nil"/>
              <w:left w:val="single" w:sz="4" w:space="0" w:color="auto"/>
              <w:bottom w:val="single" w:sz="4" w:space="0" w:color="auto"/>
              <w:right w:val="single" w:sz="4" w:space="0" w:color="auto"/>
            </w:tcBorders>
            <w:vAlign w:val="center"/>
            <w:hideMark/>
          </w:tcPr>
          <w:p w:rsidR="00BA326E" w:rsidRPr="00BE3254" w:rsidRDefault="00BA326E" w:rsidP="00D719B5">
            <w:pPr>
              <w:jc w:val="right"/>
              <w:rPr>
                <w:rFonts w:ascii="GHEA Grapalat" w:hAnsi="GHEA Grapalat"/>
                <w:sz w:val="20"/>
                <w:szCs w:val="20"/>
              </w:rPr>
            </w:pPr>
            <w:r w:rsidRPr="00BE3254">
              <w:rPr>
                <w:rFonts w:ascii="GHEA Grapalat" w:hAnsi="GHEA Grapalat" w:cs="Calibri"/>
                <w:sz w:val="20"/>
                <w:szCs w:val="20"/>
              </w:rPr>
              <w:t>5.6</w:t>
            </w:r>
          </w:p>
        </w:tc>
        <w:tc>
          <w:tcPr>
            <w:tcW w:w="1305" w:type="dxa"/>
            <w:tcBorders>
              <w:top w:val="nil"/>
              <w:left w:val="single" w:sz="4" w:space="0" w:color="auto"/>
              <w:bottom w:val="single" w:sz="4" w:space="0" w:color="auto"/>
              <w:right w:val="single" w:sz="4" w:space="0" w:color="auto"/>
            </w:tcBorders>
            <w:noWrap/>
            <w:vAlign w:val="center"/>
            <w:hideMark/>
          </w:tcPr>
          <w:p w:rsidR="00BA326E" w:rsidRPr="00BE3254" w:rsidRDefault="00BA326E" w:rsidP="00D719B5">
            <w:pPr>
              <w:jc w:val="right"/>
              <w:rPr>
                <w:rFonts w:ascii="GHEA Grapalat" w:hAnsi="GHEA Grapalat"/>
                <w:sz w:val="20"/>
                <w:szCs w:val="20"/>
              </w:rPr>
            </w:pPr>
            <w:r w:rsidRPr="00BE3254">
              <w:rPr>
                <w:rFonts w:ascii="GHEA Grapalat" w:hAnsi="GHEA Grapalat" w:cs="Calibri"/>
                <w:sz w:val="20"/>
                <w:szCs w:val="20"/>
              </w:rPr>
              <w:t>13.6</w:t>
            </w:r>
          </w:p>
        </w:tc>
        <w:tc>
          <w:tcPr>
            <w:tcW w:w="1277" w:type="dxa"/>
            <w:tcBorders>
              <w:top w:val="nil"/>
              <w:left w:val="nil"/>
              <w:bottom w:val="single" w:sz="4" w:space="0" w:color="auto"/>
              <w:right w:val="single" w:sz="4" w:space="0" w:color="auto"/>
            </w:tcBorders>
            <w:noWrap/>
            <w:vAlign w:val="center"/>
            <w:hideMark/>
          </w:tcPr>
          <w:p w:rsidR="00BA326E" w:rsidRPr="00BE3254" w:rsidRDefault="00BA326E" w:rsidP="00D719B5">
            <w:pPr>
              <w:jc w:val="right"/>
              <w:rPr>
                <w:rFonts w:ascii="GHEA Grapalat" w:hAnsi="GHEA Grapalat"/>
                <w:sz w:val="20"/>
                <w:szCs w:val="20"/>
              </w:rPr>
            </w:pPr>
            <w:r w:rsidRPr="00BE3254">
              <w:rPr>
                <w:rFonts w:ascii="GHEA Grapalat" w:hAnsi="GHEA Grapalat" w:cs="Calibri"/>
                <w:sz w:val="20"/>
                <w:szCs w:val="20"/>
              </w:rPr>
              <w:t>6.4</w:t>
            </w:r>
          </w:p>
        </w:tc>
        <w:tc>
          <w:tcPr>
            <w:tcW w:w="1766" w:type="dxa"/>
            <w:tcBorders>
              <w:top w:val="nil"/>
              <w:left w:val="nil"/>
              <w:bottom w:val="single" w:sz="4" w:space="0" w:color="auto"/>
              <w:right w:val="single" w:sz="4" w:space="0" w:color="auto"/>
            </w:tcBorders>
            <w:noWrap/>
            <w:vAlign w:val="center"/>
            <w:hideMark/>
          </w:tcPr>
          <w:p w:rsidR="00BA326E" w:rsidRPr="00BE3254" w:rsidRDefault="00BA326E" w:rsidP="00D719B5">
            <w:pPr>
              <w:jc w:val="right"/>
              <w:rPr>
                <w:rFonts w:ascii="GHEA Grapalat" w:hAnsi="GHEA Grapalat"/>
                <w:sz w:val="20"/>
                <w:szCs w:val="20"/>
              </w:rPr>
            </w:pPr>
            <w:r w:rsidRPr="00BE3254">
              <w:rPr>
                <w:rFonts w:ascii="GHEA Grapalat" w:hAnsi="GHEA Grapalat" w:cs="Calibri"/>
                <w:sz w:val="20"/>
                <w:szCs w:val="20"/>
              </w:rPr>
              <w:t>46.9</w:t>
            </w:r>
          </w:p>
        </w:tc>
        <w:tc>
          <w:tcPr>
            <w:tcW w:w="1389" w:type="dxa"/>
            <w:tcBorders>
              <w:top w:val="nil"/>
              <w:left w:val="nil"/>
              <w:bottom w:val="single" w:sz="4" w:space="0" w:color="auto"/>
              <w:right w:val="single" w:sz="4" w:space="0" w:color="auto"/>
            </w:tcBorders>
            <w:vAlign w:val="center"/>
            <w:hideMark/>
          </w:tcPr>
          <w:p w:rsidR="00BA326E" w:rsidRPr="00BE3254" w:rsidRDefault="00BA326E" w:rsidP="00D719B5">
            <w:pPr>
              <w:jc w:val="right"/>
              <w:rPr>
                <w:rFonts w:ascii="GHEA Grapalat" w:hAnsi="GHEA Grapalat"/>
                <w:sz w:val="20"/>
                <w:szCs w:val="20"/>
              </w:rPr>
            </w:pPr>
            <w:r w:rsidRPr="00BE3254">
              <w:rPr>
                <w:rFonts w:ascii="GHEA Grapalat" w:hAnsi="GHEA Grapalat"/>
                <w:bCs/>
                <w:sz w:val="20"/>
                <w:szCs w:val="20"/>
              </w:rPr>
              <w:t>114.9</w:t>
            </w:r>
          </w:p>
        </w:tc>
      </w:tr>
      <w:tr w:rsidR="00BA326E" w:rsidRPr="00BE3254" w:rsidTr="000E0F8C">
        <w:trPr>
          <w:trHeight w:val="302"/>
        </w:trPr>
        <w:tc>
          <w:tcPr>
            <w:tcW w:w="3339" w:type="dxa"/>
            <w:tcBorders>
              <w:top w:val="nil"/>
              <w:left w:val="single" w:sz="4" w:space="0" w:color="auto"/>
              <w:bottom w:val="single" w:sz="4" w:space="0" w:color="auto"/>
              <w:right w:val="single" w:sz="4" w:space="0" w:color="auto"/>
            </w:tcBorders>
            <w:noWrap/>
            <w:vAlign w:val="center"/>
            <w:hideMark/>
          </w:tcPr>
          <w:p w:rsidR="00BA326E" w:rsidRPr="00BE3254" w:rsidRDefault="00BA326E" w:rsidP="00D719B5">
            <w:pPr>
              <w:ind w:firstLineChars="100" w:firstLine="200"/>
              <w:rPr>
                <w:rFonts w:ascii="GHEA Grapalat" w:hAnsi="GHEA Grapalat" w:cs="Calibri"/>
                <w:sz w:val="20"/>
                <w:szCs w:val="20"/>
              </w:rPr>
            </w:pPr>
            <w:r w:rsidRPr="00BE3254">
              <w:rPr>
                <w:rFonts w:ascii="GHEA Grapalat" w:hAnsi="GHEA Grapalat" w:cs="Calibri"/>
                <w:sz w:val="20"/>
                <w:szCs w:val="20"/>
              </w:rPr>
              <w:t>Բյուջետային աջակցության դրամաշնորհներ</w:t>
            </w:r>
          </w:p>
        </w:tc>
        <w:tc>
          <w:tcPr>
            <w:tcW w:w="1451" w:type="dxa"/>
            <w:tcBorders>
              <w:top w:val="nil"/>
              <w:left w:val="single" w:sz="4" w:space="0" w:color="auto"/>
              <w:bottom w:val="single" w:sz="4" w:space="0" w:color="auto"/>
              <w:right w:val="single" w:sz="4" w:space="0" w:color="auto"/>
            </w:tcBorders>
            <w:vAlign w:val="center"/>
            <w:hideMark/>
          </w:tcPr>
          <w:p w:rsidR="00BA326E" w:rsidRPr="00BE3254" w:rsidRDefault="00BA326E" w:rsidP="00D719B5">
            <w:pPr>
              <w:jc w:val="right"/>
              <w:rPr>
                <w:rFonts w:ascii="GHEA Grapalat" w:hAnsi="GHEA Grapalat"/>
                <w:sz w:val="20"/>
                <w:szCs w:val="20"/>
              </w:rPr>
            </w:pPr>
            <w:r w:rsidRPr="00BE3254">
              <w:rPr>
                <w:rFonts w:ascii="GHEA Grapalat" w:hAnsi="GHEA Grapalat" w:cs="Calibri"/>
                <w:sz w:val="20"/>
                <w:szCs w:val="20"/>
              </w:rPr>
              <w:t xml:space="preserve">0.1 </w:t>
            </w:r>
          </w:p>
        </w:tc>
        <w:tc>
          <w:tcPr>
            <w:tcW w:w="1305" w:type="dxa"/>
            <w:tcBorders>
              <w:top w:val="nil"/>
              <w:left w:val="single" w:sz="4" w:space="0" w:color="auto"/>
              <w:bottom w:val="single" w:sz="4" w:space="0" w:color="auto"/>
              <w:right w:val="single" w:sz="4" w:space="0" w:color="auto"/>
            </w:tcBorders>
            <w:noWrap/>
            <w:vAlign w:val="center"/>
            <w:hideMark/>
          </w:tcPr>
          <w:p w:rsidR="00BA326E" w:rsidRPr="00BE3254" w:rsidRDefault="00BA326E" w:rsidP="00D719B5">
            <w:pPr>
              <w:jc w:val="right"/>
              <w:rPr>
                <w:rFonts w:ascii="GHEA Grapalat" w:hAnsi="GHEA Grapalat"/>
                <w:sz w:val="20"/>
                <w:szCs w:val="20"/>
              </w:rPr>
            </w:pPr>
            <w:r w:rsidRPr="00BE3254">
              <w:rPr>
                <w:rFonts w:ascii="GHEA Grapalat" w:hAnsi="GHEA Grapalat" w:cs="Calibri"/>
                <w:sz w:val="20"/>
                <w:szCs w:val="20"/>
              </w:rPr>
              <w:t>0.4</w:t>
            </w:r>
          </w:p>
        </w:tc>
        <w:tc>
          <w:tcPr>
            <w:tcW w:w="1277" w:type="dxa"/>
            <w:tcBorders>
              <w:top w:val="nil"/>
              <w:left w:val="nil"/>
              <w:bottom w:val="single" w:sz="4" w:space="0" w:color="auto"/>
              <w:right w:val="single" w:sz="4" w:space="0" w:color="auto"/>
            </w:tcBorders>
            <w:noWrap/>
            <w:vAlign w:val="center"/>
            <w:hideMark/>
          </w:tcPr>
          <w:p w:rsidR="00BA326E" w:rsidRPr="00BE3254" w:rsidRDefault="00BA326E" w:rsidP="00D719B5">
            <w:pPr>
              <w:jc w:val="right"/>
              <w:rPr>
                <w:rFonts w:ascii="GHEA Grapalat" w:hAnsi="GHEA Grapalat"/>
                <w:sz w:val="20"/>
                <w:szCs w:val="20"/>
              </w:rPr>
            </w:pPr>
            <w:r w:rsidRPr="00BE3254">
              <w:rPr>
                <w:rFonts w:ascii="GHEA Grapalat" w:hAnsi="GHEA Grapalat" w:cs="Calibri"/>
                <w:sz w:val="20"/>
                <w:szCs w:val="20"/>
              </w:rPr>
              <w:t>6.2</w:t>
            </w:r>
          </w:p>
        </w:tc>
        <w:tc>
          <w:tcPr>
            <w:tcW w:w="1766" w:type="dxa"/>
            <w:tcBorders>
              <w:top w:val="nil"/>
              <w:left w:val="nil"/>
              <w:bottom w:val="single" w:sz="4" w:space="0" w:color="auto"/>
              <w:right w:val="single" w:sz="4" w:space="0" w:color="auto"/>
            </w:tcBorders>
            <w:noWrap/>
            <w:vAlign w:val="center"/>
          </w:tcPr>
          <w:p w:rsidR="00BA326E" w:rsidRPr="00BE3254" w:rsidRDefault="00BA326E" w:rsidP="00D719B5">
            <w:pPr>
              <w:jc w:val="right"/>
              <w:rPr>
                <w:rFonts w:ascii="GHEA Grapalat" w:hAnsi="GHEA Grapalat"/>
                <w:sz w:val="20"/>
                <w:szCs w:val="20"/>
              </w:rPr>
            </w:pPr>
            <w:r w:rsidRPr="00BE3254">
              <w:rPr>
                <w:rFonts w:ascii="GHEA Grapalat" w:hAnsi="GHEA Grapalat" w:cs="Calibri"/>
                <w:sz w:val="20"/>
                <w:szCs w:val="20"/>
              </w:rPr>
              <w:t>1713.7</w:t>
            </w:r>
          </w:p>
        </w:tc>
        <w:tc>
          <w:tcPr>
            <w:tcW w:w="1389" w:type="dxa"/>
            <w:tcBorders>
              <w:top w:val="nil"/>
              <w:left w:val="nil"/>
              <w:bottom w:val="single" w:sz="4" w:space="0" w:color="auto"/>
              <w:right w:val="single" w:sz="4" w:space="0" w:color="auto"/>
            </w:tcBorders>
            <w:vAlign w:val="center"/>
            <w:hideMark/>
          </w:tcPr>
          <w:p w:rsidR="00BA326E" w:rsidRPr="00BE3254" w:rsidRDefault="00BA326E" w:rsidP="00D719B5">
            <w:pPr>
              <w:jc w:val="right"/>
              <w:rPr>
                <w:rFonts w:ascii="GHEA Grapalat" w:hAnsi="GHEA Grapalat"/>
                <w:sz w:val="20"/>
                <w:szCs w:val="20"/>
              </w:rPr>
            </w:pPr>
            <w:r w:rsidRPr="00BE3254">
              <w:rPr>
                <w:rFonts w:ascii="GHEA Grapalat" w:hAnsi="GHEA Grapalat" w:cs="Calibri"/>
                <w:sz w:val="20"/>
                <w:szCs w:val="20"/>
              </w:rPr>
              <w:t>4998.7</w:t>
            </w:r>
          </w:p>
        </w:tc>
      </w:tr>
    </w:tbl>
    <w:p w:rsidR="00BA326E" w:rsidRPr="00BE3254" w:rsidRDefault="00BA326E" w:rsidP="00BA326E">
      <w:pPr>
        <w:spacing w:line="360" w:lineRule="auto"/>
        <w:ind w:right="9" w:firstLine="567"/>
        <w:jc w:val="both"/>
        <w:rPr>
          <w:rFonts w:ascii="GHEA Grapalat" w:hAnsi="GHEA Grapalat" w:cs="GHEA Grapalat"/>
        </w:rPr>
      </w:pPr>
    </w:p>
    <w:p w:rsidR="000B09DB" w:rsidRPr="00BE3254" w:rsidRDefault="005557DB" w:rsidP="000B09DB">
      <w:pPr>
        <w:spacing w:line="360" w:lineRule="auto"/>
        <w:ind w:right="9" w:firstLine="567"/>
        <w:jc w:val="both"/>
        <w:rPr>
          <w:rFonts w:ascii="GHEA Grapalat" w:hAnsi="GHEA Grapalat" w:cs="GHEA Grapalat"/>
          <w:color w:val="000000"/>
          <w:lang w:val="hy-AM"/>
        </w:rPr>
      </w:pPr>
      <w:proofErr w:type="gramStart"/>
      <w:r>
        <w:rPr>
          <w:rFonts w:ascii="GHEA Grapalat" w:hAnsi="GHEA Grapalat" w:cs="GHEA Grapalat"/>
        </w:rPr>
        <w:t>Բյուջետային աջակցության նպատակով հ</w:t>
      </w:r>
      <w:r w:rsidR="000B09DB" w:rsidRPr="00BE3254">
        <w:rPr>
          <w:rFonts w:ascii="GHEA Grapalat" w:hAnsi="GHEA Grapalat" w:cs="GHEA Grapalat"/>
          <w:lang w:val="hy-AM"/>
        </w:rPr>
        <w:t>աշվետու ժամանակահատվածում</w:t>
      </w:r>
      <w:r w:rsidR="000B09DB" w:rsidRPr="00BE3254">
        <w:rPr>
          <w:rFonts w:ascii="GHEA Grapalat" w:hAnsi="GHEA Grapalat" w:cs="GHEA Grapalat"/>
          <w:color w:val="000000"/>
          <w:lang w:val="hy-AM"/>
        </w:rPr>
        <w:t xml:space="preserve"> Եվրամիության կողմից 3.4 մլրդ դրամ տրամադրվել է «Աջակցություն Հայաստանում դատական ոլորտի բարեփոխումների իրականացմանը.</w:t>
      </w:r>
      <w:proofErr w:type="gramEnd"/>
      <w:r w:rsidR="000B09DB" w:rsidRPr="00BE3254">
        <w:rPr>
          <w:rFonts w:ascii="GHEA Grapalat" w:hAnsi="GHEA Grapalat" w:cs="GHEA Grapalat"/>
          <w:color w:val="000000"/>
          <w:lang w:val="hy-AM"/>
        </w:rPr>
        <w:t xml:space="preserve"> Փուլ I» (նախատեսվել է 2022 թվականի չորրորդ եռամսյակում) և 2.5 մլրդ դրամ (</w:t>
      </w:r>
      <w:r w:rsidR="000B09DB" w:rsidRPr="00BE3254">
        <w:rPr>
          <w:rFonts w:ascii="GHEA Grapalat" w:hAnsi="GHEA Grapalat" w:cs="GHEA Grapalat"/>
          <w:lang w:val="hy-AM"/>
        </w:rPr>
        <w:t xml:space="preserve">նախատեսվել էր 2021 թվականին)` </w:t>
      </w:r>
      <w:r w:rsidR="000B09DB" w:rsidRPr="00BE3254">
        <w:rPr>
          <w:rFonts w:ascii="GHEA Grapalat" w:hAnsi="GHEA Grapalat" w:cs="GHEA Grapalat"/>
          <w:color w:val="000000"/>
          <w:lang w:val="hy-AM"/>
        </w:rPr>
        <w:t xml:space="preserve">«COVID-19 համավարակի դիմակայման Հայաստանի պայմանագիր» ծրագրերի շրջանակներում։ </w:t>
      </w:r>
      <w:r w:rsidR="000B09DB" w:rsidRPr="00BE3254">
        <w:rPr>
          <w:rFonts w:ascii="GHEA Grapalat" w:hAnsi="GHEA Grapalat" w:cs="GHEA Grapalat"/>
          <w:lang w:val="hy-AM"/>
        </w:rPr>
        <w:t xml:space="preserve">ՄԱԿ-ի Մանկական հիմնադրամի (ՅՈՒՆԻՍԵՖ) հետ կնքված սոցիալական </w:t>
      </w:r>
      <w:r w:rsidR="000B09DB" w:rsidRPr="00BE3254">
        <w:rPr>
          <w:rFonts w:ascii="GHEA Grapalat" w:hAnsi="GHEA Grapalat" w:cs="GHEA Grapalat"/>
          <w:lang w:val="hy-AM"/>
        </w:rPr>
        <w:lastRenderedPageBreak/>
        <w:t>աջակցության փոխըմբռնման հուշագրով նախատեսված «Աջակցություն ռազմական գործողությունների արդյունքում տեղահանված ընտանիքիների երեխաներին» բյուջետային աջակցության դրամաշնորհային ծրագրի շրջանակներում նախատեսված 183 մլն դրամն ամբողջությամբ ստացվել է: Հունվար-սեպտեմբեր ամիսների ընթացքում Պետականաշինության և խաղաղաշինության հիմնադրամի (ՊԽՀ) TF0B5651 դրամաշնորհային համաձայնագրով՝ «Հայաստան՝ աջակցություն հակամարտությունից տուժած ընտանիքներին» բյուջետային աջակցության դրամաշնորհային ծրագրի շրջանակում ՀԲ-ի կողմից տրամադրվել է 169.6</w:t>
      </w:r>
      <w:r w:rsidR="000B09DB" w:rsidRPr="00BE3254">
        <w:rPr>
          <w:rFonts w:ascii="Courier New" w:hAnsi="Courier New" w:cs="Courier New"/>
        </w:rPr>
        <w:t> </w:t>
      </w:r>
      <w:r w:rsidR="000B09DB" w:rsidRPr="00BE3254">
        <w:rPr>
          <w:rFonts w:ascii="GHEA Grapalat" w:hAnsi="GHEA Grapalat" w:cs="GHEA Grapalat"/>
          <w:lang w:val="hy-AM"/>
        </w:rPr>
        <w:t>մլն դրամ (իննամսյա ծրագրով նախատեսվածի 93.4%-ը):</w:t>
      </w:r>
    </w:p>
    <w:p w:rsidR="006128B0" w:rsidRPr="00BE3254" w:rsidRDefault="006128B0" w:rsidP="007D12F4">
      <w:pPr>
        <w:spacing w:line="360" w:lineRule="auto"/>
        <w:ind w:right="9" w:firstLine="567"/>
        <w:jc w:val="both"/>
        <w:rPr>
          <w:rFonts w:ascii="GHEA Grapalat" w:hAnsi="GHEA Grapalat" w:cs="GHEA Grapalat"/>
          <w:color w:val="FF0000"/>
        </w:rPr>
      </w:pPr>
      <w:r w:rsidRPr="00BE3254">
        <w:rPr>
          <w:rFonts w:ascii="GHEA Grapalat" w:hAnsi="GHEA Grapalat" w:cs="GHEA Grapalat"/>
          <w:color w:val="000000"/>
        </w:rPr>
        <w:t xml:space="preserve">Նպատակային դրամաշնորհների ցածր կատարողականը հիմնականում պայմանավորված է </w:t>
      </w:r>
      <w:r w:rsidR="00BA326E" w:rsidRPr="00BE3254">
        <w:rPr>
          <w:rFonts w:ascii="GHEA Grapalat" w:hAnsi="GHEA Grapalat" w:cs="GHEA Grapalat"/>
          <w:color w:val="000000"/>
        </w:rPr>
        <w:t>ՎԶԵԲ-ի, Գլոբալ հիմնադրամի և Համաշխարհային բանկի աջակցությամբ իրականացվող ծրագրերի ցածր կատարողականով, որի արդյունքում նշված կազմակերպությունների կողմից նախատեսված դրամաշնորհներն ամբողջությամբ չեն տրամադրվել:</w:t>
      </w:r>
    </w:p>
    <w:p w:rsidR="007D12F4" w:rsidRPr="00BE3254" w:rsidRDefault="007D12F4" w:rsidP="007D12F4">
      <w:pPr>
        <w:spacing w:line="360" w:lineRule="auto"/>
        <w:ind w:right="9" w:firstLine="567"/>
        <w:jc w:val="both"/>
        <w:rPr>
          <w:rFonts w:ascii="GHEA Grapalat" w:hAnsi="GHEA Grapalat" w:cs="GHEA Grapalat"/>
          <w:lang w:val="hy-AM"/>
        </w:rPr>
      </w:pPr>
    </w:p>
    <w:p w:rsidR="007D12F4" w:rsidRPr="00BE3254" w:rsidRDefault="007D12F4" w:rsidP="007D12F4">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lang w:val="hy-AM"/>
        </w:rPr>
      </w:pPr>
      <w:r w:rsidRPr="00BE3254">
        <w:rPr>
          <w:rFonts w:ascii="GHEA Grapalat" w:hAnsi="GHEA Grapalat"/>
          <w:b/>
          <w:bCs/>
          <w:iCs w:val="0"/>
          <w:color w:val="auto"/>
          <w:sz w:val="20"/>
          <w:szCs w:val="20"/>
          <w:lang w:val="hy-AM"/>
        </w:rPr>
        <w:t>Նպատակային պաշտոնական դրամաշնորհներն ըստ դոնորների (մլն դրամ)</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417"/>
        <w:gridCol w:w="1418"/>
        <w:gridCol w:w="1984"/>
      </w:tblGrid>
      <w:tr w:rsidR="007D12F4" w:rsidRPr="00BE3254" w:rsidTr="000A77A4">
        <w:trPr>
          <w:trHeight w:val="1198"/>
        </w:trPr>
        <w:tc>
          <w:tcPr>
            <w:tcW w:w="5387" w:type="dxa"/>
            <w:tcBorders>
              <w:top w:val="single" w:sz="4" w:space="0" w:color="auto"/>
              <w:left w:val="single" w:sz="4" w:space="0" w:color="auto"/>
              <w:bottom w:val="single" w:sz="4" w:space="0" w:color="auto"/>
              <w:right w:val="single" w:sz="4" w:space="0" w:color="auto"/>
            </w:tcBorders>
            <w:noWrap/>
            <w:vAlign w:val="bottom"/>
            <w:hideMark/>
          </w:tcPr>
          <w:p w:rsidR="007D12F4" w:rsidRPr="00BE3254" w:rsidRDefault="007D12F4" w:rsidP="000A77A4">
            <w:pPr>
              <w:spacing w:line="252" w:lineRule="auto"/>
              <w:rPr>
                <w:rFonts w:ascii="GHEA Grapalat" w:hAnsi="GHEA Grapalat" w:cs="Calibri"/>
                <w:sz w:val="20"/>
                <w:szCs w:val="20"/>
                <w:lang w:val="hy-AM"/>
              </w:rPr>
            </w:pPr>
            <w:r w:rsidRPr="00BE3254">
              <w:rPr>
                <w:rFonts w:ascii="Courier New" w:hAnsi="Courier New" w:cs="Courier New"/>
                <w:sz w:val="20"/>
                <w:szCs w:val="20"/>
                <w:lang w:val="hy-AM"/>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7D12F4" w:rsidRPr="00BE3254" w:rsidRDefault="007D12F4" w:rsidP="000A77A4">
            <w:pPr>
              <w:spacing w:line="252" w:lineRule="auto"/>
              <w:jc w:val="center"/>
              <w:rPr>
                <w:rFonts w:ascii="GHEA Grapalat" w:hAnsi="GHEA Grapalat" w:cs="Calibri"/>
                <w:b/>
                <w:bCs/>
                <w:sz w:val="20"/>
                <w:szCs w:val="20"/>
                <w:lang w:val="hy-AM"/>
              </w:rPr>
            </w:pPr>
            <w:r w:rsidRPr="00BE3254">
              <w:rPr>
                <w:rFonts w:ascii="GHEA Grapalat" w:hAnsi="GHEA Grapalat" w:cs="Calibri"/>
                <w:b/>
                <w:bCs/>
                <w:sz w:val="20"/>
                <w:szCs w:val="20"/>
                <w:lang w:val="hy-AM"/>
              </w:rPr>
              <w:t>2022թ. ինն ամիսների ճշտված պլան</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7D12F4" w:rsidRPr="00BE3254" w:rsidRDefault="007D12F4" w:rsidP="000A77A4">
            <w:pPr>
              <w:spacing w:line="252" w:lineRule="auto"/>
              <w:jc w:val="center"/>
              <w:rPr>
                <w:rFonts w:ascii="GHEA Grapalat" w:hAnsi="GHEA Grapalat" w:cs="Calibri"/>
                <w:b/>
                <w:bCs/>
                <w:sz w:val="20"/>
                <w:szCs w:val="20"/>
              </w:rPr>
            </w:pPr>
            <w:r w:rsidRPr="00BE3254">
              <w:rPr>
                <w:rFonts w:ascii="GHEA Grapalat" w:hAnsi="GHEA Grapalat" w:cs="Calibri"/>
                <w:b/>
                <w:bCs/>
                <w:sz w:val="20"/>
                <w:szCs w:val="20"/>
              </w:rPr>
              <w:t>2022թ. ինն ամիսների փաստ</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7D12F4" w:rsidRPr="00BE3254" w:rsidRDefault="007D12F4" w:rsidP="000A77A4">
            <w:pPr>
              <w:spacing w:line="252" w:lineRule="auto"/>
              <w:jc w:val="center"/>
              <w:rPr>
                <w:rFonts w:ascii="GHEA Grapalat" w:hAnsi="GHEA Grapalat" w:cs="Calibri"/>
                <w:b/>
                <w:bCs/>
                <w:sz w:val="20"/>
                <w:szCs w:val="20"/>
              </w:rPr>
            </w:pPr>
            <w:r w:rsidRPr="00BE3254">
              <w:rPr>
                <w:rFonts w:ascii="GHEA Grapalat" w:hAnsi="GHEA Grapalat" w:cs="Calibri"/>
                <w:b/>
                <w:bCs/>
                <w:sz w:val="20"/>
                <w:szCs w:val="20"/>
              </w:rPr>
              <w:t>Կատարողականն ինն ամիսների ճշտված պլանի նկատմամբ (%)</w:t>
            </w:r>
          </w:p>
        </w:tc>
      </w:tr>
      <w:tr w:rsidR="007D12F4" w:rsidRPr="00BE3254" w:rsidTr="000A77A4">
        <w:trPr>
          <w:trHeight w:val="384"/>
        </w:trPr>
        <w:tc>
          <w:tcPr>
            <w:tcW w:w="5387" w:type="dxa"/>
            <w:tcBorders>
              <w:top w:val="single" w:sz="4" w:space="0" w:color="auto"/>
              <w:left w:val="single" w:sz="4" w:space="0" w:color="auto"/>
              <w:bottom w:val="single" w:sz="4" w:space="0" w:color="auto"/>
              <w:right w:val="single" w:sz="4" w:space="0" w:color="auto"/>
            </w:tcBorders>
            <w:vAlign w:val="center"/>
            <w:hideMark/>
          </w:tcPr>
          <w:p w:rsidR="007D12F4" w:rsidRPr="00BE3254" w:rsidRDefault="007D12F4" w:rsidP="000A77A4">
            <w:pPr>
              <w:rPr>
                <w:rFonts w:ascii="GHEA Grapalat" w:hAnsi="GHEA Grapalat" w:cs="Calibri"/>
                <w:b/>
                <w:bCs/>
                <w:color w:val="000000"/>
                <w:sz w:val="20"/>
                <w:szCs w:val="20"/>
              </w:rPr>
            </w:pPr>
            <w:r w:rsidRPr="00BE3254">
              <w:rPr>
                <w:rFonts w:ascii="GHEA Grapalat" w:hAnsi="GHEA Grapalat" w:cs="Calibri"/>
                <w:b/>
                <w:bCs/>
                <w:color w:val="000000"/>
                <w:sz w:val="20"/>
                <w:szCs w:val="20"/>
              </w:rPr>
              <w:t>Ընդամենը</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7D12F4" w:rsidRPr="00BE3254" w:rsidRDefault="007D12F4" w:rsidP="000A77A4">
            <w:pPr>
              <w:jc w:val="right"/>
              <w:rPr>
                <w:rFonts w:ascii="GHEA Grapalat" w:hAnsi="GHEA Grapalat" w:cs="Calibri"/>
                <w:b/>
                <w:bCs/>
                <w:color w:val="000000"/>
                <w:sz w:val="20"/>
                <w:szCs w:val="20"/>
              </w:rPr>
            </w:pPr>
            <w:r w:rsidRPr="00BE3254">
              <w:rPr>
                <w:rFonts w:ascii="GHEA Grapalat" w:hAnsi="GHEA Grapalat" w:cs="Calibri"/>
                <w:b/>
                <w:bCs/>
                <w:color w:val="000000"/>
                <w:sz w:val="20"/>
                <w:szCs w:val="20"/>
              </w:rPr>
              <w:t xml:space="preserve">13,646.9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D12F4" w:rsidRPr="00BE3254" w:rsidRDefault="007D12F4" w:rsidP="000A77A4">
            <w:pPr>
              <w:jc w:val="right"/>
              <w:rPr>
                <w:rFonts w:ascii="GHEA Grapalat" w:hAnsi="GHEA Grapalat" w:cs="Calibri"/>
                <w:b/>
                <w:bCs/>
                <w:color w:val="000000"/>
                <w:sz w:val="20"/>
                <w:szCs w:val="20"/>
              </w:rPr>
            </w:pPr>
            <w:r w:rsidRPr="00BE3254">
              <w:rPr>
                <w:rFonts w:ascii="GHEA Grapalat" w:hAnsi="GHEA Grapalat" w:cs="Calibri"/>
                <w:b/>
                <w:bCs/>
                <w:color w:val="000000"/>
                <w:sz w:val="20"/>
                <w:szCs w:val="20"/>
              </w:rPr>
              <w:t xml:space="preserve">6,400.4 </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7D12F4" w:rsidRPr="00BE3254" w:rsidRDefault="007D12F4" w:rsidP="000A77A4">
            <w:pPr>
              <w:jc w:val="right"/>
              <w:rPr>
                <w:rFonts w:ascii="GHEA Grapalat" w:hAnsi="GHEA Grapalat"/>
                <w:b/>
                <w:bCs/>
                <w:color w:val="000000"/>
                <w:sz w:val="20"/>
                <w:szCs w:val="20"/>
              </w:rPr>
            </w:pPr>
            <w:r w:rsidRPr="00BE3254">
              <w:rPr>
                <w:rFonts w:ascii="GHEA Grapalat" w:hAnsi="GHEA Grapalat"/>
                <w:b/>
                <w:bCs/>
                <w:color w:val="000000"/>
                <w:sz w:val="20"/>
                <w:szCs w:val="20"/>
              </w:rPr>
              <w:t>46.9</w:t>
            </w:r>
          </w:p>
        </w:tc>
      </w:tr>
      <w:tr w:rsidR="007D12F4" w:rsidRPr="00BE3254" w:rsidTr="000A77A4">
        <w:trPr>
          <w:trHeight w:val="384"/>
        </w:trPr>
        <w:tc>
          <w:tcPr>
            <w:tcW w:w="5387" w:type="dxa"/>
            <w:tcBorders>
              <w:top w:val="single" w:sz="4" w:space="0" w:color="auto"/>
              <w:left w:val="single" w:sz="4" w:space="0" w:color="auto"/>
              <w:bottom w:val="single" w:sz="4" w:space="0" w:color="auto"/>
              <w:right w:val="single" w:sz="4" w:space="0" w:color="auto"/>
            </w:tcBorders>
            <w:vAlign w:val="center"/>
            <w:hideMark/>
          </w:tcPr>
          <w:p w:rsidR="007D12F4" w:rsidRPr="00BE3254" w:rsidRDefault="007D12F4" w:rsidP="000A77A4">
            <w:pPr>
              <w:ind w:firstLineChars="100" w:firstLine="200"/>
              <w:rPr>
                <w:rFonts w:ascii="GHEA Grapalat" w:hAnsi="GHEA Grapalat" w:cs="Calibri"/>
                <w:sz w:val="20"/>
                <w:szCs w:val="20"/>
              </w:rPr>
            </w:pPr>
            <w:r w:rsidRPr="00BE3254">
              <w:rPr>
                <w:rFonts w:ascii="GHEA Grapalat" w:hAnsi="GHEA Grapalat" w:cs="Calibri"/>
                <w:sz w:val="20"/>
                <w:szCs w:val="20"/>
              </w:rPr>
              <w:t>ԱՄՆ</w:t>
            </w:r>
          </w:p>
        </w:tc>
        <w:tc>
          <w:tcPr>
            <w:tcW w:w="1417"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 xml:space="preserve">615.8 </w:t>
            </w:r>
          </w:p>
        </w:tc>
        <w:tc>
          <w:tcPr>
            <w:tcW w:w="1418"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 xml:space="preserve">725.4 </w:t>
            </w:r>
          </w:p>
        </w:tc>
        <w:tc>
          <w:tcPr>
            <w:tcW w:w="1984"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117.8</w:t>
            </w:r>
          </w:p>
        </w:tc>
      </w:tr>
      <w:tr w:rsidR="007D12F4" w:rsidRPr="00BE3254" w:rsidTr="000A77A4">
        <w:trPr>
          <w:trHeight w:val="384"/>
        </w:trPr>
        <w:tc>
          <w:tcPr>
            <w:tcW w:w="5387" w:type="dxa"/>
            <w:tcBorders>
              <w:top w:val="single" w:sz="4" w:space="0" w:color="auto"/>
              <w:left w:val="single" w:sz="4" w:space="0" w:color="auto"/>
              <w:bottom w:val="single" w:sz="4" w:space="0" w:color="auto"/>
              <w:right w:val="single" w:sz="4" w:space="0" w:color="auto"/>
            </w:tcBorders>
            <w:vAlign w:val="center"/>
            <w:hideMark/>
          </w:tcPr>
          <w:p w:rsidR="007D12F4" w:rsidRPr="00BE3254" w:rsidRDefault="007D12F4" w:rsidP="000A77A4">
            <w:pPr>
              <w:ind w:firstLineChars="100" w:firstLine="200"/>
              <w:rPr>
                <w:rFonts w:ascii="GHEA Grapalat" w:hAnsi="GHEA Grapalat" w:cs="Calibri"/>
                <w:sz w:val="20"/>
                <w:szCs w:val="20"/>
              </w:rPr>
            </w:pPr>
            <w:r w:rsidRPr="00BE3254">
              <w:rPr>
                <w:rFonts w:ascii="GHEA Grapalat" w:hAnsi="GHEA Grapalat" w:cs="Calibri"/>
                <w:sz w:val="20"/>
                <w:szCs w:val="20"/>
              </w:rPr>
              <w:t>Արևելյան Եվրոպայի էներգախնյողության և շրջակա միջավայրի գործընկերության հիմնադրամ</w:t>
            </w:r>
          </w:p>
        </w:tc>
        <w:tc>
          <w:tcPr>
            <w:tcW w:w="1417"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 xml:space="preserve">644.0 </w:t>
            </w:r>
          </w:p>
        </w:tc>
        <w:tc>
          <w:tcPr>
            <w:tcW w:w="1418"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 xml:space="preserve">403.9 </w:t>
            </w:r>
          </w:p>
        </w:tc>
        <w:tc>
          <w:tcPr>
            <w:tcW w:w="1984"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62.7</w:t>
            </w:r>
          </w:p>
        </w:tc>
      </w:tr>
      <w:tr w:rsidR="007D12F4" w:rsidRPr="00BE3254" w:rsidTr="000A77A4">
        <w:trPr>
          <w:trHeight w:val="274"/>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7D12F4" w:rsidRPr="00BE3254" w:rsidRDefault="007D12F4" w:rsidP="000A77A4">
            <w:pPr>
              <w:ind w:firstLineChars="100" w:firstLine="200"/>
              <w:rPr>
                <w:rFonts w:ascii="GHEA Grapalat" w:hAnsi="GHEA Grapalat" w:cs="Calibri"/>
                <w:sz w:val="20"/>
                <w:szCs w:val="20"/>
              </w:rPr>
            </w:pPr>
            <w:r w:rsidRPr="00BE3254">
              <w:rPr>
                <w:rFonts w:ascii="GHEA Grapalat" w:hAnsi="GHEA Grapalat" w:cs="Calibri"/>
                <w:sz w:val="20"/>
                <w:szCs w:val="20"/>
              </w:rPr>
              <w:t>Գերմանիա</w:t>
            </w:r>
          </w:p>
        </w:tc>
        <w:tc>
          <w:tcPr>
            <w:tcW w:w="1417"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 xml:space="preserve">1,606.4 </w:t>
            </w:r>
          </w:p>
        </w:tc>
        <w:tc>
          <w:tcPr>
            <w:tcW w:w="1418"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 xml:space="preserve">905.5 </w:t>
            </w:r>
          </w:p>
        </w:tc>
        <w:tc>
          <w:tcPr>
            <w:tcW w:w="1984"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56.4</w:t>
            </w:r>
          </w:p>
        </w:tc>
      </w:tr>
      <w:tr w:rsidR="007D12F4" w:rsidRPr="00BE3254" w:rsidTr="000A77A4">
        <w:trPr>
          <w:trHeight w:val="274"/>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7D12F4" w:rsidRPr="00BE3254" w:rsidRDefault="007D12F4" w:rsidP="000A77A4">
            <w:pPr>
              <w:ind w:firstLineChars="100" w:firstLine="200"/>
              <w:rPr>
                <w:rFonts w:ascii="GHEA Grapalat" w:hAnsi="GHEA Grapalat" w:cs="Calibri"/>
                <w:sz w:val="20"/>
                <w:szCs w:val="20"/>
              </w:rPr>
            </w:pPr>
            <w:r w:rsidRPr="00BE3254">
              <w:rPr>
                <w:rFonts w:ascii="GHEA Grapalat" w:hAnsi="GHEA Grapalat" w:cs="Calibri"/>
                <w:sz w:val="20"/>
                <w:szCs w:val="20"/>
              </w:rPr>
              <w:t>Գերմանիայի զարգացման և Եվրոպական միության հարևանության ներդրումային բանկ</w:t>
            </w:r>
          </w:p>
        </w:tc>
        <w:tc>
          <w:tcPr>
            <w:tcW w:w="1417"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 xml:space="preserve">141.6 </w:t>
            </w:r>
          </w:p>
        </w:tc>
        <w:tc>
          <w:tcPr>
            <w:tcW w:w="1418"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 xml:space="preserve">0.0 </w:t>
            </w:r>
          </w:p>
        </w:tc>
        <w:tc>
          <w:tcPr>
            <w:tcW w:w="1984"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0.0</w:t>
            </w:r>
          </w:p>
        </w:tc>
      </w:tr>
      <w:tr w:rsidR="007D12F4" w:rsidRPr="00BE3254" w:rsidTr="000A77A4">
        <w:trPr>
          <w:trHeight w:val="274"/>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7D12F4" w:rsidRPr="00BE3254" w:rsidRDefault="007D12F4" w:rsidP="000A77A4">
            <w:pPr>
              <w:ind w:firstLineChars="100" w:firstLine="200"/>
              <w:rPr>
                <w:rFonts w:ascii="GHEA Grapalat" w:hAnsi="GHEA Grapalat" w:cs="Calibri"/>
                <w:sz w:val="20"/>
                <w:szCs w:val="20"/>
              </w:rPr>
            </w:pPr>
            <w:r w:rsidRPr="00BE3254">
              <w:rPr>
                <w:rFonts w:ascii="GHEA Grapalat" w:hAnsi="GHEA Grapalat" w:cs="Calibri"/>
                <w:sz w:val="20"/>
                <w:szCs w:val="20"/>
              </w:rPr>
              <w:t>Գլոբալ էկոլոգիական հիմնադրամ</w:t>
            </w:r>
          </w:p>
        </w:tc>
        <w:tc>
          <w:tcPr>
            <w:tcW w:w="1417"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 xml:space="preserve">541.1 </w:t>
            </w:r>
          </w:p>
        </w:tc>
        <w:tc>
          <w:tcPr>
            <w:tcW w:w="1418"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 xml:space="preserve">351.0 </w:t>
            </w:r>
          </w:p>
        </w:tc>
        <w:tc>
          <w:tcPr>
            <w:tcW w:w="1984"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64.9</w:t>
            </w:r>
          </w:p>
        </w:tc>
      </w:tr>
      <w:tr w:rsidR="007D12F4" w:rsidRPr="00BE3254" w:rsidTr="000A77A4">
        <w:trPr>
          <w:trHeight w:val="364"/>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7D12F4" w:rsidRPr="00BE3254" w:rsidRDefault="007D12F4" w:rsidP="000A77A4">
            <w:pPr>
              <w:ind w:firstLineChars="100" w:firstLine="200"/>
              <w:rPr>
                <w:rFonts w:ascii="GHEA Grapalat" w:hAnsi="GHEA Grapalat" w:cs="Calibri"/>
                <w:sz w:val="20"/>
                <w:szCs w:val="20"/>
              </w:rPr>
            </w:pPr>
            <w:r w:rsidRPr="00BE3254">
              <w:rPr>
                <w:rFonts w:ascii="GHEA Grapalat" w:hAnsi="GHEA Grapalat" w:cs="Calibri"/>
                <w:sz w:val="20"/>
                <w:szCs w:val="20"/>
              </w:rPr>
              <w:t>Գլոբալ հիմնադրամ</w:t>
            </w:r>
          </w:p>
        </w:tc>
        <w:tc>
          <w:tcPr>
            <w:tcW w:w="1417"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 xml:space="preserve">2,860.5 </w:t>
            </w:r>
          </w:p>
        </w:tc>
        <w:tc>
          <w:tcPr>
            <w:tcW w:w="1418"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 xml:space="preserve">831.9 </w:t>
            </w:r>
          </w:p>
        </w:tc>
        <w:tc>
          <w:tcPr>
            <w:tcW w:w="1984"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29.1</w:t>
            </w:r>
          </w:p>
        </w:tc>
      </w:tr>
      <w:tr w:rsidR="007D12F4" w:rsidRPr="00BE3254" w:rsidTr="000A77A4">
        <w:trPr>
          <w:trHeight w:val="333"/>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7D12F4" w:rsidRPr="00BE3254" w:rsidRDefault="007D12F4" w:rsidP="000A77A4">
            <w:pPr>
              <w:ind w:firstLineChars="100" w:firstLine="200"/>
              <w:rPr>
                <w:rFonts w:ascii="GHEA Grapalat" w:hAnsi="GHEA Grapalat" w:cs="Calibri"/>
                <w:sz w:val="20"/>
                <w:szCs w:val="20"/>
              </w:rPr>
            </w:pPr>
            <w:r w:rsidRPr="00BE3254">
              <w:rPr>
                <w:rFonts w:ascii="GHEA Grapalat" w:hAnsi="GHEA Grapalat" w:cs="Calibri"/>
                <w:sz w:val="20"/>
                <w:szCs w:val="20"/>
              </w:rPr>
              <w:t>Գյուղատնտեսության զարգացման միջազգային հիմնադրամ</w:t>
            </w:r>
          </w:p>
        </w:tc>
        <w:tc>
          <w:tcPr>
            <w:tcW w:w="1417"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 xml:space="preserve">23.3 </w:t>
            </w:r>
          </w:p>
        </w:tc>
        <w:tc>
          <w:tcPr>
            <w:tcW w:w="1418"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 xml:space="preserve">0.0 </w:t>
            </w:r>
          </w:p>
        </w:tc>
        <w:tc>
          <w:tcPr>
            <w:tcW w:w="1984"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0.0</w:t>
            </w:r>
          </w:p>
        </w:tc>
      </w:tr>
      <w:tr w:rsidR="007D12F4" w:rsidRPr="00BE3254" w:rsidTr="000A77A4">
        <w:trPr>
          <w:trHeight w:val="333"/>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7D12F4" w:rsidRPr="00BE3254" w:rsidRDefault="007D12F4" w:rsidP="000A77A4">
            <w:pPr>
              <w:ind w:firstLineChars="100" w:firstLine="200"/>
              <w:rPr>
                <w:rFonts w:ascii="GHEA Grapalat" w:hAnsi="GHEA Grapalat" w:cs="Calibri"/>
                <w:sz w:val="20"/>
                <w:szCs w:val="20"/>
              </w:rPr>
            </w:pPr>
            <w:r w:rsidRPr="00BE3254">
              <w:rPr>
                <w:rFonts w:ascii="GHEA Grapalat" w:hAnsi="GHEA Grapalat" w:cs="Calibri"/>
                <w:sz w:val="20"/>
                <w:szCs w:val="20"/>
              </w:rPr>
              <w:t>ԵՄ</w:t>
            </w:r>
          </w:p>
        </w:tc>
        <w:tc>
          <w:tcPr>
            <w:tcW w:w="1417"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 xml:space="preserve">1,053.0 </w:t>
            </w:r>
          </w:p>
        </w:tc>
        <w:tc>
          <w:tcPr>
            <w:tcW w:w="1418"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 xml:space="preserve">696.1 </w:t>
            </w:r>
          </w:p>
        </w:tc>
        <w:tc>
          <w:tcPr>
            <w:tcW w:w="1984"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66.1</w:t>
            </w:r>
          </w:p>
        </w:tc>
      </w:tr>
      <w:tr w:rsidR="007D12F4" w:rsidRPr="00BE3254" w:rsidTr="000A77A4">
        <w:trPr>
          <w:trHeight w:val="333"/>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7D12F4" w:rsidRPr="00BE3254" w:rsidRDefault="007D12F4" w:rsidP="000A77A4">
            <w:pPr>
              <w:ind w:firstLineChars="100" w:firstLine="200"/>
              <w:rPr>
                <w:rFonts w:ascii="GHEA Grapalat" w:hAnsi="GHEA Grapalat" w:cs="Calibri"/>
                <w:sz w:val="20"/>
                <w:szCs w:val="20"/>
              </w:rPr>
            </w:pPr>
            <w:r w:rsidRPr="00BE3254">
              <w:rPr>
                <w:rFonts w:ascii="GHEA Grapalat" w:hAnsi="GHEA Grapalat" w:cs="Calibri"/>
                <w:sz w:val="20"/>
                <w:szCs w:val="20"/>
              </w:rPr>
              <w:t>Եվրասիական զարգացման բանկ</w:t>
            </w:r>
          </w:p>
        </w:tc>
        <w:tc>
          <w:tcPr>
            <w:tcW w:w="1417"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 xml:space="preserve">223.5 </w:t>
            </w:r>
          </w:p>
        </w:tc>
        <w:tc>
          <w:tcPr>
            <w:tcW w:w="1418"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 xml:space="preserve">451.7 </w:t>
            </w:r>
          </w:p>
        </w:tc>
        <w:tc>
          <w:tcPr>
            <w:tcW w:w="1984"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202.1</w:t>
            </w:r>
          </w:p>
        </w:tc>
      </w:tr>
      <w:tr w:rsidR="007D12F4" w:rsidRPr="00BE3254" w:rsidTr="000A77A4">
        <w:trPr>
          <w:trHeight w:val="333"/>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7D12F4" w:rsidRPr="00BE3254" w:rsidRDefault="007D12F4" w:rsidP="000A77A4">
            <w:pPr>
              <w:ind w:firstLineChars="100" w:firstLine="200"/>
              <w:rPr>
                <w:rFonts w:ascii="GHEA Grapalat" w:hAnsi="GHEA Grapalat" w:cs="Calibri"/>
                <w:sz w:val="20"/>
                <w:szCs w:val="20"/>
              </w:rPr>
            </w:pPr>
            <w:r w:rsidRPr="00BE3254">
              <w:rPr>
                <w:rFonts w:ascii="GHEA Grapalat" w:hAnsi="GHEA Grapalat" w:cs="Calibri"/>
                <w:sz w:val="20"/>
                <w:szCs w:val="20"/>
              </w:rPr>
              <w:t>Համաշխարհային բանկ</w:t>
            </w:r>
          </w:p>
        </w:tc>
        <w:tc>
          <w:tcPr>
            <w:tcW w:w="1417"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 xml:space="preserve">2,975.6 </w:t>
            </w:r>
          </w:p>
        </w:tc>
        <w:tc>
          <w:tcPr>
            <w:tcW w:w="1418"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 xml:space="preserve">1,705.9 </w:t>
            </w:r>
          </w:p>
        </w:tc>
        <w:tc>
          <w:tcPr>
            <w:tcW w:w="1984"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57.3</w:t>
            </w:r>
          </w:p>
        </w:tc>
      </w:tr>
      <w:tr w:rsidR="007D12F4" w:rsidRPr="00BE3254" w:rsidTr="000A77A4">
        <w:trPr>
          <w:trHeight w:val="333"/>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7D12F4" w:rsidRPr="00BE3254" w:rsidRDefault="007D12F4" w:rsidP="000A77A4">
            <w:pPr>
              <w:ind w:firstLineChars="100" w:firstLine="200"/>
              <w:rPr>
                <w:rFonts w:ascii="GHEA Grapalat" w:hAnsi="GHEA Grapalat" w:cs="Calibri"/>
                <w:sz w:val="20"/>
                <w:szCs w:val="20"/>
              </w:rPr>
            </w:pPr>
            <w:r w:rsidRPr="00BE3254">
              <w:rPr>
                <w:rFonts w:ascii="GHEA Grapalat" w:hAnsi="GHEA Grapalat" w:cs="Calibri"/>
                <w:sz w:val="20"/>
                <w:szCs w:val="20"/>
              </w:rPr>
              <w:t>ՄԱԿ</w:t>
            </w:r>
          </w:p>
        </w:tc>
        <w:tc>
          <w:tcPr>
            <w:tcW w:w="1417"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 xml:space="preserve">185.9 </w:t>
            </w:r>
          </w:p>
        </w:tc>
        <w:tc>
          <w:tcPr>
            <w:tcW w:w="1418"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 xml:space="preserve">5.8 </w:t>
            </w:r>
          </w:p>
        </w:tc>
        <w:tc>
          <w:tcPr>
            <w:tcW w:w="1984"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3.1</w:t>
            </w:r>
          </w:p>
        </w:tc>
      </w:tr>
      <w:tr w:rsidR="007D12F4" w:rsidRPr="00BE3254" w:rsidTr="000A77A4">
        <w:trPr>
          <w:trHeight w:val="333"/>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7D12F4" w:rsidRPr="00BE3254" w:rsidRDefault="007D12F4" w:rsidP="000A77A4">
            <w:pPr>
              <w:ind w:firstLineChars="100" w:firstLine="200"/>
              <w:rPr>
                <w:rFonts w:ascii="GHEA Grapalat" w:hAnsi="GHEA Grapalat" w:cs="Calibri"/>
                <w:sz w:val="20"/>
                <w:szCs w:val="20"/>
              </w:rPr>
            </w:pPr>
            <w:r w:rsidRPr="00BE3254">
              <w:rPr>
                <w:rFonts w:ascii="GHEA Grapalat" w:hAnsi="GHEA Grapalat" w:cs="Calibri"/>
                <w:sz w:val="20"/>
                <w:szCs w:val="20"/>
              </w:rPr>
              <w:t>ՎԶԵԲ</w:t>
            </w:r>
          </w:p>
        </w:tc>
        <w:tc>
          <w:tcPr>
            <w:tcW w:w="1417"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 xml:space="preserve">2,277.0 </w:t>
            </w:r>
          </w:p>
        </w:tc>
        <w:tc>
          <w:tcPr>
            <w:tcW w:w="1418"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 xml:space="preserve">226.2 </w:t>
            </w:r>
          </w:p>
        </w:tc>
        <w:tc>
          <w:tcPr>
            <w:tcW w:w="1984"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9.9</w:t>
            </w:r>
          </w:p>
        </w:tc>
      </w:tr>
      <w:tr w:rsidR="007D12F4" w:rsidRPr="00BE3254" w:rsidTr="000A77A4">
        <w:trPr>
          <w:trHeight w:val="333"/>
        </w:trPr>
        <w:tc>
          <w:tcPr>
            <w:tcW w:w="5387" w:type="dxa"/>
            <w:tcBorders>
              <w:top w:val="single" w:sz="4" w:space="0" w:color="auto"/>
              <w:left w:val="single" w:sz="4" w:space="0" w:color="auto"/>
              <w:bottom w:val="single" w:sz="4" w:space="0" w:color="auto"/>
              <w:right w:val="single" w:sz="4" w:space="0" w:color="auto"/>
            </w:tcBorders>
            <w:noWrap/>
            <w:vAlign w:val="center"/>
            <w:hideMark/>
          </w:tcPr>
          <w:p w:rsidR="007D12F4" w:rsidRPr="00BE3254" w:rsidRDefault="007D12F4" w:rsidP="000A77A4">
            <w:pPr>
              <w:ind w:firstLineChars="100" w:firstLine="200"/>
              <w:rPr>
                <w:rFonts w:ascii="GHEA Grapalat" w:hAnsi="GHEA Grapalat" w:cs="Calibri"/>
                <w:sz w:val="20"/>
                <w:szCs w:val="20"/>
              </w:rPr>
            </w:pPr>
            <w:r w:rsidRPr="00BE3254">
              <w:rPr>
                <w:rFonts w:ascii="GHEA Grapalat" w:hAnsi="GHEA Grapalat" w:cs="Calibri"/>
                <w:sz w:val="20"/>
                <w:szCs w:val="20"/>
              </w:rPr>
              <w:t>Ֆրանսիա</w:t>
            </w:r>
          </w:p>
        </w:tc>
        <w:tc>
          <w:tcPr>
            <w:tcW w:w="1417"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 xml:space="preserve">499.3 </w:t>
            </w:r>
          </w:p>
        </w:tc>
        <w:tc>
          <w:tcPr>
            <w:tcW w:w="1418"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 xml:space="preserve">97.0 </w:t>
            </w:r>
          </w:p>
        </w:tc>
        <w:tc>
          <w:tcPr>
            <w:tcW w:w="1984" w:type="dxa"/>
            <w:tcBorders>
              <w:top w:val="single" w:sz="4" w:space="0" w:color="auto"/>
              <w:left w:val="single" w:sz="4" w:space="0" w:color="auto"/>
              <w:bottom w:val="single" w:sz="4" w:space="0" w:color="auto"/>
              <w:right w:val="single" w:sz="4" w:space="0" w:color="auto"/>
            </w:tcBorders>
            <w:noWrap/>
            <w:hideMark/>
          </w:tcPr>
          <w:p w:rsidR="007D12F4" w:rsidRPr="00BE3254" w:rsidRDefault="007D12F4" w:rsidP="000A77A4">
            <w:pPr>
              <w:jc w:val="right"/>
              <w:rPr>
                <w:rFonts w:ascii="GHEA Grapalat" w:hAnsi="GHEA Grapalat" w:cs="Calibri"/>
                <w:color w:val="000000"/>
                <w:sz w:val="20"/>
                <w:szCs w:val="20"/>
              </w:rPr>
            </w:pPr>
            <w:r w:rsidRPr="00BE3254">
              <w:rPr>
                <w:rFonts w:ascii="GHEA Grapalat" w:hAnsi="GHEA Grapalat" w:cs="Calibri"/>
                <w:color w:val="000000"/>
                <w:sz w:val="20"/>
                <w:szCs w:val="20"/>
              </w:rPr>
              <w:t>19.4</w:t>
            </w:r>
          </w:p>
        </w:tc>
      </w:tr>
    </w:tbl>
    <w:p w:rsidR="007D12F4" w:rsidRPr="00BE3254" w:rsidRDefault="007D12F4" w:rsidP="007D12F4">
      <w:pPr>
        <w:spacing w:line="360" w:lineRule="auto"/>
        <w:ind w:right="9" w:firstLine="567"/>
        <w:jc w:val="both"/>
        <w:rPr>
          <w:rFonts w:ascii="GHEA Grapalat" w:hAnsi="GHEA Grapalat" w:cs="GHEA Grapalat"/>
          <w:color w:val="000000"/>
          <w:lang w:val="hy-AM"/>
        </w:rPr>
      </w:pPr>
    </w:p>
    <w:p w:rsidR="005431DA" w:rsidRPr="00BE3254" w:rsidRDefault="005431DA" w:rsidP="005431DA">
      <w:pPr>
        <w:spacing w:line="360" w:lineRule="auto"/>
        <w:ind w:right="9" w:firstLine="567"/>
        <w:jc w:val="both"/>
        <w:rPr>
          <w:rFonts w:ascii="GHEA Grapalat" w:hAnsi="GHEA Grapalat" w:cs="GHEA Grapalat"/>
          <w:lang w:val="hy-AM"/>
        </w:rPr>
      </w:pPr>
      <w:r w:rsidRPr="00BE3254">
        <w:rPr>
          <w:rFonts w:ascii="GHEA Grapalat" w:hAnsi="GHEA Grapalat" w:cs="GHEA Grapalat"/>
          <w:lang w:val="hy-AM"/>
        </w:rPr>
        <w:lastRenderedPageBreak/>
        <w:t xml:space="preserve">Հաշվետու ժամանակահատվածում ՀՀ պետական բյուջեի </w:t>
      </w:r>
      <w:r w:rsidRPr="00BE3254">
        <w:rPr>
          <w:rFonts w:ascii="GHEA Grapalat" w:hAnsi="GHEA Grapalat" w:cs="GHEA Grapalat"/>
          <w:i/>
          <w:lang w:val="hy-AM"/>
        </w:rPr>
        <w:t>այլ եկամուտները</w:t>
      </w:r>
      <w:r w:rsidRPr="00BE3254">
        <w:rPr>
          <w:rFonts w:ascii="GHEA Grapalat" w:hAnsi="GHEA Grapalat" w:cs="GHEA Grapalat"/>
          <w:lang w:val="hy-AM"/>
        </w:rPr>
        <w:t xml:space="preserve"> կազմել են </w:t>
      </w:r>
      <w:r w:rsidRPr="00BE3254">
        <w:rPr>
          <w:rFonts w:ascii="GHEA Grapalat" w:hAnsi="GHEA Grapalat" w:cs="GHEA Grapalat"/>
        </w:rPr>
        <w:t xml:space="preserve"> շուրջ 82.4</w:t>
      </w:r>
      <w:r w:rsidRPr="00BE3254">
        <w:rPr>
          <w:rFonts w:ascii="GHEA Grapalat" w:hAnsi="GHEA Grapalat" w:cs="GHEA Grapalat"/>
          <w:lang w:val="hy-AM"/>
        </w:rPr>
        <w:t xml:space="preserve"> մլրդ դրամ՝ </w:t>
      </w:r>
      <w:r w:rsidRPr="00BE3254">
        <w:rPr>
          <w:rFonts w:ascii="GHEA Grapalat" w:hAnsi="GHEA Grapalat" w:cs="GHEA Grapalat"/>
        </w:rPr>
        <w:t>42.1</w:t>
      </w:r>
      <w:r w:rsidRPr="00BE3254">
        <w:rPr>
          <w:rFonts w:ascii="GHEA Grapalat" w:hAnsi="GHEA Grapalat" w:cs="GHEA Grapalat"/>
          <w:lang w:val="hy-AM"/>
        </w:rPr>
        <w:t>%-ով գերազանցելով</w:t>
      </w:r>
      <w:r w:rsidRPr="00BE3254">
        <w:rPr>
          <w:rFonts w:ascii="GHEA Grapalat" w:hAnsi="GHEA Grapalat" w:cs="GHEA Grapalat"/>
          <w:color w:val="000000"/>
          <w:lang w:val="hy-AM"/>
        </w:rPr>
        <w:t xml:space="preserve"> </w:t>
      </w:r>
      <w:r w:rsidRPr="00BE3254">
        <w:rPr>
          <w:rFonts w:ascii="GHEA Grapalat" w:hAnsi="GHEA Grapalat" w:cs="GHEA Grapalat"/>
          <w:lang w:val="hy-AM"/>
        </w:rPr>
        <w:t>ծրագրված ցուցանիշը:Վերջինս հիմնականում պայմանավորված է բանկերում և այլ ֆինանսավարկային հաստատություններում բյուջեի ժամանակավոր ազատ միջոցների տեղաբաշխումից  ու դեպոզիտներից ստացված տոկոսավճարների, ապրանքների մատակարարումից և ծառայությունների մատուցումից ստացված մուտքերի և իրավախախտումների համար գործադիր, դատական մարմինների կողմից կիրառվող պատժամիջոցներից մուտքերի  իննամ</w:t>
      </w:r>
      <w:r w:rsidRPr="00BE3254">
        <w:rPr>
          <w:rFonts w:ascii="GHEA Grapalat" w:hAnsi="GHEA Grapalat" w:cs="GHEA Grapalat"/>
          <w:color w:val="000000"/>
          <w:lang w:val="hy-AM"/>
        </w:rPr>
        <w:t>ս</w:t>
      </w:r>
      <w:r w:rsidRPr="00BE3254">
        <w:rPr>
          <w:rFonts w:ascii="GHEA Grapalat" w:hAnsi="GHEA Grapalat" w:cs="GHEA Grapalat"/>
          <w:lang w:val="hy-AM"/>
        </w:rPr>
        <w:t>յա ծրագրային ցուցանիշների գերազանցմամբ: Նախորդ տարվա նույն ժամանակահատվածի համեմատ այլ եկամուտների 40.</w:t>
      </w:r>
      <w:r w:rsidRPr="00BE3254">
        <w:rPr>
          <w:rFonts w:ascii="GHEA Grapalat" w:hAnsi="GHEA Grapalat" w:cs="GHEA Grapalat"/>
        </w:rPr>
        <w:t>7</w:t>
      </w:r>
      <w:r w:rsidRPr="00BE3254">
        <w:rPr>
          <w:rFonts w:ascii="GHEA Grapalat" w:hAnsi="GHEA Grapalat" w:cs="GHEA Grapalat"/>
          <w:lang w:val="hy-AM"/>
        </w:rPr>
        <w:t>% (23.8 մլրդ դրամ) աճը հիմնականում պայմանավորված է օրենքով և այլ իրավական ակտերով սահմանված այլ եկամուտների և բանկերում ու այլ ֆինանսավարկային հաստատություններում բյուջեի ժամանակավոր ազատ միջոցների տեղաբաշխումից և դեպոզիտներից ստացված տոկոսավճարների գծով մուտքերի աճով:</w:t>
      </w:r>
    </w:p>
    <w:p w:rsidR="005431DA" w:rsidRPr="00BE3254" w:rsidRDefault="005431DA" w:rsidP="005431DA">
      <w:pPr>
        <w:spacing w:line="360" w:lineRule="auto"/>
        <w:ind w:right="9" w:firstLine="567"/>
        <w:jc w:val="both"/>
        <w:rPr>
          <w:rFonts w:ascii="GHEA Grapalat" w:hAnsi="GHEA Grapalat" w:cs="GHEA Grapalat"/>
          <w:lang w:val="hy-AM"/>
        </w:rPr>
      </w:pPr>
      <w:r w:rsidRPr="00BE3254">
        <w:rPr>
          <w:rFonts w:ascii="GHEA Grapalat" w:hAnsi="GHEA Grapalat" w:cs="GHEA Grapalat"/>
          <w:lang w:val="hy-AM"/>
        </w:rPr>
        <w:t>Այլ եկամուտների առանձին բաղադրիչների վերաբերյալ տեղեկատվությունը ներկայացված է Աղյուսակ 9</w:t>
      </w:r>
      <w:r w:rsidRPr="00BE3254">
        <w:rPr>
          <w:rFonts w:ascii="GHEA Grapalat" w:hAnsi="GHEA Grapalat" w:cs="GHEA Grapalat"/>
          <w:lang w:val="hy-AM"/>
        </w:rPr>
        <w:noBreakHyphen/>
        <w:t xml:space="preserve">ում: </w:t>
      </w:r>
    </w:p>
    <w:p w:rsidR="005431DA" w:rsidRPr="00BE3254" w:rsidRDefault="005431DA" w:rsidP="005431DA">
      <w:pPr>
        <w:ind w:right="9" w:firstLine="567"/>
        <w:jc w:val="both"/>
        <w:rPr>
          <w:rFonts w:ascii="GHEA Grapalat" w:hAnsi="GHEA Grapalat" w:cs="Calibri"/>
          <w:bCs/>
          <w:sz w:val="22"/>
          <w:szCs w:val="22"/>
          <w:lang w:val="hy-AM"/>
        </w:rPr>
      </w:pPr>
    </w:p>
    <w:p w:rsidR="005431DA" w:rsidRPr="00BE3254" w:rsidRDefault="005431DA" w:rsidP="005431DA">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lang w:val="hy-AM"/>
        </w:rPr>
      </w:pPr>
      <w:r w:rsidRPr="00BE3254">
        <w:rPr>
          <w:rFonts w:ascii="GHEA Grapalat" w:hAnsi="GHEA Grapalat"/>
          <w:b/>
          <w:bCs/>
          <w:iCs w:val="0"/>
          <w:color w:val="auto"/>
          <w:sz w:val="20"/>
          <w:szCs w:val="20"/>
          <w:lang w:val="hy-AM"/>
        </w:rPr>
        <w:t>Այլ եկամուտների գծով ՀՀ պետական բյուջեի մուտքերը (մլն դրամ)</w:t>
      </w:r>
    </w:p>
    <w:tbl>
      <w:tblPr>
        <w:tblW w:w="10371" w:type="dxa"/>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684"/>
        <w:gridCol w:w="1446"/>
        <w:gridCol w:w="1133"/>
        <w:gridCol w:w="1274"/>
        <w:gridCol w:w="1417"/>
        <w:gridCol w:w="1417"/>
      </w:tblGrid>
      <w:tr w:rsidR="005431DA" w:rsidRPr="00BE3254" w:rsidTr="00924660">
        <w:trPr>
          <w:trHeight w:val="823"/>
        </w:trPr>
        <w:tc>
          <w:tcPr>
            <w:tcW w:w="3684" w:type="dxa"/>
            <w:tcBorders>
              <w:top w:val="single" w:sz="4" w:space="0" w:color="auto"/>
              <w:left w:val="single" w:sz="4" w:space="0" w:color="auto"/>
              <w:bottom w:val="single" w:sz="4" w:space="0" w:color="auto"/>
              <w:right w:val="single" w:sz="4" w:space="0" w:color="auto"/>
            </w:tcBorders>
            <w:noWrap/>
            <w:vAlign w:val="bottom"/>
            <w:hideMark/>
          </w:tcPr>
          <w:p w:rsidR="005431DA" w:rsidRPr="00BE3254" w:rsidRDefault="005431DA" w:rsidP="00924660">
            <w:pPr>
              <w:rPr>
                <w:rFonts w:ascii="GHEA Grapalat" w:hAnsi="GHEA Grapalat" w:cs="Calibri"/>
                <w:sz w:val="20"/>
                <w:szCs w:val="20"/>
                <w:lang w:val="hy-AM"/>
              </w:rPr>
            </w:pPr>
            <w:r w:rsidRPr="00BE3254">
              <w:rPr>
                <w:rFonts w:ascii="Courier New" w:hAnsi="Courier New" w:cs="Courier New"/>
                <w:sz w:val="20"/>
                <w:szCs w:val="20"/>
                <w:lang w:val="hy-AM"/>
              </w:rPr>
              <w:t> </w:t>
            </w:r>
          </w:p>
        </w:tc>
        <w:tc>
          <w:tcPr>
            <w:tcW w:w="1446" w:type="dxa"/>
            <w:tcBorders>
              <w:top w:val="single" w:sz="4" w:space="0" w:color="auto"/>
              <w:left w:val="single" w:sz="4" w:space="0" w:color="auto"/>
              <w:bottom w:val="single" w:sz="4" w:space="0" w:color="auto"/>
              <w:right w:val="single" w:sz="4" w:space="0" w:color="auto"/>
            </w:tcBorders>
            <w:hideMark/>
          </w:tcPr>
          <w:p w:rsidR="005431DA" w:rsidRPr="00BE3254" w:rsidRDefault="005431DA" w:rsidP="00924660">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 xml:space="preserve">2021թ. </w:t>
            </w:r>
            <w:r w:rsidRPr="00BE3254">
              <w:rPr>
                <w:rFonts w:ascii="GHEA Grapalat" w:hAnsi="GHEA Grapalat" w:cs="Calibri"/>
                <w:b/>
                <w:bCs/>
                <w:sz w:val="20"/>
                <w:szCs w:val="20"/>
              </w:rPr>
              <w:t>ինն</w:t>
            </w:r>
            <w:r w:rsidRPr="00BE3254">
              <w:rPr>
                <w:rFonts w:ascii="GHEA Grapalat" w:hAnsi="GHEA Grapalat" w:cs="Calibri"/>
                <w:b/>
                <w:bCs/>
                <w:sz w:val="20"/>
                <w:szCs w:val="20"/>
                <w:lang w:val="hy-AM"/>
              </w:rPr>
              <w:t xml:space="preserve"> ամիսների փաստ</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5431DA" w:rsidRPr="00BE3254" w:rsidRDefault="005431DA" w:rsidP="00924660">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2022թ. ինն ամիս-ների ճշտված պլան</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5431DA" w:rsidRPr="00BE3254" w:rsidRDefault="005431DA" w:rsidP="00924660">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 xml:space="preserve">2022թ. </w:t>
            </w:r>
            <w:r w:rsidRPr="00BE3254">
              <w:rPr>
                <w:rFonts w:ascii="GHEA Grapalat" w:hAnsi="GHEA Grapalat" w:cs="Calibri"/>
                <w:b/>
                <w:bCs/>
                <w:sz w:val="20"/>
                <w:szCs w:val="20"/>
              </w:rPr>
              <w:t>ինն</w:t>
            </w:r>
            <w:r w:rsidRPr="00BE3254">
              <w:rPr>
                <w:rFonts w:ascii="GHEA Grapalat" w:hAnsi="GHEA Grapalat" w:cs="Calibri"/>
                <w:b/>
                <w:bCs/>
                <w:sz w:val="20"/>
                <w:szCs w:val="20"/>
                <w:lang w:val="hy-AM"/>
              </w:rPr>
              <w:t xml:space="preserve"> ամիսների փաստ</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5431DA" w:rsidRPr="00BE3254" w:rsidRDefault="005431DA" w:rsidP="00924660">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Կատարո-ղականն ինն ամիսների ճշտված պլանի նկատմամբ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5431DA" w:rsidRPr="00BE3254" w:rsidRDefault="005431DA" w:rsidP="00924660">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 xml:space="preserve">2022թ. ինն ամիսները 2021թ. ինն ամիսների </w:t>
            </w:r>
            <w:r w:rsidR="00205D80" w:rsidRPr="00BE3254">
              <w:rPr>
                <w:rFonts w:ascii="GHEA Grapalat" w:hAnsi="GHEA Grapalat" w:cs="Calibri"/>
                <w:b/>
                <w:bCs/>
                <w:sz w:val="20"/>
                <w:szCs w:val="20"/>
              </w:rPr>
              <w:t>ն</w:t>
            </w:r>
            <w:r w:rsidRPr="00BE3254">
              <w:rPr>
                <w:rFonts w:ascii="GHEA Grapalat" w:hAnsi="GHEA Grapalat" w:cs="Calibri"/>
                <w:b/>
                <w:bCs/>
                <w:sz w:val="20"/>
                <w:szCs w:val="20"/>
                <w:lang w:val="hy-AM"/>
              </w:rPr>
              <w:t>կատմամբ (%)</w:t>
            </w:r>
          </w:p>
        </w:tc>
      </w:tr>
      <w:tr w:rsidR="005431DA" w:rsidRPr="00BE3254" w:rsidTr="00924660">
        <w:trPr>
          <w:trHeight w:val="323"/>
        </w:trPr>
        <w:tc>
          <w:tcPr>
            <w:tcW w:w="3684" w:type="dxa"/>
            <w:tcBorders>
              <w:top w:val="single" w:sz="4" w:space="0" w:color="auto"/>
              <w:left w:val="single" w:sz="4" w:space="0" w:color="auto"/>
              <w:bottom w:val="single" w:sz="4" w:space="0" w:color="auto"/>
              <w:right w:val="single" w:sz="4" w:space="0" w:color="auto"/>
            </w:tcBorders>
            <w:noWrap/>
            <w:hideMark/>
          </w:tcPr>
          <w:p w:rsidR="005431DA" w:rsidRPr="00BE3254" w:rsidRDefault="005431DA" w:rsidP="00924660">
            <w:pPr>
              <w:rPr>
                <w:rFonts w:ascii="GHEA Grapalat" w:hAnsi="GHEA Grapalat" w:cs="Calibri"/>
                <w:sz w:val="20"/>
                <w:szCs w:val="20"/>
              </w:rPr>
            </w:pPr>
            <w:r w:rsidRPr="00BE3254">
              <w:rPr>
                <w:rFonts w:ascii="GHEA Grapalat" w:hAnsi="GHEA Grapalat" w:cs="Calibri"/>
                <w:b/>
                <w:bCs/>
                <w:sz w:val="20"/>
                <w:szCs w:val="20"/>
                <w:lang w:val="hy-AM"/>
              </w:rPr>
              <w:t xml:space="preserve"> Այլ եկամուտներ</w:t>
            </w:r>
          </w:p>
        </w:tc>
        <w:tc>
          <w:tcPr>
            <w:tcW w:w="1446" w:type="dxa"/>
            <w:tcBorders>
              <w:top w:val="single" w:sz="4" w:space="0" w:color="auto"/>
              <w:left w:val="single" w:sz="4" w:space="0" w:color="auto"/>
              <w:bottom w:val="single" w:sz="4" w:space="0" w:color="auto"/>
              <w:right w:val="single" w:sz="4" w:space="0" w:color="auto"/>
            </w:tcBorders>
            <w:vAlign w:val="center"/>
            <w:hideMark/>
          </w:tcPr>
          <w:p w:rsidR="005431DA" w:rsidRPr="00BE3254" w:rsidRDefault="005431DA" w:rsidP="00924660">
            <w:pPr>
              <w:jc w:val="right"/>
              <w:rPr>
                <w:rFonts w:ascii="GHEA Grapalat" w:hAnsi="GHEA Grapalat" w:cs="Arial"/>
                <w:b/>
                <w:bCs/>
                <w:sz w:val="20"/>
                <w:szCs w:val="20"/>
              </w:rPr>
            </w:pPr>
            <w:r w:rsidRPr="00BE3254">
              <w:rPr>
                <w:rFonts w:ascii="GHEA Grapalat" w:hAnsi="GHEA Grapalat" w:cs="Arial"/>
                <w:b/>
                <w:bCs/>
                <w:sz w:val="20"/>
                <w:szCs w:val="20"/>
              </w:rPr>
              <w:t>58,545.4</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b/>
                <w:bCs/>
                <w:sz w:val="20"/>
                <w:szCs w:val="20"/>
              </w:rPr>
            </w:pPr>
            <w:r w:rsidRPr="00BE3254">
              <w:rPr>
                <w:rFonts w:ascii="GHEA Grapalat" w:hAnsi="GHEA Grapalat" w:cs="Arial"/>
                <w:b/>
                <w:bCs/>
                <w:sz w:val="20"/>
                <w:szCs w:val="20"/>
              </w:rPr>
              <w:t xml:space="preserve">57,969.1 </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b/>
                <w:bCs/>
                <w:sz w:val="20"/>
                <w:szCs w:val="20"/>
              </w:rPr>
            </w:pPr>
            <w:r w:rsidRPr="00BE3254">
              <w:rPr>
                <w:rFonts w:ascii="GHEA Grapalat" w:hAnsi="GHEA Grapalat" w:cs="Arial"/>
                <w:b/>
                <w:bCs/>
                <w:sz w:val="20"/>
                <w:szCs w:val="20"/>
              </w:rPr>
              <w:t>82,355.2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b/>
                <w:bCs/>
                <w:sz w:val="20"/>
                <w:szCs w:val="20"/>
              </w:rPr>
            </w:pPr>
            <w:r w:rsidRPr="00BE3254">
              <w:rPr>
                <w:rFonts w:ascii="GHEA Grapalat" w:hAnsi="GHEA Grapalat" w:cs="Arial"/>
                <w:b/>
                <w:bCs/>
                <w:sz w:val="20"/>
                <w:szCs w:val="20"/>
              </w:rPr>
              <w:t>142.1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31DA" w:rsidRPr="00BE3254" w:rsidRDefault="005431DA" w:rsidP="00924660">
            <w:pPr>
              <w:jc w:val="right"/>
              <w:rPr>
                <w:rFonts w:ascii="GHEA Grapalat" w:hAnsi="GHEA Grapalat" w:cs="Arial"/>
                <w:b/>
                <w:bCs/>
                <w:sz w:val="20"/>
                <w:szCs w:val="20"/>
              </w:rPr>
            </w:pPr>
            <w:r w:rsidRPr="00BE3254">
              <w:rPr>
                <w:rFonts w:ascii="GHEA Grapalat" w:hAnsi="GHEA Grapalat" w:cs="Arial"/>
                <w:b/>
                <w:bCs/>
                <w:sz w:val="20"/>
                <w:szCs w:val="20"/>
              </w:rPr>
              <w:t>140.7</w:t>
            </w:r>
          </w:p>
        </w:tc>
      </w:tr>
      <w:tr w:rsidR="005431DA" w:rsidRPr="00BE3254" w:rsidTr="00924660">
        <w:trPr>
          <w:trHeight w:val="288"/>
        </w:trPr>
        <w:tc>
          <w:tcPr>
            <w:tcW w:w="3684" w:type="dxa"/>
            <w:tcBorders>
              <w:top w:val="single" w:sz="4" w:space="0" w:color="auto"/>
              <w:left w:val="single" w:sz="4" w:space="0" w:color="auto"/>
              <w:bottom w:val="single" w:sz="4" w:space="0" w:color="auto"/>
              <w:right w:val="single" w:sz="4" w:space="0" w:color="auto"/>
            </w:tcBorders>
            <w:noWrap/>
            <w:hideMark/>
          </w:tcPr>
          <w:p w:rsidR="005431DA" w:rsidRPr="00BE3254" w:rsidRDefault="005431DA" w:rsidP="00924660">
            <w:pPr>
              <w:rPr>
                <w:rFonts w:ascii="GHEA Grapalat" w:hAnsi="GHEA Grapalat" w:cs="Calibri"/>
                <w:sz w:val="20"/>
                <w:szCs w:val="20"/>
              </w:rPr>
            </w:pPr>
            <w:r w:rsidRPr="00BE3254">
              <w:rPr>
                <w:rFonts w:ascii="GHEA Grapalat" w:hAnsi="GHEA Grapalat" w:cs="Calibri"/>
                <w:sz w:val="20"/>
                <w:szCs w:val="20"/>
              </w:rPr>
              <w:t>Պետական սեփականություն հանդիսացող գույքի վարձակալու-թյունից եկամուտներ</w:t>
            </w:r>
          </w:p>
        </w:tc>
        <w:tc>
          <w:tcPr>
            <w:tcW w:w="1446" w:type="dxa"/>
            <w:tcBorders>
              <w:top w:val="single" w:sz="4" w:space="0" w:color="auto"/>
              <w:left w:val="single" w:sz="4" w:space="0" w:color="auto"/>
              <w:bottom w:val="single" w:sz="4" w:space="0" w:color="auto"/>
              <w:right w:val="single" w:sz="4" w:space="0" w:color="auto"/>
            </w:tcBorders>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669.7</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3,419.6</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18"/>
                <w:szCs w:val="18"/>
              </w:rPr>
            </w:pPr>
            <w:r w:rsidRPr="00BE3254">
              <w:rPr>
                <w:rFonts w:ascii="GHEA Grapalat" w:hAnsi="GHEA Grapalat" w:cs="Arial"/>
                <w:sz w:val="18"/>
                <w:szCs w:val="18"/>
              </w:rPr>
              <w:t>1,593.4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46.6</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237.9</w:t>
            </w:r>
          </w:p>
        </w:tc>
      </w:tr>
      <w:tr w:rsidR="005431DA" w:rsidRPr="00BE3254" w:rsidTr="00924660">
        <w:trPr>
          <w:trHeight w:val="288"/>
        </w:trPr>
        <w:tc>
          <w:tcPr>
            <w:tcW w:w="3684" w:type="dxa"/>
            <w:tcBorders>
              <w:top w:val="single" w:sz="4" w:space="0" w:color="auto"/>
              <w:left w:val="single" w:sz="4" w:space="0" w:color="auto"/>
              <w:bottom w:val="single" w:sz="4" w:space="0" w:color="auto"/>
              <w:right w:val="single" w:sz="4" w:space="0" w:color="auto"/>
            </w:tcBorders>
            <w:noWrap/>
            <w:hideMark/>
          </w:tcPr>
          <w:p w:rsidR="005431DA" w:rsidRPr="00BE3254" w:rsidRDefault="005431DA" w:rsidP="00924660">
            <w:pPr>
              <w:rPr>
                <w:rFonts w:ascii="GHEA Grapalat" w:hAnsi="GHEA Grapalat" w:cs="Calibri"/>
                <w:sz w:val="20"/>
                <w:szCs w:val="20"/>
              </w:rPr>
            </w:pPr>
            <w:r w:rsidRPr="00BE3254">
              <w:rPr>
                <w:rFonts w:ascii="GHEA Grapalat" w:hAnsi="GHEA Grapalat" w:cs="Calibri"/>
                <w:sz w:val="20"/>
                <w:szCs w:val="20"/>
              </w:rPr>
              <w:t>Տոկոսավճարներ և շահաբաժիններ, այդ թվում՝</w:t>
            </w:r>
          </w:p>
        </w:tc>
        <w:tc>
          <w:tcPr>
            <w:tcW w:w="1446" w:type="dxa"/>
            <w:tcBorders>
              <w:top w:val="single" w:sz="4" w:space="0" w:color="auto"/>
              <w:left w:val="single" w:sz="4" w:space="0" w:color="auto"/>
              <w:bottom w:val="single" w:sz="4" w:space="0" w:color="auto"/>
              <w:right w:val="single" w:sz="4" w:space="0" w:color="auto"/>
            </w:tcBorders>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21,271.1</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10,800.0</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27,859.8</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258.0</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131.0</w:t>
            </w:r>
          </w:p>
        </w:tc>
      </w:tr>
      <w:tr w:rsidR="005431DA" w:rsidRPr="00BE3254" w:rsidTr="00924660">
        <w:trPr>
          <w:trHeight w:val="1235"/>
        </w:trPr>
        <w:tc>
          <w:tcPr>
            <w:tcW w:w="3684" w:type="dxa"/>
            <w:tcBorders>
              <w:top w:val="single" w:sz="4" w:space="0" w:color="auto"/>
              <w:left w:val="single" w:sz="4" w:space="0" w:color="auto"/>
              <w:bottom w:val="single" w:sz="4" w:space="0" w:color="auto"/>
              <w:right w:val="single" w:sz="4" w:space="0" w:color="auto"/>
            </w:tcBorders>
            <w:noWrap/>
            <w:hideMark/>
          </w:tcPr>
          <w:p w:rsidR="005431DA" w:rsidRPr="00BE3254" w:rsidRDefault="005431DA" w:rsidP="00924660">
            <w:pPr>
              <w:pStyle w:val="ListParagraph"/>
              <w:numPr>
                <w:ilvl w:val="0"/>
                <w:numId w:val="2"/>
              </w:numPr>
              <w:tabs>
                <w:tab w:val="left" w:pos="459"/>
              </w:tabs>
              <w:spacing w:after="0" w:line="240" w:lineRule="auto"/>
              <w:ind w:left="34" w:firstLine="236"/>
              <w:rPr>
                <w:rFonts w:ascii="GHEA Grapalat" w:hAnsi="GHEA Grapalat" w:cs="Calibri"/>
                <w:sz w:val="20"/>
                <w:szCs w:val="20"/>
                <w:lang w:val="hy-AM"/>
              </w:rPr>
            </w:pPr>
            <w:r w:rsidRPr="00BE3254">
              <w:rPr>
                <w:rFonts w:ascii="GHEA Grapalat" w:hAnsi="GHEA Grapalat" w:cs="Calibri"/>
                <w:sz w:val="20"/>
                <w:szCs w:val="20"/>
                <w:lang w:val="hy-AM"/>
              </w:rPr>
              <w:t>բանկերում և այլ ֆինանսա</w:t>
            </w:r>
            <w:r w:rsidRPr="00BE3254">
              <w:rPr>
                <w:rFonts w:ascii="GHEA Grapalat" w:hAnsi="GHEA Grapalat" w:cs="Calibri"/>
                <w:sz w:val="20"/>
                <w:szCs w:val="20"/>
              </w:rPr>
              <w:t>-</w:t>
            </w:r>
            <w:r w:rsidRPr="00BE3254">
              <w:rPr>
                <w:rFonts w:ascii="GHEA Grapalat" w:hAnsi="GHEA Grapalat" w:cs="Calibri"/>
                <w:sz w:val="20"/>
                <w:szCs w:val="20"/>
                <w:lang w:val="hy-AM"/>
              </w:rPr>
              <w:t>վարկային հաստատություններում բյուջեի ժամանակավոր ազատ միջոցների տեղաբաշխումից և դեպոզիտներից ստացվող տոկոսավճարներ</w:t>
            </w:r>
          </w:p>
        </w:tc>
        <w:tc>
          <w:tcPr>
            <w:tcW w:w="1446" w:type="dxa"/>
            <w:tcBorders>
              <w:top w:val="single" w:sz="4" w:space="0" w:color="auto"/>
              <w:left w:val="single" w:sz="4" w:space="0" w:color="auto"/>
              <w:bottom w:val="single" w:sz="4" w:space="0" w:color="auto"/>
              <w:right w:val="single" w:sz="4" w:space="0" w:color="auto"/>
            </w:tcBorders>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20,612.2</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 xml:space="preserve"> 9,900.0 </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26,627.2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269.0</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129.2</w:t>
            </w:r>
          </w:p>
        </w:tc>
      </w:tr>
      <w:tr w:rsidR="005431DA" w:rsidRPr="00BE3254" w:rsidTr="00924660">
        <w:trPr>
          <w:trHeight w:val="160"/>
        </w:trPr>
        <w:tc>
          <w:tcPr>
            <w:tcW w:w="3684" w:type="dxa"/>
            <w:tcBorders>
              <w:top w:val="single" w:sz="4" w:space="0" w:color="auto"/>
              <w:left w:val="single" w:sz="4" w:space="0" w:color="auto"/>
              <w:bottom w:val="single" w:sz="4" w:space="0" w:color="auto"/>
              <w:right w:val="single" w:sz="4" w:space="0" w:color="auto"/>
            </w:tcBorders>
            <w:noWrap/>
            <w:hideMark/>
          </w:tcPr>
          <w:p w:rsidR="005431DA" w:rsidRPr="00BE3254" w:rsidRDefault="005431DA" w:rsidP="00924660">
            <w:pPr>
              <w:pStyle w:val="ListParagraph"/>
              <w:numPr>
                <w:ilvl w:val="0"/>
                <w:numId w:val="2"/>
              </w:numPr>
              <w:tabs>
                <w:tab w:val="left" w:pos="459"/>
              </w:tabs>
              <w:spacing w:after="0" w:line="240" w:lineRule="auto"/>
              <w:ind w:left="34" w:firstLine="236"/>
              <w:rPr>
                <w:rFonts w:ascii="GHEA Grapalat" w:hAnsi="GHEA Grapalat" w:cs="Calibri"/>
                <w:sz w:val="20"/>
                <w:szCs w:val="20"/>
                <w:lang w:val="hy-AM"/>
              </w:rPr>
            </w:pPr>
            <w:r w:rsidRPr="00BE3254">
              <w:rPr>
                <w:rFonts w:ascii="GHEA Grapalat" w:hAnsi="GHEA Grapalat" w:cs="Calibri"/>
                <w:sz w:val="20"/>
                <w:szCs w:val="20"/>
                <w:lang w:val="hy-AM"/>
              </w:rPr>
              <w:t>իրավաբանական անձանց կապիտալում կատարված ներդրումներից ստացվող շահաբաժիններ</w:t>
            </w:r>
          </w:p>
        </w:tc>
        <w:tc>
          <w:tcPr>
            <w:tcW w:w="1446" w:type="dxa"/>
            <w:tcBorders>
              <w:top w:val="single" w:sz="4" w:space="0" w:color="auto"/>
              <w:left w:val="single" w:sz="4" w:space="0" w:color="auto"/>
              <w:bottom w:val="single" w:sz="4" w:space="0" w:color="auto"/>
              <w:right w:val="single" w:sz="4" w:space="0" w:color="auto"/>
            </w:tcBorders>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659.0</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900.0</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1,232.6</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137.0</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187.0</w:t>
            </w:r>
          </w:p>
        </w:tc>
      </w:tr>
      <w:tr w:rsidR="005431DA" w:rsidRPr="00BE3254" w:rsidTr="00924660">
        <w:trPr>
          <w:trHeight w:val="288"/>
        </w:trPr>
        <w:tc>
          <w:tcPr>
            <w:tcW w:w="3684" w:type="dxa"/>
            <w:tcBorders>
              <w:top w:val="single" w:sz="4" w:space="0" w:color="auto"/>
              <w:left w:val="single" w:sz="4" w:space="0" w:color="auto"/>
              <w:bottom w:val="single" w:sz="4" w:space="0" w:color="auto"/>
              <w:right w:val="single" w:sz="4" w:space="0" w:color="auto"/>
            </w:tcBorders>
            <w:vAlign w:val="bottom"/>
            <w:hideMark/>
          </w:tcPr>
          <w:p w:rsidR="005431DA" w:rsidRPr="00BE3254" w:rsidRDefault="005431DA" w:rsidP="00924660">
            <w:pPr>
              <w:rPr>
                <w:rFonts w:ascii="GHEA Grapalat" w:hAnsi="GHEA Grapalat" w:cs="Calibri"/>
                <w:bCs/>
                <w:sz w:val="20"/>
                <w:szCs w:val="20"/>
                <w:lang w:val="hy-AM"/>
              </w:rPr>
            </w:pPr>
            <w:r w:rsidRPr="00BE3254">
              <w:rPr>
                <w:rFonts w:ascii="GHEA Grapalat" w:hAnsi="GHEA Grapalat" w:cs="Calibri"/>
                <w:bCs/>
                <w:sz w:val="20"/>
                <w:szCs w:val="20"/>
                <w:lang w:val="hy-AM"/>
              </w:rPr>
              <w:lastRenderedPageBreak/>
              <w:t>Պետության կողմից տրված վարկերի օգտագործման դիմաց վճարներ (տոկոսներ), այդ թվում՝</w:t>
            </w:r>
          </w:p>
        </w:tc>
        <w:tc>
          <w:tcPr>
            <w:tcW w:w="1446" w:type="dxa"/>
            <w:tcBorders>
              <w:top w:val="single" w:sz="4" w:space="0" w:color="auto"/>
              <w:left w:val="single" w:sz="4" w:space="0" w:color="auto"/>
              <w:bottom w:val="single" w:sz="4" w:space="0" w:color="auto"/>
              <w:right w:val="single" w:sz="4" w:space="0" w:color="auto"/>
            </w:tcBorders>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7,744.6</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8,033.3</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7,755.5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96.5</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100.1</w:t>
            </w:r>
          </w:p>
        </w:tc>
      </w:tr>
      <w:tr w:rsidR="005431DA" w:rsidRPr="00BE3254" w:rsidTr="00924660">
        <w:trPr>
          <w:trHeight w:val="288"/>
        </w:trPr>
        <w:tc>
          <w:tcPr>
            <w:tcW w:w="3684" w:type="dxa"/>
            <w:tcBorders>
              <w:top w:val="single" w:sz="4" w:space="0" w:color="auto"/>
              <w:left w:val="single" w:sz="4" w:space="0" w:color="auto"/>
              <w:bottom w:val="single" w:sz="4" w:space="0" w:color="auto"/>
              <w:right w:val="single" w:sz="4" w:space="0" w:color="auto"/>
            </w:tcBorders>
            <w:noWrap/>
            <w:vAlign w:val="bottom"/>
            <w:hideMark/>
          </w:tcPr>
          <w:p w:rsidR="005431DA" w:rsidRPr="00BE3254" w:rsidRDefault="005431DA" w:rsidP="00924660">
            <w:pPr>
              <w:pStyle w:val="ListParagraph"/>
              <w:numPr>
                <w:ilvl w:val="0"/>
                <w:numId w:val="2"/>
              </w:numPr>
              <w:tabs>
                <w:tab w:val="left" w:pos="459"/>
              </w:tabs>
              <w:spacing w:after="0" w:line="240" w:lineRule="auto"/>
              <w:ind w:left="34" w:firstLine="236"/>
              <w:rPr>
                <w:rFonts w:ascii="GHEA Grapalat" w:hAnsi="GHEA Grapalat" w:cs="Calibri"/>
                <w:sz w:val="20"/>
                <w:szCs w:val="20"/>
                <w:lang w:val="hy-AM"/>
              </w:rPr>
            </w:pPr>
            <w:r w:rsidRPr="00BE3254">
              <w:rPr>
                <w:rFonts w:ascii="GHEA Grapalat" w:hAnsi="GHEA Grapalat" w:cs="Calibri"/>
                <w:sz w:val="20"/>
                <w:szCs w:val="20"/>
                <w:lang w:val="hy-AM"/>
              </w:rPr>
              <w:t>ռեզիդենտներին տրամադրված վարկերի օգտագործման տոկոսավճարներ</w:t>
            </w:r>
          </w:p>
        </w:tc>
        <w:tc>
          <w:tcPr>
            <w:tcW w:w="1446" w:type="dxa"/>
            <w:tcBorders>
              <w:top w:val="single" w:sz="4" w:space="0" w:color="auto"/>
              <w:left w:val="single" w:sz="4" w:space="0" w:color="auto"/>
              <w:bottom w:val="single" w:sz="4" w:space="0" w:color="auto"/>
              <w:right w:val="single" w:sz="4" w:space="0" w:color="auto"/>
            </w:tcBorders>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7,670.9</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7,982.7</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7,708.5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96.6</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100.5</w:t>
            </w:r>
          </w:p>
        </w:tc>
      </w:tr>
      <w:tr w:rsidR="005431DA" w:rsidRPr="00BE3254" w:rsidTr="00924660">
        <w:trPr>
          <w:trHeight w:val="288"/>
        </w:trPr>
        <w:tc>
          <w:tcPr>
            <w:tcW w:w="3684" w:type="dxa"/>
            <w:tcBorders>
              <w:top w:val="single" w:sz="4" w:space="0" w:color="auto"/>
              <w:left w:val="single" w:sz="4" w:space="0" w:color="auto"/>
              <w:bottom w:val="single" w:sz="4" w:space="0" w:color="auto"/>
              <w:right w:val="single" w:sz="4" w:space="0" w:color="auto"/>
            </w:tcBorders>
            <w:noWrap/>
            <w:vAlign w:val="bottom"/>
            <w:hideMark/>
          </w:tcPr>
          <w:p w:rsidR="005431DA" w:rsidRPr="00BE3254" w:rsidRDefault="005431DA" w:rsidP="00924660">
            <w:pPr>
              <w:pStyle w:val="ListParagraph"/>
              <w:numPr>
                <w:ilvl w:val="0"/>
                <w:numId w:val="2"/>
              </w:numPr>
              <w:tabs>
                <w:tab w:val="left" w:pos="459"/>
              </w:tabs>
              <w:spacing w:after="0" w:line="240" w:lineRule="auto"/>
              <w:ind w:left="34" w:firstLine="236"/>
              <w:rPr>
                <w:rFonts w:ascii="GHEA Grapalat" w:hAnsi="GHEA Grapalat" w:cs="Calibri"/>
                <w:sz w:val="20"/>
                <w:szCs w:val="20"/>
                <w:lang w:val="hy-AM"/>
              </w:rPr>
            </w:pPr>
            <w:r w:rsidRPr="00BE3254">
              <w:rPr>
                <w:rFonts w:ascii="GHEA Grapalat" w:hAnsi="GHEA Grapalat" w:cs="Calibri"/>
                <w:sz w:val="20"/>
                <w:szCs w:val="20"/>
                <w:lang w:val="hy-AM"/>
              </w:rPr>
              <w:t>ոչ ռեզիդենտներին տրամադրված վարկերի օգտագործման տոկոսավճարներ</w:t>
            </w:r>
          </w:p>
        </w:tc>
        <w:tc>
          <w:tcPr>
            <w:tcW w:w="1446" w:type="dxa"/>
            <w:tcBorders>
              <w:top w:val="single" w:sz="4" w:space="0" w:color="auto"/>
              <w:left w:val="single" w:sz="4" w:space="0" w:color="auto"/>
              <w:bottom w:val="single" w:sz="4" w:space="0" w:color="auto"/>
              <w:right w:val="single" w:sz="4" w:space="0" w:color="auto"/>
            </w:tcBorders>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73.7</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50.6</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47.0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92.8</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63.7</w:t>
            </w:r>
          </w:p>
        </w:tc>
      </w:tr>
      <w:tr w:rsidR="005431DA" w:rsidRPr="00BE3254" w:rsidTr="00924660">
        <w:trPr>
          <w:trHeight w:val="288"/>
        </w:trPr>
        <w:tc>
          <w:tcPr>
            <w:tcW w:w="3684" w:type="dxa"/>
            <w:tcBorders>
              <w:top w:val="single" w:sz="4" w:space="0" w:color="auto"/>
              <w:left w:val="single" w:sz="4" w:space="0" w:color="auto"/>
              <w:bottom w:val="single" w:sz="4" w:space="0" w:color="auto"/>
              <w:right w:val="single" w:sz="4" w:space="0" w:color="auto"/>
            </w:tcBorders>
            <w:noWrap/>
            <w:vAlign w:val="bottom"/>
            <w:hideMark/>
          </w:tcPr>
          <w:p w:rsidR="005431DA" w:rsidRPr="00BE3254" w:rsidRDefault="005431DA" w:rsidP="00924660">
            <w:pPr>
              <w:rPr>
                <w:rFonts w:ascii="GHEA Grapalat" w:hAnsi="GHEA Grapalat" w:cs="Calibri"/>
                <w:sz w:val="20"/>
                <w:szCs w:val="20"/>
                <w:lang w:val="hy-AM"/>
              </w:rPr>
            </w:pPr>
            <w:r w:rsidRPr="00BE3254">
              <w:rPr>
                <w:rFonts w:ascii="GHEA Grapalat" w:hAnsi="GHEA Grapalat" w:cs="Calibri"/>
                <w:sz w:val="20"/>
                <w:szCs w:val="20"/>
                <w:lang w:val="hy-AM"/>
              </w:rPr>
              <w:t>Այլ կատեգորիաներում չդասակարգված տրանսֆերտներ</w:t>
            </w:r>
          </w:p>
        </w:tc>
        <w:tc>
          <w:tcPr>
            <w:tcW w:w="1446" w:type="dxa"/>
            <w:tcBorders>
              <w:top w:val="single" w:sz="4" w:space="0" w:color="auto"/>
              <w:left w:val="single" w:sz="4" w:space="0" w:color="auto"/>
              <w:bottom w:val="single" w:sz="4" w:space="0" w:color="auto"/>
              <w:right w:val="single" w:sz="4" w:space="0" w:color="auto"/>
            </w:tcBorders>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657.8</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264.9</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252.8</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95.5</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38.4</w:t>
            </w:r>
          </w:p>
        </w:tc>
      </w:tr>
      <w:tr w:rsidR="005431DA" w:rsidRPr="00BE3254" w:rsidTr="00924660">
        <w:trPr>
          <w:trHeight w:val="288"/>
        </w:trPr>
        <w:tc>
          <w:tcPr>
            <w:tcW w:w="3684" w:type="dxa"/>
            <w:tcBorders>
              <w:top w:val="single" w:sz="4" w:space="0" w:color="auto"/>
              <w:left w:val="single" w:sz="4" w:space="0" w:color="auto"/>
              <w:bottom w:val="single" w:sz="4" w:space="0" w:color="auto"/>
              <w:right w:val="single" w:sz="4" w:space="0" w:color="auto"/>
            </w:tcBorders>
            <w:noWrap/>
            <w:vAlign w:val="bottom"/>
            <w:hideMark/>
          </w:tcPr>
          <w:p w:rsidR="005431DA" w:rsidRPr="00BE3254" w:rsidRDefault="005431DA" w:rsidP="00924660">
            <w:pPr>
              <w:rPr>
                <w:rFonts w:ascii="GHEA Grapalat" w:hAnsi="GHEA Grapalat" w:cs="Calibri"/>
                <w:sz w:val="20"/>
                <w:szCs w:val="20"/>
                <w:lang w:val="hy-AM"/>
              </w:rPr>
            </w:pPr>
            <w:r w:rsidRPr="00BE3254">
              <w:rPr>
                <w:rFonts w:ascii="GHEA Grapalat" w:hAnsi="GHEA Grapalat" w:cs="Calibri"/>
                <w:sz w:val="20"/>
                <w:szCs w:val="20"/>
                <w:lang w:val="hy-AM"/>
              </w:rPr>
              <w:t>Իրավախախտումների համար գործադիր, դատական մարմինների կողմից կիրառվող պատժամիջոցներից մուտքեր</w:t>
            </w:r>
          </w:p>
        </w:tc>
        <w:tc>
          <w:tcPr>
            <w:tcW w:w="1446" w:type="dxa"/>
            <w:tcBorders>
              <w:top w:val="single" w:sz="4" w:space="0" w:color="auto"/>
              <w:left w:val="single" w:sz="4" w:space="0" w:color="auto"/>
              <w:bottom w:val="single" w:sz="4" w:space="0" w:color="auto"/>
              <w:right w:val="single" w:sz="4" w:space="0" w:color="auto"/>
            </w:tcBorders>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11,659.4</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9,670.5</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13,676.1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141.4</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117.3</w:t>
            </w:r>
          </w:p>
        </w:tc>
      </w:tr>
      <w:tr w:rsidR="005431DA" w:rsidRPr="00BE3254" w:rsidTr="00924660">
        <w:trPr>
          <w:trHeight w:val="288"/>
        </w:trPr>
        <w:tc>
          <w:tcPr>
            <w:tcW w:w="3684" w:type="dxa"/>
            <w:tcBorders>
              <w:top w:val="single" w:sz="4" w:space="0" w:color="auto"/>
              <w:left w:val="single" w:sz="4" w:space="0" w:color="auto"/>
              <w:bottom w:val="single" w:sz="4" w:space="0" w:color="auto"/>
              <w:right w:val="single" w:sz="4" w:space="0" w:color="auto"/>
            </w:tcBorders>
            <w:noWrap/>
            <w:vAlign w:val="bottom"/>
            <w:hideMark/>
          </w:tcPr>
          <w:p w:rsidR="005431DA" w:rsidRPr="00BE3254" w:rsidRDefault="005431DA" w:rsidP="00924660">
            <w:pPr>
              <w:rPr>
                <w:rFonts w:ascii="GHEA Grapalat" w:hAnsi="GHEA Grapalat" w:cs="Calibri"/>
                <w:sz w:val="20"/>
                <w:szCs w:val="20"/>
                <w:lang w:val="hy-AM"/>
              </w:rPr>
            </w:pPr>
            <w:r w:rsidRPr="00BE3254">
              <w:rPr>
                <w:rFonts w:ascii="GHEA Grapalat" w:hAnsi="GHEA Grapalat" w:cs="Calibri"/>
                <w:sz w:val="20"/>
                <w:szCs w:val="20"/>
                <w:lang w:val="hy-AM"/>
              </w:rPr>
              <w:t>Ապրանքների մատակարարումից և ծառայությունների մատուցումից եկամուտներ</w:t>
            </w:r>
          </w:p>
        </w:tc>
        <w:tc>
          <w:tcPr>
            <w:tcW w:w="1446" w:type="dxa"/>
            <w:tcBorders>
              <w:top w:val="single" w:sz="4" w:space="0" w:color="auto"/>
              <w:left w:val="single" w:sz="4" w:space="0" w:color="auto"/>
              <w:bottom w:val="single" w:sz="4" w:space="0" w:color="auto"/>
              <w:right w:val="single" w:sz="4" w:space="0" w:color="auto"/>
            </w:tcBorders>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15,491.2</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 xml:space="preserve">13,236.5 </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16,352.0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123.5</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105.6</w:t>
            </w:r>
          </w:p>
        </w:tc>
      </w:tr>
      <w:tr w:rsidR="005431DA" w:rsidRPr="00BE3254" w:rsidTr="00924660">
        <w:trPr>
          <w:trHeight w:val="288"/>
        </w:trPr>
        <w:tc>
          <w:tcPr>
            <w:tcW w:w="3684" w:type="dxa"/>
            <w:tcBorders>
              <w:top w:val="single" w:sz="4" w:space="0" w:color="auto"/>
              <w:left w:val="single" w:sz="4" w:space="0" w:color="auto"/>
              <w:bottom w:val="single" w:sz="4" w:space="0" w:color="auto"/>
              <w:right w:val="single" w:sz="4" w:space="0" w:color="auto"/>
            </w:tcBorders>
            <w:noWrap/>
            <w:vAlign w:val="bottom"/>
            <w:hideMark/>
          </w:tcPr>
          <w:p w:rsidR="005431DA" w:rsidRPr="00BE3254" w:rsidRDefault="005431DA" w:rsidP="00924660">
            <w:pPr>
              <w:rPr>
                <w:rFonts w:ascii="GHEA Grapalat" w:hAnsi="GHEA Grapalat" w:cs="Calibri"/>
                <w:sz w:val="20"/>
                <w:szCs w:val="20"/>
                <w:lang w:val="hy-AM"/>
              </w:rPr>
            </w:pPr>
            <w:r w:rsidRPr="00BE3254">
              <w:rPr>
                <w:rFonts w:ascii="GHEA Grapalat" w:hAnsi="GHEA Grapalat" w:cs="Calibri"/>
                <w:sz w:val="20"/>
                <w:szCs w:val="20"/>
                <w:lang w:val="hy-AM"/>
              </w:rPr>
              <w:t>Օրենքով և իրավական այլ ակտերով սահմանված՝ պետական բյուջե մուտքագրվող այլ եկամուտներ</w:t>
            </w:r>
          </w:p>
        </w:tc>
        <w:tc>
          <w:tcPr>
            <w:tcW w:w="1446" w:type="dxa"/>
            <w:tcBorders>
              <w:top w:val="single" w:sz="4" w:space="0" w:color="auto"/>
              <w:left w:val="single" w:sz="4" w:space="0" w:color="auto"/>
              <w:bottom w:val="single" w:sz="4" w:space="0" w:color="auto"/>
              <w:right w:val="single" w:sz="4" w:space="0" w:color="auto"/>
            </w:tcBorders>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1,051.5</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12,544.4</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14,865.6</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118.5</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31DA" w:rsidRPr="00BE3254" w:rsidRDefault="005431DA" w:rsidP="00924660">
            <w:pPr>
              <w:jc w:val="right"/>
              <w:rPr>
                <w:rFonts w:ascii="GHEA Grapalat" w:hAnsi="GHEA Grapalat" w:cs="Arial"/>
                <w:sz w:val="20"/>
                <w:szCs w:val="20"/>
              </w:rPr>
            </w:pPr>
            <w:r w:rsidRPr="00BE3254">
              <w:rPr>
                <w:rFonts w:ascii="GHEA Grapalat" w:hAnsi="GHEA Grapalat" w:cs="Arial"/>
                <w:sz w:val="20"/>
                <w:szCs w:val="20"/>
              </w:rPr>
              <w:t>1413.7</w:t>
            </w:r>
          </w:p>
        </w:tc>
      </w:tr>
    </w:tbl>
    <w:p w:rsidR="005431DA" w:rsidRPr="00BE3254" w:rsidRDefault="005431DA" w:rsidP="005431DA">
      <w:pPr>
        <w:spacing w:line="360" w:lineRule="auto"/>
        <w:jc w:val="both"/>
        <w:rPr>
          <w:rFonts w:ascii="GHEA Grapalat" w:hAnsi="GHEA Grapalat" w:cs="GHEA Grapalat"/>
          <w:sz w:val="22"/>
          <w:szCs w:val="22"/>
        </w:rPr>
      </w:pPr>
    </w:p>
    <w:p w:rsidR="005431DA" w:rsidRPr="00BE3254" w:rsidRDefault="005431DA" w:rsidP="005431DA">
      <w:pPr>
        <w:autoSpaceDE w:val="0"/>
        <w:autoSpaceDN w:val="0"/>
        <w:adjustRightInd w:val="0"/>
        <w:spacing w:line="360" w:lineRule="auto"/>
        <w:ind w:firstLine="567"/>
        <w:jc w:val="both"/>
        <w:rPr>
          <w:rFonts w:ascii="GHEA Grapalat" w:hAnsi="GHEA Grapalat" w:cs="GHEA Grapalat"/>
          <w:lang w:val="hy-AM"/>
        </w:rPr>
      </w:pPr>
      <w:r w:rsidRPr="00BE3254">
        <w:rPr>
          <w:rFonts w:ascii="GHEA Grapalat" w:hAnsi="GHEA Grapalat" w:cs="GHEA Grapalat"/>
          <w:lang w:val="hy-AM"/>
        </w:rPr>
        <w:t>Հաշվետու ժամանակահատվածում բանկերում և այլ ֆինանսավարկային հաստատություններում բյուջեի ժամանակավոր ազատ միջոցների տեղաբաշխումից և դեպոզիտներից ստացվել են</w:t>
      </w:r>
      <w:r w:rsidRPr="00BE3254">
        <w:rPr>
          <w:rFonts w:ascii="GHEA Grapalat" w:hAnsi="GHEA Grapalat" w:cs="GHEA Grapalat"/>
        </w:rPr>
        <w:t xml:space="preserve"> ավելի քան 26.6</w:t>
      </w:r>
      <w:r w:rsidRPr="00BE3254">
        <w:rPr>
          <w:rFonts w:ascii="GHEA Grapalat" w:hAnsi="GHEA Grapalat" w:cs="GHEA Grapalat"/>
          <w:lang w:val="hy-AM"/>
        </w:rPr>
        <w:t xml:space="preserve"> մլրդ դրամ </w:t>
      </w:r>
      <w:r w:rsidRPr="00BE3254">
        <w:rPr>
          <w:rFonts w:ascii="GHEA Grapalat" w:hAnsi="GHEA Grapalat" w:cs="GHEA Grapalat"/>
        </w:rPr>
        <w:t>տոկոսավճարն</w:t>
      </w:r>
      <w:r w:rsidRPr="00BE3254">
        <w:rPr>
          <w:rFonts w:ascii="GHEA Grapalat" w:hAnsi="GHEA Grapalat" w:cs="GHEA Grapalat"/>
          <w:lang w:val="hy-AM"/>
        </w:rPr>
        <w:t xml:space="preserve">եր, որոնք </w:t>
      </w:r>
      <w:r w:rsidRPr="00BE3254">
        <w:rPr>
          <w:rFonts w:ascii="GHEA Grapalat" w:hAnsi="GHEA Grapalat" w:cs="GHEA Grapalat"/>
        </w:rPr>
        <w:t xml:space="preserve">2.7 </w:t>
      </w:r>
      <w:r w:rsidRPr="00BE3254">
        <w:rPr>
          <w:rFonts w:ascii="GHEA Grapalat" w:hAnsi="GHEA Grapalat" w:cs="GHEA Grapalat"/>
          <w:lang w:val="hy-AM"/>
        </w:rPr>
        <w:t>անգամ գերազանցել են ծրագրային ցուցանիշը և 29.2%-ով՝ նախորդ տարվա նույն ժամանակահատվածի ցուցանիշը: Ծրագրված ցուցանիշի գերազանցումը պայմանավորված է 2022 թվականի ինն ամիսների ընթացքում պետական բյուջեի մուտքերի գերակատարմամբ և ելքերի իննամսյա ծրագրային ցուցանիշի համեմատաբար ցածր կատարողականով, որոնց պայմաններում առաջացել են լրացուցիչ ժամանակավոր ազատ դրամական միջոցներ, ինչպես նաև պարտատոմսերի՝ ծրագրավորվածից ավել տեղաբաշխմամբ, որոնք ներդրվել են՝ ապահովելով լրացուցիչ տոկոսային եկամուտներ: Տոկոսագումարների գերակատարմանը, ինչպես նաև նախորդ տարվա նույն ժամանակահատվածի համեմատ աճին նպաստել է նաև ավանդի ներդրման տոկոսադրույքի աճը: Նախորդ տարվա ինն ամիսների համեմատ ավանդի ներդրման տոկոսադրույքն աճել է 2.87 տոկոսային կետով՝ ապահովելով 6 մլրդ դրամով ավել մուտքեր: 2022 թվականի ինն ամիսների ընթացքում ներդրված ավանդների միջին կշռված տոկոսադրույքը կազմել է 9.23%` 2021 թվականի ինն ամիսների 6.36%-ի դիմաց:</w:t>
      </w:r>
    </w:p>
    <w:p w:rsidR="005431DA" w:rsidRPr="00BE3254" w:rsidRDefault="005431DA" w:rsidP="005431DA">
      <w:pPr>
        <w:spacing w:line="360" w:lineRule="auto"/>
        <w:ind w:right="9" w:firstLine="567"/>
        <w:jc w:val="both"/>
        <w:rPr>
          <w:rFonts w:ascii="GHEA Grapalat" w:hAnsi="GHEA Grapalat" w:cs="GHEA Grapalat"/>
          <w:lang w:val="hy-AM"/>
        </w:rPr>
      </w:pPr>
      <w:r w:rsidRPr="00BE3254">
        <w:rPr>
          <w:rFonts w:ascii="GHEA Grapalat" w:hAnsi="GHEA Grapalat" w:cs="GHEA Grapalat"/>
          <w:lang w:val="hy-AM"/>
        </w:rPr>
        <w:lastRenderedPageBreak/>
        <w:t>2022 թվականի հունվար-սեպտեմբեր ամիսների ընթացքում իրավախախտումների համար գործադիր, դատական մարմինների կողմից կիրառվող պատժամիջոցներից ստացված մուտքերի ծրագրային ցուցանիշի 41.4%</w:t>
      </w:r>
      <w:r w:rsidRPr="00BE3254">
        <w:rPr>
          <w:rFonts w:ascii="GHEA Grapalat" w:hAnsi="GHEA Grapalat" w:cs="GHEA Grapalat"/>
          <w:lang w:val="hy-AM"/>
        </w:rPr>
        <w:noBreakHyphen/>
        <w:t>ով գերազանցումը հիմնականում պայմանավորված է ՀՀ ոստիկանության, ՀՀ պետական եկամուտների կոմիտեի և ՀՀ վարչապետի աշխատակազմի ներքո գործող տեսչական մարմինների կողմից կիրառված պատժամիջոցների արդյունքում գանձված գումարների ծրագրի գերազանցմամբ, որոնք կազմել են համապատասխանաբար 11.4 մլրդ դրամ (ծրագրված ցուցանիշի 134.3%</w:t>
      </w:r>
      <w:r w:rsidRPr="00BE3254">
        <w:rPr>
          <w:rFonts w:ascii="GHEA Grapalat" w:hAnsi="GHEA Grapalat" w:cs="GHEA Grapalat"/>
          <w:lang w:val="hy-AM"/>
        </w:rPr>
        <w:noBreakHyphen/>
        <w:t>ը), 659.2</w:t>
      </w:r>
      <w:r w:rsidR="00875EB7" w:rsidRPr="00BE3254">
        <w:rPr>
          <w:rFonts w:ascii="Courier New" w:hAnsi="Courier New" w:cs="Courier New"/>
        </w:rPr>
        <w:t> </w:t>
      </w:r>
      <w:r w:rsidRPr="00BE3254">
        <w:rPr>
          <w:rFonts w:ascii="GHEA Grapalat" w:hAnsi="GHEA Grapalat" w:cs="GHEA Grapalat"/>
          <w:lang w:val="hy-AM"/>
        </w:rPr>
        <w:t>մլն դրամ (ծրագրված ցուցանիշի 145.5%</w:t>
      </w:r>
      <w:r w:rsidRPr="00BE3254">
        <w:rPr>
          <w:rFonts w:ascii="GHEA Grapalat" w:hAnsi="GHEA Grapalat" w:cs="GHEA Grapalat"/>
          <w:lang w:val="hy-AM"/>
        </w:rPr>
        <w:noBreakHyphen/>
        <w:t>ը) և 668.2 մլն դրամ (ծրագրված ցուցանիշի 213.7%</w:t>
      </w:r>
      <w:r w:rsidRPr="00BE3254">
        <w:rPr>
          <w:rFonts w:ascii="GHEA Grapalat" w:hAnsi="GHEA Grapalat" w:cs="GHEA Grapalat"/>
          <w:lang w:val="hy-AM"/>
        </w:rPr>
        <w:noBreakHyphen/>
        <w:t>ը), ինչպես նաև ՀՀ հանրային ծառայությունները կարգավորող հանձնաժողովի կողմից կիառվող՝ էլեկտրական էներգիայի ներկրման, արտահանման, արտադրական հզորությունների կառուցման կամ վերականգնման, բնական գազի ներկրման լիցենզիայի պայմանները չկատարելու կամ ոչ պատշաճ կատարելու դեպքում ֆինանսական երաշխիքներից մուտքերի կատարողականով, որոնք կազմել են 245.2 մլն դրամ՝ 3.3 անգամ գերազանցելով ինն ամիսների համար կանխատեսված ցուցանիշը: Նախորդ տարվա նույն ժամանակահատվածի համեմատ իրավախախտումների համար կիրառվող պատժամիջոցներից ստացված մուտքերի 17.3%  (2 մլրդ դրամ) աճը հիմնականում պայմանավորված է ՀՀ ոստիկանության կողմից ապահովված մուտքերի 10.9% (1.1 մլրդ դրամ) և ՀՀ վարչապետի աշխատակազմի ներքո գործող տեսչական մարմինների կողմից ապահովված մուտքերի 157.2% (408.3 մլն դրամ) աճով:</w:t>
      </w:r>
    </w:p>
    <w:p w:rsidR="005431DA" w:rsidRPr="00BE3254" w:rsidRDefault="005431DA" w:rsidP="005431DA">
      <w:pPr>
        <w:spacing w:line="360" w:lineRule="auto"/>
        <w:ind w:right="9" w:firstLine="567"/>
        <w:jc w:val="both"/>
        <w:rPr>
          <w:rFonts w:ascii="GHEA Grapalat" w:hAnsi="GHEA Grapalat" w:cs="GHEA Grapalat"/>
          <w:lang w:val="hy-AM"/>
        </w:rPr>
      </w:pPr>
      <w:r w:rsidRPr="00BE3254">
        <w:rPr>
          <w:rFonts w:ascii="GHEA Grapalat" w:hAnsi="GHEA Grapalat" w:cs="GHEA Grapalat"/>
          <w:lang w:val="hy-AM"/>
        </w:rPr>
        <w:t>Հաշվետու ժամանակահատվածում ապրանքների մատակարարումից և ծառայությունների մատուցումից ստացված մուտքեր</w:t>
      </w:r>
      <w:r w:rsidR="00E8541A" w:rsidRPr="00BE3254">
        <w:rPr>
          <w:rFonts w:ascii="GHEA Grapalat" w:hAnsi="GHEA Grapalat" w:cs="GHEA Grapalat"/>
        </w:rPr>
        <w:t>ը</w:t>
      </w:r>
      <w:r w:rsidRPr="00BE3254">
        <w:rPr>
          <w:rFonts w:ascii="GHEA Grapalat" w:hAnsi="GHEA Grapalat" w:cs="GHEA Grapalat"/>
          <w:lang w:val="hy-AM"/>
        </w:rPr>
        <w:t xml:space="preserve"> ծրագրային ցուցանիշը գերազանցել են 23.5%</w:t>
      </w:r>
      <w:r w:rsidRPr="00BE3254">
        <w:rPr>
          <w:rFonts w:ascii="GHEA Grapalat" w:hAnsi="GHEA Grapalat" w:cs="GHEA Grapalat"/>
          <w:lang w:val="hy-AM"/>
        </w:rPr>
        <w:noBreakHyphen/>
        <w:t>ով, որը հիմնականում պայմանավորված է ՀՀ արդարադատության նախարարության և ՀՀ ոստիկանության կողմից ապահովված եկամուտների համապատասխանաբար 70.8% (1.3 մլրդ դրամ) և 21.8% (1.3 մլրդ դրամ) գերազանցմամբ: Նախորդ տարվա նույն ժամանակահատվածի ցուցանիշի նկատմամբ 5.6% աճը հիմնականում պայմանավորված է ՀՀ կադաստրի կոմիտեի և ՀՀ արդարադատության նախարարության կողմից մատուցվող ծառայությունների դիմաց ստացված մուտքերի համապատասխանաբար 11.5% (452.9 մլն դրամ) և 19.7% (532.8 մլն դրամ) աճով:</w:t>
      </w:r>
    </w:p>
    <w:p w:rsidR="005431DA" w:rsidRPr="00BE3254" w:rsidRDefault="005431DA" w:rsidP="005431DA">
      <w:pPr>
        <w:spacing w:line="360" w:lineRule="auto"/>
        <w:ind w:right="9" w:firstLine="567"/>
        <w:jc w:val="both"/>
        <w:rPr>
          <w:rFonts w:ascii="GHEA Grapalat" w:hAnsi="GHEA Grapalat" w:cs="GHEA Grapalat"/>
          <w:lang w:val="hy-AM"/>
        </w:rPr>
      </w:pPr>
      <w:r w:rsidRPr="00BE3254">
        <w:rPr>
          <w:rFonts w:ascii="GHEA Grapalat" w:hAnsi="GHEA Grapalat" w:cs="GHEA Grapalat"/>
          <w:lang w:val="hy-AM"/>
        </w:rPr>
        <w:t xml:space="preserve">Պետական սեփականություն հանդիսացող գույքի վարձակալության դիմաց պետական բյուջե ստացված մուտքերի՝ նախորդ տարվա նույն ժամանակահատվածի համեմատ 2.4 </w:t>
      </w:r>
      <w:r w:rsidRPr="00BE3254">
        <w:rPr>
          <w:rFonts w:ascii="GHEA Grapalat" w:hAnsi="GHEA Grapalat" w:cs="GHEA Grapalat"/>
          <w:lang w:val="hy-AM"/>
        </w:rPr>
        <w:lastRenderedPageBreak/>
        <w:t>անգամ աճը հիմնականում պայմանավորված է «Վեոլիա Ջուր» ՓԲԸ-ի կողմից ՀՀ պետական բյուջե փոխանցված վարձակալական վճարների աճով, որոնք կազմել են 1.2</w:t>
      </w:r>
      <w:r w:rsidRPr="00BE3254">
        <w:rPr>
          <w:rFonts w:ascii="Calibri" w:hAnsi="Calibri" w:cs="Calibri"/>
          <w:lang w:val="hy-AM"/>
        </w:rPr>
        <w:t> </w:t>
      </w:r>
      <w:r w:rsidRPr="00BE3254">
        <w:rPr>
          <w:rFonts w:ascii="GHEA Grapalat" w:hAnsi="GHEA Grapalat" w:cs="GHEA Grapalat"/>
          <w:lang w:val="hy-AM"/>
        </w:rPr>
        <w:t>մլրդ դրամ և 3.3 անգամ գերազանցել նախորդ տարվա նույն ժամանակահատվածի ցուցանիշը:</w:t>
      </w:r>
    </w:p>
    <w:p w:rsidR="005431DA" w:rsidRPr="00BE3254" w:rsidRDefault="005431DA" w:rsidP="005431DA">
      <w:pPr>
        <w:spacing w:line="360" w:lineRule="auto"/>
        <w:ind w:firstLine="567"/>
        <w:jc w:val="both"/>
        <w:rPr>
          <w:rFonts w:ascii="GHEA Grapalat" w:hAnsi="GHEA Grapalat" w:cs="GHEA Grapalat"/>
          <w:lang w:val="hy-AM"/>
        </w:rPr>
      </w:pPr>
      <w:r w:rsidRPr="00BE3254">
        <w:rPr>
          <w:rFonts w:ascii="GHEA Grapalat" w:hAnsi="GHEA Grapalat" w:cs="GHEA Grapalat"/>
          <w:lang w:val="hy-AM"/>
        </w:rPr>
        <w:t xml:space="preserve">2021 թվականի հունվար-սեպտեմբերի համեմատ իրավաբանական անձանց կապիտալում կատարված ներդրումներից ստացված շահութաբաժինների </w:t>
      </w:r>
      <w:r w:rsidR="00BC5A9F" w:rsidRPr="00BE3254">
        <w:rPr>
          <w:rFonts w:ascii="GHEA Grapalat" w:hAnsi="GHEA Grapalat" w:cs="GHEA Grapalat"/>
        </w:rPr>
        <w:t>8</w:t>
      </w:r>
      <w:r w:rsidRPr="00BE3254">
        <w:rPr>
          <w:rFonts w:ascii="GHEA Grapalat" w:hAnsi="GHEA Grapalat" w:cs="GHEA Grapalat"/>
          <w:lang w:val="hy-AM"/>
        </w:rPr>
        <w:t>7% աճը հիմնականում պայմանավորված է ՀՀ</w:t>
      </w:r>
      <w:r w:rsidRPr="00BE3254">
        <w:rPr>
          <w:rFonts w:ascii="GHEA Grapalat" w:hAnsi="GHEA Grapalat" w:cs="GHEA Grapalat"/>
          <w:b/>
          <w:bCs/>
          <w:lang w:val="hy-AM"/>
        </w:rPr>
        <w:t xml:space="preserve"> </w:t>
      </w:r>
      <w:r w:rsidRPr="00BE3254">
        <w:rPr>
          <w:rFonts w:ascii="GHEA Grapalat" w:hAnsi="GHEA Grapalat" w:cs="GHEA Grapalat"/>
          <w:lang w:val="hy-AM"/>
        </w:rPr>
        <w:t xml:space="preserve">տարածքային կառավարման և ենթակառուցվածքների նախարարության քաղաքացիական ավիացիայի կոմիտեի ներքո գտնվող «Հայաէրոնավիգացիա» ՓԲ ընկերության պետական մասնակցության դիմաց ստացված շահութաբաժինների 86.7 անգամ (318.5 մլն դրամ) աճով, ինչպես նաև ՀՀ պաշտպանության նախարարության ներքո գտնվող ընկերություններում պետական մասնակցության դիմաց 66.2 մլն դրամի ստացմամբ: </w:t>
      </w:r>
    </w:p>
    <w:p w:rsidR="005431DA" w:rsidRPr="00BE3254" w:rsidRDefault="005431DA" w:rsidP="005431DA">
      <w:pPr>
        <w:autoSpaceDE w:val="0"/>
        <w:autoSpaceDN w:val="0"/>
        <w:adjustRightInd w:val="0"/>
        <w:spacing w:line="360" w:lineRule="auto"/>
        <w:ind w:firstLine="567"/>
        <w:jc w:val="both"/>
        <w:rPr>
          <w:rFonts w:ascii="GHEA Grapalat" w:hAnsi="GHEA Grapalat" w:cs="GHEA Grapalat"/>
          <w:lang w:val="hy-AM"/>
        </w:rPr>
      </w:pPr>
      <w:r w:rsidRPr="00BE3254">
        <w:rPr>
          <w:rFonts w:ascii="GHEA Grapalat" w:hAnsi="GHEA Grapalat" w:cs="GHEA Grapalat"/>
          <w:lang w:val="hy-AM"/>
        </w:rPr>
        <w:t>Հա</w:t>
      </w:r>
      <w:r w:rsidRPr="00BE3254">
        <w:rPr>
          <w:rFonts w:ascii="GHEA Grapalat" w:hAnsi="GHEA Grapalat" w:cs="GHEA Grapalat"/>
          <w:lang w:val="hy-AM"/>
        </w:rPr>
        <w:softHyphen/>
        <w:t>յաստանի Հանրապետության կողմից ոչ ռեզիդենտներին տրամադրված վարկերի գծով բյուջետային մուտ</w:t>
      </w:r>
      <w:r w:rsidRPr="00BE3254">
        <w:rPr>
          <w:rFonts w:ascii="GHEA Grapalat" w:hAnsi="GHEA Grapalat" w:cs="GHEA Grapalat"/>
          <w:lang w:val="hy-AM"/>
        </w:rPr>
        <w:softHyphen/>
        <w:t>քե</w:t>
      </w:r>
      <w:r w:rsidRPr="00BE3254">
        <w:rPr>
          <w:rFonts w:ascii="GHEA Grapalat" w:hAnsi="GHEA Grapalat" w:cs="GHEA Grapalat"/>
          <w:lang w:val="hy-AM"/>
        </w:rPr>
        <w:softHyphen/>
        <w:t>րը կազմել են շուրջ 47 մլն դրամ, որոնք գոյացել են Հայաստանի Հանրապետության հանդեպ Վրաստանի Հան</w:t>
      </w:r>
      <w:r w:rsidRPr="00BE3254">
        <w:rPr>
          <w:rFonts w:ascii="GHEA Grapalat" w:hAnsi="GHEA Grapalat" w:cs="GHEA Grapalat"/>
          <w:lang w:val="hy-AM"/>
        </w:rPr>
        <w:softHyphen/>
        <w:t>րա</w:t>
      </w:r>
      <w:r w:rsidRPr="00BE3254">
        <w:rPr>
          <w:rFonts w:ascii="GHEA Grapalat" w:hAnsi="GHEA Grapalat" w:cs="GHEA Grapalat"/>
          <w:lang w:val="hy-AM"/>
        </w:rPr>
        <w:softHyphen/>
        <w:t>պե</w:t>
      </w:r>
      <w:r w:rsidRPr="00BE3254">
        <w:rPr>
          <w:rFonts w:ascii="GHEA Grapalat" w:hAnsi="GHEA Grapalat" w:cs="GHEA Grapalat"/>
          <w:lang w:val="hy-AM"/>
        </w:rPr>
        <w:softHyphen/>
        <w:t>տու</w:t>
      </w:r>
      <w:r w:rsidRPr="00BE3254">
        <w:rPr>
          <w:rFonts w:ascii="GHEA Grapalat" w:hAnsi="GHEA Grapalat" w:cs="GHEA Grapalat"/>
          <w:lang w:val="hy-AM"/>
        </w:rPr>
        <w:softHyphen/>
        <w:t>թյան պարտքի սպա</w:t>
      </w:r>
      <w:r w:rsidRPr="00BE3254">
        <w:rPr>
          <w:rFonts w:ascii="GHEA Grapalat" w:hAnsi="GHEA Grapalat" w:cs="GHEA Grapalat"/>
          <w:lang w:val="hy-AM"/>
        </w:rPr>
        <w:softHyphen/>
      </w:r>
      <w:r w:rsidRPr="00BE3254">
        <w:rPr>
          <w:rFonts w:ascii="GHEA Grapalat" w:hAnsi="GHEA Grapalat" w:cs="GHEA Grapalat"/>
          <w:lang w:val="hy-AM"/>
        </w:rPr>
        <w:softHyphen/>
        <w:t>սարկման տոկոսավճար</w:t>
      </w:r>
      <w:r w:rsidRPr="00BE3254">
        <w:rPr>
          <w:rFonts w:ascii="GHEA Grapalat" w:hAnsi="GHEA Grapalat" w:cs="GHEA Grapalat"/>
          <w:lang w:val="hy-AM"/>
        </w:rPr>
        <w:softHyphen/>
      </w:r>
      <w:r w:rsidRPr="00BE3254">
        <w:rPr>
          <w:rFonts w:ascii="GHEA Grapalat" w:hAnsi="GHEA Grapalat" w:cs="GHEA Grapalat"/>
          <w:lang w:val="hy-AM"/>
        </w:rPr>
        <w:softHyphen/>
        <w:t>նե</w:t>
      </w:r>
      <w:r w:rsidRPr="00BE3254">
        <w:rPr>
          <w:rFonts w:ascii="GHEA Grapalat" w:hAnsi="GHEA Grapalat" w:cs="GHEA Grapalat"/>
          <w:lang w:val="hy-AM"/>
        </w:rPr>
        <w:softHyphen/>
        <w:t>րից:</w:t>
      </w:r>
    </w:p>
    <w:p w:rsidR="005431DA" w:rsidRPr="00BE3254" w:rsidRDefault="005431DA" w:rsidP="005431DA">
      <w:pPr>
        <w:spacing w:line="360" w:lineRule="auto"/>
        <w:ind w:right="9" w:firstLine="567"/>
        <w:jc w:val="both"/>
        <w:rPr>
          <w:rFonts w:ascii="GHEA Grapalat" w:hAnsi="GHEA Grapalat" w:cs="GHEA Grapalat"/>
        </w:rPr>
      </w:pPr>
      <w:r w:rsidRPr="00BE3254">
        <w:rPr>
          <w:rFonts w:ascii="GHEA Grapalat" w:hAnsi="GHEA Grapalat" w:cs="GHEA Grapalat"/>
          <w:lang w:val="hy-AM"/>
        </w:rPr>
        <w:t>Հաշվետու ժամանակահատվածում պետական բյուջե մուտքագրված այլ կատեգորիաներում չդասակարգված տրանսֆերտները 61.6%-ով կամ 404.9 մլն դրամով զիջել են նախորդ տարվա ցուցանիշը՝ պայմանավորված օտարերկրյա պետություններում գործող ՀՀ դեսպանությունների գործունեությանն աջակցելու նպատակով կատարված նվիրաբերություններից մուտքերի նվազմամբ:</w:t>
      </w:r>
    </w:p>
    <w:p w:rsidR="00173C56" w:rsidRPr="00BE3254" w:rsidRDefault="00173C56" w:rsidP="005431DA">
      <w:pPr>
        <w:spacing w:line="360" w:lineRule="auto"/>
        <w:ind w:right="9" w:firstLine="567"/>
        <w:jc w:val="both"/>
        <w:rPr>
          <w:rFonts w:ascii="GHEA Grapalat" w:hAnsi="GHEA Grapalat" w:cs="GHEA Grapalat"/>
        </w:rPr>
      </w:pPr>
    </w:p>
    <w:p w:rsidR="00173C56" w:rsidRPr="000E0F8C" w:rsidRDefault="00173C56" w:rsidP="00173C56">
      <w:pPr>
        <w:spacing w:before="240" w:line="480" w:lineRule="auto"/>
        <w:ind w:firstLine="567"/>
        <w:jc w:val="both"/>
        <w:rPr>
          <w:rFonts w:ascii="GHEA Grapalat" w:hAnsi="GHEA Grapalat" w:cs="GHEA Grapalat"/>
          <w:b/>
          <w:i/>
          <w:u w:val="single"/>
          <w:lang w:val="hy-AM"/>
        </w:rPr>
      </w:pPr>
      <w:r w:rsidRPr="000E0F8C">
        <w:rPr>
          <w:rFonts w:ascii="GHEA Grapalat" w:hAnsi="GHEA Grapalat" w:cs="GHEA Grapalat"/>
          <w:b/>
          <w:i/>
          <w:u w:val="single"/>
        </w:rPr>
        <w:t>Պ</w:t>
      </w:r>
      <w:r w:rsidRPr="000E0F8C">
        <w:rPr>
          <w:rFonts w:ascii="GHEA Grapalat" w:hAnsi="GHEA Grapalat" w:cs="GHEA Grapalat"/>
          <w:b/>
          <w:i/>
          <w:u w:val="single"/>
          <w:lang w:val="hy-AM"/>
        </w:rPr>
        <w:t xml:space="preserve">ետական </w:t>
      </w:r>
      <w:r w:rsidRPr="000E0F8C">
        <w:rPr>
          <w:rFonts w:ascii="GHEA Grapalat" w:hAnsi="GHEA Grapalat" w:cs="GHEA Grapalat"/>
          <w:b/>
          <w:i/>
          <w:color w:val="000000"/>
          <w:u w:val="single"/>
          <w:lang w:val="hy-AM"/>
        </w:rPr>
        <w:t>բյուջեի</w:t>
      </w:r>
      <w:r w:rsidRPr="000E0F8C">
        <w:rPr>
          <w:rFonts w:ascii="GHEA Grapalat" w:hAnsi="GHEA Grapalat" w:cs="GHEA Grapalat"/>
          <w:b/>
          <w:i/>
          <w:u w:val="single"/>
          <w:lang w:val="hy-AM"/>
        </w:rPr>
        <w:t xml:space="preserve"> ծախսերը</w:t>
      </w:r>
    </w:p>
    <w:p w:rsidR="00173C56" w:rsidRPr="00BE3254" w:rsidRDefault="00173C56" w:rsidP="00173C56">
      <w:pPr>
        <w:spacing w:line="360" w:lineRule="auto"/>
        <w:ind w:firstLine="567"/>
        <w:jc w:val="both"/>
        <w:rPr>
          <w:rFonts w:ascii="GHEA Grapalat" w:hAnsi="GHEA Grapalat" w:cs="GHEA Grapalat"/>
          <w:color w:val="000000"/>
          <w:lang w:val="hy-AM"/>
        </w:rPr>
      </w:pPr>
      <w:r w:rsidRPr="00BE3254">
        <w:rPr>
          <w:rFonts w:ascii="GHEA Grapalat" w:hAnsi="GHEA Grapalat" w:cs="GHEA Grapalat"/>
          <w:color w:val="000000"/>
        </w:rPr>
        <w:t>2022 թվականի հունվար-սեպտեմբեր ամիսներին պ</w:t>
      </w:r>
      <w:r w:rsidRPr="00BE3254">
        <w:rPr>
          <w:rFonts w:ascii="GHEA Grapalat" w:hAnsi="GHEA Grapalat" w:cs="GHEA Grapalat"/>
          <w:color w:val="000000"/>
          <w:lang w:val="hy-AM"/>
        </w:rPr>
        <w:t xml:space="preserve">ետական բյուջեի ծախսերը նախորդ տարվա </w:t>
      </w:r>
      <w:r w:rsidRPr="00BE3254">
        <w:rPr>
          <w:rFonts w:ascii="GHEA Grapalat" w:hAnsi="GHEA Grapalat" w:cs="GHEA Grapalat"/>
          <w:color w:val="000000"/>
        </w:rPr>
        <w:t>նույն ժամանակահատվածի</w:t>
      </w:r>
      <w:r w:rsidRPr="00BE3254">
        <w:rPr>
          <w:rFonts w:ascii="GHEA Grapalat" w:hAnsi="GHEA Grapalat" w:cs="GHEA Grapalat"/>
          <w:color w:val="000000"/>
          <w:lang w:val="hy-AM"/>
        </w:rPr>
        <w:t xml:space="preserve"> համեմատ </w:t>
      </w:r>
      <w:r w:rsidRPr="00BE3254">
        <w:rPr>
          <w:rFonts w:ascii="GHEA Grapalat" w:hAnsi="GHEA Grapalat" w:cs="GHEA Grapalat"/>
          <w:color w:val="000000"/>
        </w:rPr>
        <w:t>աճել</w:t>
      </w:r>
      <w:r w:rsidRPr="00BE3254">
        <w:rPr>
          <w:rFonts w:ascii="GHEA Grapalat" w:hAnsi="GHEA Grapalat" w:cs="GHEA Grapalat"/>
          <w:color w:val="000000"/>
          <w:lang w:val="hy-AM"/>
        </w:rPr>
        <w:t xml:space="preserve"> են </w:t>
      </w:r>
      <w:r w:rsidRPr="00BE3254">
        <w:rPr>
          <w:rFonts w:ascii="GHEA Grapalat" w:hAnsi="GHEA Grapalat" w:cs="GHEA Grapalat"/>
          <w:color w:val="000000"/>
        </w:rPr>
        <w:t>7.4</w:t>
      </w:r>
      <w:r w:rsidRPr="00BE3254">
        <w:rPr>
          <w:rFonts w:ascii="GHEA Grapalat" w:hAnsi="GHEA Grapalat" w:cs="GHEA Grapalat"/>
          <w:color w:val="000000"/>
          <w:lang w:val="hy-AM"/>
        </w:rPr>
        <w:t xml:space="preserve">%-ով կամ </w:t>
      </w:r>
      <w:r w:rsidRPr="00BE3254">
        <w:rPr>
          <w:rFonts w:ascii="GHEA Grapalat" w:hAnsi="GHEA Grapalat" w:cs="GHEA Grapalat"/>
          <w:color w:val="000000"/>
        </w:rPr>
        <w:t>100.3</w:t>
      </w:r>
      <w:r w:rsidRPr="00BE3254">
        <w:rPr>
          <w:rFonts w:ascii="Courier New" w:hAnsi="Courier New" w:cs="Courier New"/>
          <w:color w:val="000000"/>
        </w:rPr>
        <w:t> </w:t>
      </w:r>
      <w:r w:rsidRPr="00BE3254">
        <w:rPr>
          <w:rFonts w:ascii="GHEA Grapalat" w:hAnsi="GHEA Grapalat" w:cs="GHEA Grapalat"/>
          <w:color w:val="000000"/>
          <w:lang w:val="hy-AM"/>
        </w:rPr>
        <w:t>մլրդ դրամո</w:t>
      </w:r>
      <w:r w:rsidRPr="00BE3254">
        <w:rPr>
          <w:rFonts w:ascii="GHEA Grapalat" w:hAnsi="GHEA Grapalat" w:cs="GHEA Grapalat"/>
          <w:color w:val="000000"/>
        </w:rPr>
        <w:t>վ, որը հիմնականում պայմանավորված է կապիտալ ծախսերի և կենսաթոշակների աճով:</w:t>
      </w:r>
    </w:p>
    <w:p w:rsidR="00173C56" w:rsidRDefault="00173C56" w:rsidP="00173C56">
      <w:pPr>
        <w:ind w:firstLine="567"/>
        <w:jc w:val="both"/>
        <w:rPr>
          <w:rFonts w:ascii="GHEA Grapalat" w:hAnsi="GHEA Grapalat" w:cs="GHEA Grapalat"/>
          <w:color w:val="000000"/>
        </w:rPr>
      </w:pPr>
    </w:p>
    <w:p w:rsidR="00BE3254" w:rsidRPr="00BE3254" w:rsidRDefault="00BE3254" w:rsidP="00173C56">
      <w:pPr>
        <w:ind w:firstLine="567"/>
        <w:jc w:val="both"/>
        <w:rPr>
          <w:rFonts w:ascii="GHEA Grapalat" w:hAnsi="GHEA Grapalat" w:cs="GHEA Grapalat"/>
          <w:color w:val="000000"/>
        </w:rPr>
      </w:pPr>
    </w:p>
    <w:p w:rsidR="00173C56" w:rsidRPr="00BE3254" w:rsidRDefault="00173C56" w:rsidP="00173C56">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BE3254">
        <w:rPr>
          <w:rFonts w:ascii="GHEA Grapalat" w:hAnsi="GHEA Grapalat"/>
          <w:b/>
          <w:bCs/>
          <w:iCs w:val="0"/>
          <w:color w:val="auto"/>
          <w:sz w:val="20"/>
          <w:szCs w:val="20"/>
        </w:rPr>
        <w:lastRenderedPageBreak/>
        <w:t>ՀՀ պետական բյուջեի ծախսերը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843"/>
        <w:gridCol w:w="1985"/>
        <w:gridCol w:w="1842"/>
      </w:tblGrid>
      <w:tr w:rsidR="00173C56" w:rsidRPr="00BE3254" w:rsidTr="00920293">
        <w:trPr>
          <w:trHeight w:val="860"/>
        </w:trPr>
        <w:tc>
          <w:tcPr>
            <w:tcW w:w="4536" w:type="dxa"/>
            <w:tcBorders>
              <w:top w:val="single" w:sz="4" w:space="0" w:color="auto"/>
              <w:left w:val="single" w:sz="4" w:space="0" w:color="auto"/>
              <w:bottom w:val="single" w:sz="4" w:space="0" w:color="auto"/>
              <w:right w:val="single" w:sz="4" w:space="0" w:color="auto"/>
            </w:tcBorders>
            <w:noWrap/>
            <w:vAlign w:val="center"/>
            <w:hideMark/>
          </w:tcPr>
          <w:p w:rsidR="00173C56" w:rsidRPr="00BE3254" w:rsidRDefault="00173C56" w:rsidP="00173C56">
            <w:pPr>
              <w:rPr>
                <w:rFonts w:ascii="GHEA Grapalat" w:hAnsi="GHEA Grapalat" w:cs="Calibri"/>
                <w:color w:val="000000"/>
                <w:sz w:val="20"/>
                <w:szCs w:val="20"/>
                <w:lang w:val="hy-AM"/>
              </w:rPr>
            </w:pPr>
            <w:r w:rsidRPr="00BE3254">
              <w:rPr>
                <w:rFonts w:ascii="Courier New" w:hAnsi="Courier New" w:cs="Courier New"/>
                <w:color w:val="000000"/>
                <w:sz w:val="20"/>
                <w:szCs w:val="20"/>
                <w:lang w:val="hy-AM"/>
              </w:rPr>
              <w:t> </w:t>
            </w:r>
          </w:p>
        </w:tc>
        <w:tc>
          <w:tcPr>
            <w:tcW w:w="1843" w:type="dxa"/>
            <w:tcBorders>
              <w:top w:val="single" w:sz="4" w:space="0" w:color="auto"/>
              <w:left w:val="single" w:sz="4" w:space="0" w:color="auto"/>
              <w:bottom w:val="single" w:sz="4" w:space="0" w:color="auto"/>
              <w:right w:val="single" w:sz="4" w:space="0" w:color="auto"/>
            </w:tcBorders>
            <w:hideMark/>
          </w:tcPr>
          <w:p w:rsidR="00173C56" w:rsidRPr="00BE3254" w:rsidRDefault="00173C56" w:rsidP="00173C56">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 xml:space="preserve">2021թ. </w:t>
            </w:r>
            <w:r w:rsidR="00920293" w:rsidRPr="00BE3254">
              <w:rPr>
                <w:rFonts w:ascii="GHEA Grapalat" w:hAnsi="GHEA Grapalat" w:cs="Calibri"/>
                <w:b/>
                <w:bCs/>
                <w:sz w:val="20"/>
                <w:szCs w:val="20"/>
              </w:rPr>
              <w:t>ինն ամիսների</w:t>
            </w:r>
            <w:r w:rsidR="00920293" w:rsidRPr="00BE3254">
              <w:rPr>
                <w:rFonts w:ascii="GHEA Grapalat" w:hAnsi="GHEA Grapalat" w:cs="Calibri"/>
                <w:b/>
                <w:bCs/>
                <w:sz w:val="20"/>
                <w:szCs w:val="20"/>
                <w:lang w:val="hy-AM"/>
              </w:rPr>
              <w:t xml:space="preserve"> </w:t>
            </w:r>
            <w:r w:rsidRPr="00BE3254">
              <w:rPr>
                <w:rFonts w:ascii="GHEA Grapalat" w:hAnsi="GHEA Grapalat" w:cs="Calibri"/>
                <w:b/>
                <w:bCs/>
                <w:sz w:val="20"/>
                <w:szCs w:val="20"/>
                <w:lang w:val="hy-AM"/>
              </w:rPr>
              <w:t>փաստ</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173C56" w:rsidRPr="00BE3254" w:rsidRDefault="00173C56" w:rsidP="00173C56">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 xml:space="preserve">2022թ. </w:t>
            </w:r>
            <w:r w:rsidRPr="00BE3254">
              <w:rPr>
                <w:rFonts w:ascii="GHEA Grapalat" w:hAnsi="GHEA Grapalat" w:cs="Calibri"/>
                <w:b/>
                <w:bCs/>
                <w:sz w:val="20"/>
                <w:szCs w:val="20"/>
              </w:rPr>
              <w:t>ինն ամիսների</w:t>
            </w:r>
            <w:r w:rsidRPr="00BE3254">
              <w:rPr>
                <w:rFonts w:ascii="GHEA Grapalat" w:hAnsi="GHEA Grapalat" w:cs="Calibri"/>
                <w:b/>
                <w:bCs/>
                <w:sz w:val="20"/>
                <w:szCs w:val="20"/>
                <w:lang w:val="hy-AM"/>
              </w:rPr>
              <w:t xml:space="preserve"> ճշտված պլան</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173C56" w:rsidRPr="00BE3254" w:rsidRDefault="00173C56" w:rsidP="00173C56">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2022թ</w:t>
            </w:r>
            <w:r w:rsidR="00920293" w:rsidRPr="00BE3254">
              <w:rPr>
                <w:rFonts w:ascii="GHEA Grapalat" w:hAnsi="GHEA Grapalat" w:cs="Calibri"/>
                <w:b/>
                <w:bCs/>
                <w:sz w:val="20"/>
                <w:szCs w:val="20"/>
              </w:rPr>
              <w:t>.</w:t>
            </w:r>
            <w:r w:rsidRPr="00BE3254">
              <w:rPr>
                <w:rFonts w:ascii="GHEA Grapalat" w:hAnsi="GHEA Grapalat" w:cs="Calibri"/>
                <w:b/>
                <w:bCs/>
                <w:sz w:val="20"/>
                <w:szCs w:val="20"/>
              </w:rPr>
              <w:t xml:space="preserve"> </w:t>
            </w:r>
            <w:r w:rsidR="00920293" w:rsidRPr="00BE3254">
              <w:rPr>
                <w:rFonts w:ascii="GHEA Grapalat" w:hAnsi="GHEA Grapalat" w:cs="Calibri"/>
                <w:b/>
                <w:bCs/>
                <w:sz w:val="20"/>
                <w:szCs w:val="20"/>
              </w:rPr>
              <w:t>ինն ամիսների</w:t>
            </w:r>
            <w:r w:rsidR="00920293" w:rsidRPr="00BE3254">
              <w:rPr>
                <w:rFonts w:ascii="GHEA Grapalat" w:hAnsi="GHEA Grapalat" w:cs="Calibri"/>
                <w:b/>
                <w:bCs/>
                <w:sz w:val="20"/>
                <w:szCs w:val="20"/>
                <w:lang w:val="hy-AM"/>
              </w:rPr>
              <w:t xml:space="preserve"> </w:t>
            </w:r>
            <w:r w:rsidRPr="00BE3254">
              <w:rPr>
                <w:rFonts w:ascii="GHEA Grapalat" w:hAnsi="GHEA Grapalat" w:cs="Calibri"/>
                <w:b/>
                <w:bCs/>
                <w:sz w:val="20"/>
                <w:szCs w:val="20"/>
                <w:lang w:val="hy-AM"/>
              </w:rPr>
              <w:t>փաստ</w:t>
            </w:r>
          </w:p>
        </w:tc>
      </w:tr>
      <w:tr w:rsidR="00173C56" w:rsidRPr="00BE3254" w:rsidTr="00920293">
        <w:trPr>
          <w:trHeight w:val="347"/>
        </w:trPr>
        <w:tc>
          <w:tcPr>
            <w:tcW w:w="4536" w:type="dxa"/>
            <w:tcBorders>
              <w:top w:val="single" w:sz="4" w:space="0" w:color="auto"/>
              <w:left w:val="single" w:sz="4" w:space="0" w:color="auto"/>
              <w:bottom w:val="single" w:sz="4" w:space="0" w:color="auto"/>
              <w:right w:val="single" w:sz="4" w:space="0" w:color="auto"/>
            </w:tcBorders>
            <w:vAlign w:val="center"/>
            <w:hideMark/>
          </w:tcPr>
          <w:p w:rsidR="00173C56" w:rsidRPr="00BE3254" w:rsidRDefault="00173C56" w:rsidP="00173C56">
            <w:pPr>
              <w:rPr>
                <w:rFonts w:ascii="GHEA Grapalat" w:hAnsi="GHEA Grapalat" w:cs="Calibri"/>
                <w:b/>
                <w:bCs/>
                <w:color w:val="000000"/>
                <w:sz w:val="20"/>
                <w:szCs w:val="20"/>
              </w:rPr>
            </w:pPr>
            <w:r w:rsidRPr="00BE3254">
              <w:rPr>
                <w:rFonts w:ascii="GHEA Grapalat" w:hAnsi="GHEA Grapalat" w:cs="Calibri"/>
                <w:b/>
                <w:bCs/>
                <w:color w:val="000000"/>
                <w:sz w:val="20"/>
                <w:szCs w:val="20"/>
              </w:rPr>
              <w:t>Ընդամենը ծախսեր</w:t>
            </w:r>
          </w:p>
        </w:tc>
        <w:tc>
          <w:tcPr>
            <w:tcW w:w="1843"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62F1C">
            <w:pPr>
              <w:jc w:val="right"/>
              <w:rPr>
                <w:rFonts w:ascii="GHEA Grapalat" w:hAnsi="GHEA Grapalat" w:cs="Calibri"/>
                <w:b/>
                <w:bCs/>
                <w:color w:val="000000"/>
                <w:sz w:val="20"/>
                <w:szCs w:val="20"/>
              </w:rPr>
            </w:pPr>
            <w:r w:rsidRPr="00BE3254">
              <w:rPr>
                <w:rFonts w:ascii="GHEA Grapalat" w:hAnsi="GHEA Grapalat" w:cs="Calibri"/>
                <w:b/>
                <w:bCs/>
                <w:color w:val="000000"/>
                <w:sz w:val="20"/>
                <w:szCs w:val="20"/>
              </w:rPr>
              <w:t>1,349.</w:t>
            </w:r>
            <w:r w:rsidR="00162F1C" w:rsidRPr="00BE3254">
              <w:rPr>
                <w:rFonts w:ascii="GHEA Grapalat" w:hAnsi="GHEA Grapalat" w:cs="Calibri"/>
                <w:b/>
                <w:bCs/>
                <w:color w:val="000000"/>
                <w:sz w:val="20"/>
                <w:szCs w:val="20"/>
              </w:rPr>
              <w:t>1</w:t>
            </w:r>
          </w:p>
        </w:tc>
        <w:tc>
          <w:tcPr>
            <w:tcW w:w="1985"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62F1C">
            <w:pPr>
              <w:jc w:val="right"/>
              <w:rPr>
                <w:rFonts w:ascii="GHEA Grapalat" w:hAnsi="GHEA Grapalat" w:cs="Calibri"/>
                <w:b/>
                <w:bCs/>
                <w:color w:val="000000"/>
                <w:sz w:val="20"/>
                <w:szCs w:val="20"/>
              </w:rPr>
            </w:pPr>
            <w:r w:rsidRPr="00BE3254">
              <w:rPr>
                <w:rFonts w:ascii="GHEA Grapalat" w:hAnsi="GHEA Grapalat" w:cs="Calibri"/>
                <w:b/>
                <w:bCs/>
                <w:color w:val="000000"/>
                <w:sz w:val="20"/>
                <w:szCs w:val="20"/>
              </w:rPr>
              <w:t>1,673.</w:t>
            </w:r>
            <w:r w:rsidR="00162F1C" w:rsidRPr="00BE3254">
              <w:rPr>
                <w:rFonts w:ascii="GHEA Grapalat" w:hAnsi="GHEA Grapalat" w:cs="Calibri"/>
                <w:b/>
                <w:bCs/>
                <w:color w:val="000000"/>
                <w:sz w:val="20"/>
                <w:szCs w:val="20"/>
              </w:rPr>
              <w:t>1</w:t>
            </w:r>
          </w:p>
        </w:tc>
        <w:tc>
          <w:tcPr>
            <w:tcW w:w="1842"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jc w:val="right"/>
              <w:rPr>
                <w:rFonts w:ascii="GHEA Grapalat" w:hAnsi="GHEA Grapalat" w:cs="Calibri"/>
                <w:b/>
                <w:bCs/>
                <w:color w:val="000000"/>
                <w:sz w:val="20"/>
                <w:szCs w:val="20"/>
              </w:rPr>
            </w:pPr>
            <w:r w:rsidRPr="00BE3254">
              <w:rPr>
                <w:rFonts w:ascii="GHEA Grapalat" w:hAnsi="GHEA Grapalat" w:cs="Calibri"/>
                <w:b/>
                <w:bCs/>
                <w:color w:val="000000"/>
                <w:sz w:val="20"/>
                <w:szCs w:val="20"/>
              </w:rPr>
              <w:t>1,449.3</w:t>
            </w:r>
          </w:p>
        </w:tc>
      </w:tr>
      <w:tr w:rsidR="00173C56" w:rsidRPr="00BE3254" w:rsidTr="00920293">
        <w:trPr>
          <w:trHeight w:val="332"/>
        </w:trPr>
        <w:tc>
          <w:tcPr>
            <w:tcW w:w="4536" w:type="dxa"/>
            <w:tcBorders>
              <w:top w:val="single" w:sz="4" w:space="0" w:color="auto"/>
              <w:left w:val="single" w:sz="4" w:space="0" w:color="auto"/>
              <w:bottom w:val="single" w:sz="4" w:space="0" w:color="auto"/>
              <w:right w:val="single" w:sz="4" w:space="0" w:color="auto"/>
            </w:tcBorders>
            <w:noWrap/>
            <w:vAlign w:val="center"/>
            <w:hideMark/>
          </w:tcPr>
          <w:p w:rsidR="00173C56" w:rsidRPr="00BE3254" w:rsidRDefault="00173C56" w:rsidP="00173C56">
            <w:pPr>
              <w:ind w:firstLineChars="100" w:firstLine="200"/>
              <w:rPr>
                <w:rFonts w:ascii="GHEA Grapalat" w:hAnsi="GHEA Grapalat" w:cs="Calibri"/>
                <w:color w:val="000000"/>
                <w:sz w:val="20"/>
                <w:szCs w:val="20"/>
              </w:rPr>
            </w:pPr>
            <w:r w:rsidRPr="00BE3254">
              <w:rPr>
                <w:rFonts w:ascii="GHEA Grapalat" w:hAnsi="GHEA Grapalat" w:cs="Calibri"/>
                <w:color w:val="000000"/>
                <w:sz w:val="20"/>
                <w:szCs w:val="20"/>
              </w:rPr>
              <w:t>Ընթացիկ ծախսեր</w:t>
            </w:r>
          </w:p>
        </w:tc>
        <w:tc>
          <w:tcPr>
            <w:tcW w:w="1843"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1,223.5</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1,396.0</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62F1C">
            <w:pPr>
              <w:jc w:val="right"/>
              <w:rPr>
                <w:rFonts w:ascii="GHEA Grapalat" w:hAnsi="GHEA Grapalat" w:cs="Calibri"/>
                <w:color w:val="000000"/>
                <w:sz w:val="20"/>
                <w:szCs w:val="20"/>
              </w:rPr>
            </w:pPr>
            <w:r w:rsidRPr="00BE3254">
              <w:rPr>
                <w:rFonts w:ascii="GHEA Grapalat" w:hAnsi="GHEA Grapalat" w:cs="Calibri"/>
                <w:color w:val="000000"/>
                <w:sz w:val="20"/>
                <w:szCs w:val="20"/>
              </w:rPr>
              <w:t>1,275.</w:t>
            </w:r>
            <w:r w:rsidR="00162F1C" w:rsidRPr="00BE3254">
              <w:rPr>
                <w:rFonts w:ascii="GHEA Grapalat" w:hAnsi="GHEA Grapalat" w:cs="Calibri"/>
                <w:color w:val="000000"/>
                <w:sz w:val="20"/>
                <w:szCs w:val="20"/>
              </w:rPr>
              <w:t>5</w:t>
            </w:r>
          </w:p>
        </w:tc>
      </w:tr>
      <w:tr w:rsidR="00173C56" w:rsidRPr="00BE3254" w:rsidTr="00920293">
        <w:trPr>
          <w:trHeight w:val="332"/>
        </w:trPr>
        <w:tc>
          <w:tcPr>
            <w:tcW w:w="4536" w:type="dxa"/>
            <w:tcBorders>
              <w:top w:val="single" w:sz="4" w:space="0" w:color="auto"/>
              <w:left w:val="single" w:sz="4" w:space="0" w:color="auto"/>
              <w:bottom w:val="single" w:sz="4" w:space="0" w:color="auto"/>
              <w:right w:val="single" w:sz="4" w:space="0" w:color="auto"/>
            </w:tcBorders>
            <w:noWrap/>
            <w:vAlign w:val="center"/>
            <w:hideMark/>
          </w:tcPr>
          <w:p w:rsidR="00173C56" w:rsidRPr="00BE3254" w:rsidRDefault="00173C56" w:rsidP="00173C56">
            <w:pPr>
              <w:ind w:firstLineChars="100" w:firstLine="200"/>
              <w:rPr>
                <w:rFonts w:ascii="GHEA Grapalat" w:hAnsi="GHEA Grapalat" w:cs="Calibri"/>
                <w:color w:val="000000"/>
                <w:sz w:val="20"/>
                <w:szCs w:val="20"/>
              </w:rPr>
            </w:pPr>
            <w:r w:rsidRPr="00BE3254">
              <w:rPr>
                <w:rFonts w:ascii="GHEA Grapalat" w:hAnsi="GHEA Grapalat" w:cs="Calibri"/>
                <w:color w:val="000000"/>
                <w:sz w:val="20"/>
                <w:szCs w:val="20"/>
              </w:rPr>
              <w:t>Ոչ ֆինանսական ակտիվների հետ գործառնություններ</w:t>
            </w:r>
          </w:p>
        </w:tc>
        <w:tc>
          <w:tcPr>
            <w:tcW w:w="1843"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125.5</w:t>
            </w:r>
          </w:p>
        </w:tc>
        <w:tc>
          <w:tcPr>
            <w:tcW w:w="1985" w:type="dxa"/>
            <w:tcBorders>
              <w:top w:val="single" w:sz="4" w:space="0" w:color="auto"/>
              <w:left w:val="single" w:sz="4" w:space="0" w:color="auto"/>
              <w:bottom w:val="single" w:sz="4" w:space="0" w:color="auto"/>
              <w:right w:val="single" w:sz="4" w:space="0" w:color="auto"/>
            </w:tcBorders>
            <w:noWrap/>
            <w:vAlign w:val="bottom"/>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277.0</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173.9</w:t>
            </w:r>
          </w:p>
        </w:tc>
      </w:tr>
      <w:tr w:rsidR="00173C56" w:rsidRPr="00BE3254" w:rsidTr="00920293">
        <w:trPr>
          <w:trHeight w:val="20"/>
        </w:trPr>
        <w:tc>
          <w:tcPr>
            <w:tcW w:w="4536" w:type="dxa"/>
            <w:tcBorders>
              <w:top w:val="single" w:sz="4" w:space="0" w:color="auto"/>
              <w:left w:val="single" w:sz="4" w:space="0" w:color="auto"/>
              <w:bottom w:val="single" w:sz="4" w:space="0" w:color="auto"/>
              <w:right w:val="single" w:sz="4" w:space="0" w:color="auto"/>
            </w:tcBorders>
            <w:noWrap/>
            <w:vAlign w:val="center"/>
            <w:hideMark/>
          </w:tcPr>
          <w:p w:rsidR="00173C56" w:rsidRPr="00BE3254" w:rsidRDefault="00173C56" w:rsidP="00173C56">
            <w:pPr>
              <w:ind w:firstLineChars="100" w:firstLine="200"/>
              <w:jc w:val="right"/>
              <w:rPr>
                <w:rFonts w:ascii="GHEA Grapalat" w:hAnsi="GHEA Grapalat" w:cs="Calibri"/>
                <w:color w:val="000000"/>
                <w:sz w:val="20"/>
                <w:szCs w:val="20"/>
              </w:rPr>
            </w:pPr>
            <w:r w:rsidRPr="00BE3254">
              <w:rPr>
                <w:rFonts w:ascii="Courier New" w:hAnsi="Courier New" w:cs="Courier New"/>
                <w:color w:val="000000"/>
                <w:sz w:val="20"/>
                <w:szCs w:val="20"/>
              </w:rPr>
              <w:t> </w:t>
            </w:r>
          </w:p>
        </w:tc>
        <w:tc>
          <w:tcPr>
            <w:tcW w:w="1843"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rPr>
                <w:rFonts w:ascii="GHEA Grapalat" w:eastAsia="Calibri" w:hAnsi="GHEA Grapalat"/>
                <w:sz w:val="20"/>
                <w:szCs w:val="20"/>
              </w:rPr>
            </w:pP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rPr>
                <w:rFonts w:ascii="GHEA Grapalat" w:eastAsia="Calibri" w:hAnsi="GHEA Grapalat"/>
                <w:sz w:val="20"/>
                <w:szCs w:val="20"/>
              </w:rPr>
            </w:pP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rPr>
                <w:rFonts w:ascii="GHEA Grapalat" w:eastAsia="Calibri" w:hAnsi="GHEA Grapalat"/>
                <w:sz w:val="20"/>
                <w:szCs w:val="20"/>
              </w:rPr>
            </w:pPr>
          </w:p>
        </w:tc>
      </w:tr>
      <w:tr w:rsidR="00173C56" w:rsidRPr="00BE3254" w:rsidTr="00920293">
        <w:trPr>
          <w:trHeight w:val="347"/>
        </w:trPr>
        <w:tc>
          <w:tcPr>
            <w:tcW w:w="4536" w:type="dxa"/>
            <w:tcBorders>
              <w:top w:val="single" w:sz="4" w:space="0" w:color="auto"/>
              <w:left w:val="single" w:sz="4" w:space="0" w:color="auto"/>
              <w:bottom w:val="single" w:sz="4" w:space="0" w:color="auto"/>
              <w:right w:val="single" w:sz="4" w:space="0" w:color="auto"/>
            </w:tcBorders>
            <w:vAlign w:val="center"/>
            <w:hideMark/>
          </w:tcPr>
          <w:p w:rsidR="00173C56" w:rsidRPr="00BE3254" w:rsidRDefault="00173C56" w:rsidP="00173C56">
            <w:pPr>
              <w:rPr>
                <w:rFonts w:ascii="GHEA Grapalat" w:hAnsi="GHEA Grapalat" w:cs="Calibri"/>
                <w:b/>
                <w:bCs/>
                <w:color w:val="000000"/>
                <w:sz w:val="20"/>
                <w:szCs w:val="20"/>
              </w:rPr>
            </w:pPr>
            <w:r w:rsidRPr="00BE3254">
              <w:rPr>
                <w:rFonts w:ascii="GHEA Grapalat" w:hAnsi="GHEA Grapalat" w:cs="Calibri"/>
                <w:b/>
                <w:bCs/>
                <w:color w:val="000000"/>
                <w:sz w:val="20"/>
                <w:szCs w:val="20"/>
              </w:rPr>
              <w:t>Կշիռն ընդամենը ծախսերի մեջ</w:t>
            </w:r>
          </w:p>
        </w:tc>
        <w:tc>
          <w:tcPr>
            <w:tcW w:w="1843"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rPr>
                <w:rFonts w:ascii="GHEA Grapalat" w:eastAsia="Calibri" w:hAnsi="GHEA Grapalat"/>
                <w:sz w:val="20"/>
                <w:szCs w:val="20"/>
              </w:rPr>
            </w:pP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rPr>
                <w:rFonts w:ascii="GHEA Grapalat" w:eastAsia="Calibri" w:hAnsi="GHEA Grapalat"/>
                <w:sz w:val="20"/>
                <w:szCs w:val="20"/>
              </w:rPr>
            </w:pP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rPr>
                <w:rFonts w:ascii="GHEA Grapalat" w:eastAsia="Calibri" w:hAnsi="GHEA Grapalat"/>
                <w:sz w:val="20"/>
                <w:szCs w:val="20"/>
              </w:rPr>
            </w:pPr>
          </w:p>
        </w:tc>
      </w:tr>
      <w:tr w:rsidR="00173C56" w:rsidRPr="00BE3254" w:rsidTr="00920293">
        <w:trPr>
          <w:trHeight w:val="332"/>
        </w:trPr>
        <w:tc>
          <w:tcPr>
            <w:tcW w:w="4536" w:type="dxa"/>
            <w:tcBorders>
              <w:top w:val="single" w:sz="4" w:space="0" w:color="auto"/>
              <w:left w:val="single" w:sz="4" w:space="0" w:color="auto"/>
              <w:bottom w:val="single" w:sz="4" w:space="0" w:color="auto"/>
              <w:right w:val="single" w:sz="4" w:space="0" w:color="auto"/>
            </w:tcBorders>
            <w:noWrap/>
            <w:vAlign w:val="center"/>
            <w:hideMark/>
          </w:tcPr>
          <w:p w:rsidR="00173C56" w:rsidRPr="00BE3254" w:rsidRDefault="00173C56" w:rsidP="00173C56">
            <w:pPr>
              <w:ind w:firstLineChars="100" w:firstLine="200"/>
              <w:rPr>
                <w:rFonts w:ascii="GHEA Grapalat" w:hAnsi="GHEA Grapalat" w:cs="Calibri"/>
                <w:color w:val="000000"/>
                <w:sz w:val="20"/>
                <w:szCs w:val="20"/>
              </w:rPr>
            </w:pPr>
            <w:r w:rsidRPr="00BE3254">
              <w:rPr>
                <w:rFonts w:ascii="GHEA Grapalat" w:hAnsi="GHEA Grapalat" w:cs="Calibri"/>
                <w:color w:val="000000"/>
                <w:sz w:val="20"/>
                <w:szCs w:val="20"/>
              </w:rPr>
              <w:t>Ընթացիկ ծախսեր</w:t>
            </w:r>
          </w:p>
        </w:tc>
        <w:tc>
          <w:tcPr>
            <w:tcW w:w="1843" w:type="dxa"/>
            <w:tcBorders>
              <w:top w:val="single" w:sz="4" w:space="0" w:color="auto"/>
              <w:left w:val="single" w:sz="4" w:space="0" w:color="auto"/>
              <w:bottom w:val="single" w:sz="4" w:space="0" w:color="auto"/>
              <w:right w:val="single" w:sz="4" w:space="0" w:color="auto"/>
            </w:tcBorders>
            <w:vAlign w:val="center"/>
            <w:hideMark/>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90.7</w:t>
            </w:r>
          </w:p>
        </w:tc>
        <w:tc>
          <w:tcPr>
            <w:tcW w:w="1985" w:type="dxa"/>
            <w:tcBorders>
              <w:top w:val="single" w:sz="4" w:space="0" w:color="auto"/>
              <w:left w:val="single" w:sz="4" w:space="0" w:color="auto"/>
              <w:bottom w:val="single" w:sz="4" w:space="0" w:color="auto"/>
              <w:right w:val="single" w:sz="4" w:space="0" w:color="auto"/>
            </w:tcBorders>
            <w:vAlign w:val="center"/>
            <w:hideMark/>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83.4</w:t>
            </w:r>
          </w:p>
        </w:tc>
        <w:tc>
          <w:tcPr>
            <w:tcW w:w="1842" w:type="dxa"/>
            <w:tcBorders>
              <w:top w:val="single" w:sz="4" w:space="0" w:color="auto"/>
              <w:left w:val="single" w:sz="4" w:space="0" w:color="auto"/>
              <w:bottom w:val="single" w:sz="4" w:space="0" w:color="auto"/>
              <w:right w:val="single" w:sz="4" w:space="0" w:color="auto"/>
            </w:tcBorders>
            <w:vAlign w:val="center"/>
            <w:hideMark/>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88.0</w:t>
            </w:r>
          </w:p>
        </w:tc>
      </w:tr>
      <w:tr w:rsidR="00173C56" w:rsidRPr="00BE3254" w:rsidTr="00920293">
        <w:trPr>
          <w:trHeight w:val="332"/>
        </w:trPr>
        <w:tc>
          <w:tcPr>
            <w:tcW w:w="4536" w:type="dxa"/>
            <w:tcBorders>
              <w:top w:val="single" w:sz="4" w:space="0" w:color="auto"/>
              <w:left w:val="single" w:sz="4" w:space="0" w:color="auto"/>
              <w:bottom w:val="single" w:sz="4" w:space="0" w:color="auto"/>
              <w:right w:val="single" w:sz="4" w:space="0" w:color="auto"/>
            </w:tcBorders>
            <w:noWrap/>
            <w:vAlign w:val="center"/>
            <w:hideMark/>
          </w:tcPr>
          <w:p w:rsidR="00173C56" w:rsidRPr="00BE3254" w:rsidRDefault="00173C56" w:rsidP="00173C56">
            <w:pPr>
              <w:ind w:firstLineChars="100" w:firstLine="200"/>
              <w:rPr>
                <w:rFonts w:ascii="GHEA Grapalat" w:hAnsi="GHEA Grapalat" w:cs="Calibri"/>
                <w:color w:val="000000"/>
                <w:sz w:val="20"/>
                <w:szCs w:val="20"/>
              </w:rPr>
            </w:pPr>
            <w:r w:rsidRPr="00BE3254">
              <w:rPr>
                <w:rFonts w:ascii="GHEA Grapalat" w:hAnsi="GHEA Grapalat" w:cs="Calibri"/>
                <w:color w:val="000000"/>
                <w:sz w:val="20"/>
                <w:szCs w:val="20"/>
              </w:rPr>
              <w:t>Ոչ ֆինանսական ակտիվների հետ գործառնություններ</w:t>
            </w:r>
          </w:p>
        </w:tc>
        <w:tc>
          <w:tcPr>
            <w:tcW w:w="1843" w:type="dxa"/>
            <w:tcBorders>
              <w:top w:val="single" w:sz="4" w:space="0" w:color="auto"/>
              <w:left w:val="single" w:sz="4" w:space="0" w:color="auto"/>
              <w:bottom w:val="single" w:sz="4" w:space="0" w:color="auto"/>
              <w:right w:val="single" w:sz="4" w:space="0" w:color="auto"/>
            </w:tcBorders>
            <w:vAlign w:val="center"/>
            <w:hideMark/>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16.6</w:t>
            </w:r>
          </w:p>
        </w:tc>
        <w:tc>
          <w:tcPr>
            <w:tcW w:w="1842" w:type="dxa"/>
            <w:tcBorders>
              <w:top w:val="single" w:sz="4" w:space="0" w:color="auto"/>
              <w:left w:val="single" w:sz="4" w:space="0" w:color="auto"/>
              <w:bottom w:val="single" w:sz="4" w:space="0" w:color="auto"/>
              <w:right w:val="single" w:sz="4" w:space="0" w:color="auto"/>
            </w:tcBorders>
            <w:vAlign w:val="center"/>
            <w:hideMark/>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12.0</w:t>
            </w:r>
          </w:p>
        </w:tc>
      </w:tr>
    </w:tbl>
    <w:p w:rsidR="00173C56" w:rsidRPr="00BE3254" w:rsidRDefault="00173C56" w:rsidP="00173C56">
      <w:pPr>
        <w:ind w:firstLine="567"/>
        <w:jc w:val="both"/>
        <w:rPr>
          <w:rFonts w:ascii="GHEA Grapalat" w:hAnsi="GHEA Grapalat" w:cs="GHEA Grapalat"/>
          <w:color w:val="000000"/>
        </w:rPr>
      </w:pPr>
    </w:p>
    <w:p w:rsidR="00173C56" w:rsidRPr="00BE3254" w:rsidRDefault="00173C56" w:rsidP="00173C56">
      <w:pPr>
        <w:spacing w:line="360" w:lineRule="auto"/>
        <w:ind w:firstLine="567"/>
        <w:jc w:val="both"/>
        <w:rPr>
          <w:rFonts w:ascii="GHEA Grapalat" w:hAnsi="GHEA Grapalat" w:cs="GHEA Grapalat"/>
          <w:color w:val="000000"/>
          <w:lang w:val="hy-AM"/>
        </w:rPr>
      </w:pPr>
      <w:r w:rsidRPr="00BE3254">
        <w:rPr>
          <w:rFonts w:ascii="GHEA Grapalat" w:hAnsi="GHEA Grapalat" w:cs="GHEA Grapalat"/>
          <w:color w:val="000000"/>
          <w:lang w:val="hy-AM"/>
        </w:rPr>
        <w:t xml:space="preserve">Ընթացիկ ծախսերի բաղադրիչների վերաբերյալ տվյալները ներկայացված են Աղյուսակ </w:t>
      </w:r>
      <w:r w:rsidRPr="00BE3254">
        <w:rPr>
          <w:rFonts w:ascii="GHEA Grapalat" w:hAnsi="GHEA Grapalat" w:cs="GHEA Grapalat"/>
          <w:color w:val="000000"/>
        </w:rPr>
        <w:t>11</w:t>
      </w:r>
      <w:r w:rsidRPr="00BE3254">
        <w:rPr>
          <w:rFonts w:ascii="GHEA Grapalat" w:hAnsi="GHEA Grapalat" w:cs="GHEA Grapalat"/>
          <w:color w:val="000000"/>
          <w:lang w:val="hy-AM"/>
        </w:rPr>
        <w:t>-ում:</w:t>
      </w:r>
    </w:p>
    <w:p w:rsidR="00173C56" w:rsidRPr="00BE3254" w:rsidRDefault="00173C56" w:rsidP="00173C56">
      <w:pPr>
        <w:ind w:firstLine="567"/>
        <w:jc w:val="both"/>
        <w:rPr>
          <w:rFonts w:ascii="GHEA Grapalat" w:hAnsi="GHEA Grapalat" w:cs="GHEA Grapalat"/>
          <w:color w:val="000000"/>
        </w:rPr>
      </w:pPr>
    </w:p>
    <w:p w:rsidR="00173C56" w:rsidRPr="00BE3254" w:rsidRDefault="00173C56" w:rsidP="00173C56">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BE3254">
        <w:rPr>
          <w:rFonts w:ascii="GHEA Grapalat" w:hAnsi="GHEA Grapalat"/>
          <w:b/>
          <w:bCs/>
          <w:iCs w:val="0"/>
          <w:color w:val="auto"/>
          <w:sz w:val="20"/>
          <w:szCs w:val="20"/>
        </w:rPr>
        <w:t>ՀՀ պետական բյուջեի ընթացիկ ծախսերը (մլրդ դրամ)</w:t>
      </w:r>
    </w:p>
    <w:tbl>
      <w:tblPr>
        <w:tblStyle w:val="TableGrid"/>
        <w:tblW w:w="10165" w:type="dxa"/>
        <w:tblLayout w:type="fixed"/>
        <w:tblLook w:val="04A0" w:firstRow="1" w:lastRow="0" w:firstColumn="1" w:lastColumn="0" w:noHBand="0" w:noVBand="1"/>
      </w:tblPr>
      <w:tblGrid>
        <w:gridCol w:w="2943"/>
        <w:gridCol w:w="1462"/>
        <w:gridCol w:w="1260"/>
        <w:gridCol w:w="1440"/>
        <w:gridCol w:w="1508"/>
        <w:gridCol w:w="1552"/>
      </w:tblGrid>
      <w:tr w:rsidR="00DA0AAC" w:rsidRPr="00BE3254" w:rsidTr="00DA0AAC">
        <w:trPr>
          <w:trHeight w:val="1403"/>
        </w:trPr>
        <w:tc>
          <w:tcPr>
            <w:tcW w:w="2943" w:type="dxa"/>
            <w:vAlign w:val="bottom"/>
          </w:tcPr>
          <w:p w:rsidR="00DA0AAC" w:rsidRPr="00BE3254" w:rsidRDefault="00DA0AAC" w:rsidP="00173C56">
            <w:pPr>
              <w:rPr>
                <w:rFonts w:ascii="GHEA Grapalat" w:hAnsi="GHEA Grapalat" w:cs="Calibri"/>
                <w:sz w:val="20"/>
                <w:szCs w:val="20"/>
                <w:lang w:val="hy-AM"/>
              </w:rPr>
            </w:pPr>
            <w:r w:rsidRPr="00BE3254">
              <w:rPr>
                <w:rFonts w:ascii="Courier New" w:hAnsi="Courier New" w:cs="Courier New"/>
                <w:sz w:val="20"/>
                <w:szCs w:val="20"/>
                <w:lang w:val="hy-AM"/>
              </w:rPr>
              <w:t> </w:t>
            </w:r>
          </w:p>
        </w:tc>
        <w:tc>
          <w:tcPr>
            <w:tcW w:w="1462" w:type="dxa"/>
          </w:tcPr>
          <w:p w:rsidR="00DA0AAC" w:rsidRPr="00BE3254" w:rsidRDefault="00DA0AAC" w:rsidP="001A1212">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 xml:space="preserve">2021թ. </w:t>
            </w:r>
            <w:r w:rsidRPr="00BE3254">
              <w:rPr>
                <w:rFonts w:ascii="GHEA Grapalat" w:hAnsi="GHEA Grapalat" w:cs="Calibri"/>
                <w:b/>
                <w:bCs/>
                <w:sz w:val="20"/>
                <w:szCs w:val="20"/>
              </w:rPr>
              <w:t>ինն ամիսների</w:t>
            </w:r>
            <w:r w:rsidRPr="00BE3254">
              <w:rPr>
                <w:rFonts w:ascii="GHEA Grapalat" w:hAnsi="GHEA Grapalat" w:cs="Calibri"/>
                <w:b/>
                <w:bCs/>
                <w:sz w:val="20"/>
                <w:szCs w:val="20"/>
                <w:lang w:val="hy-AM"/>
              </w:rPr>
              <w:t xml:space="preserve"> փաստ</w:t>
            </w:r>
          </w:p>
        </w:tc>
        <w:tc>
          <w:tcPr>
            <w:tcW w:w="1260" w:type="dxa"/>
          </w:tcPr>
          <w:p w:rsidR="00DA0AAC" w:rsidRPr="00BE3254" w:rsidRDefault="00DA0AAC" w:rsidP="001A1212">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 xml:space="preserve">2022թ. </w:t>
            </w:r>
            <w:r w:rsidRPr="00BE3254">
              <w:rPr>
                <w:rFonts w:ascii="GHEA Grapalat" w:hAnsi="GHEA Grapalat" w:cs="Calibri"/>
                <w:b/>
                <w:bCs/>
                <w:sz w:val="20"/>
                <w:szCs w:val="20"/>
              </w:rPr>
              <w:t>ինն ամիսների</w:t>
            </w:r>
            <w:r w:rsidRPr="00BE3254">
              <w:rPr>
                <w:rFonts w:ascii="GHEA Grapalat" w:hAnsi="GHEA Grapalat" w:cs="Calibri"/>
                <w:b/>
                <w:bCs/>
                <w:sz w:val="20"/>
                <w:szCs w:val="20"/>
                <w:lang w:val="hy-AM"/>
              </w:rPr>
              <w:t xml:space="preserve"> ճշտված պլան</w:t>
            </w:r>
          </w:p>
        </w:tc>
        <w:tc>
          <w:tcPr>
            <w:tcW w:w="1440" w:type="dxa"/>
          </w:tcPr>
          <w:p w:rsidR="00DA0AAC" w:rsidRPr="00BE3254" w:rsidRDefault="00DA0AAC" w:rsidP="001A1212">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2022թ</w:t>
            </w:r>
            <w:r w:rsidRPr="00BE3254">
              <w:rPr>
                <w:rFonts w:ascii="GHEA Grapalat" w:hAnsi="GHEA Grapalat" w:cs="Calibri"/>
                <w:b/>
                <w:bCs/>
                <w:sz w:val="20"/>
                <w:szCs w:val="20"/>
              </w:rPr>
              <w:t>. ինն ամիսների</w:t>
            </w:r>
            <w:r w:rsidRPr="00BE3254">
              <w:rPr>
                <w:rFonts w:ascii="GHEA Grapalat" w:hAnsi="GHEA Grapalat" w:cs="Calibri"/>
                <w:b/>
                <w:bCs/>
                <w:sz w:val="20"/>
                <w:szCs w:val="20"/>
                <w:lang w:val="hy-AM"/>
              </w:rPr>
              <w:t xml:space="preserve"> փաստ</w:t>
            </w:r>
          </w:p>
        </w:tc>
        <w:tc>
          <w:tcPr>
            <w:tcW w:w="1508" w:type="dxa"/>
          </w:tcPr>
          <w:p w:rsidR="00DA0AAC" w:rsidRPr="00BE3254" w:rsidRDefault="00DA0AAC" w:rsidP="001A1212">
            <w:pPr>
              <w:jc w:val="center"/>
              <w:rPr>
                <w:rFonts w:ascii="GHEA Grapalat" w:hAnsi="GHEA Grapalat" w:cs="Calibri"/>
                <w:b/>
                <w:bCs/>
                <w:sz w:val="20"/>
                <w:szCs w:val="20"/>
              </w:rPr>
            </w:pPr>
            <w:r w:rsidRPr="00BE3254">
              <w:rPr>
                <w:rFonts w:ascii="GHEA Grapalat" w:hAnsi="GHEA Grapalat" w:cs="Calibri"/>
                <w:b/>
                <w:bCs/>
                <w:sz w:val="20"/>
                <w:szCs w:val="20"/>
                <w:lang w:val="hy-AM"/>
              </w:rPr>
              <w:t>Կատարո-ղական</w:t>
            </w:r>
            <w:r w:rsidRPr="00BE3254">
              <w:rPr>
                <w:rFonts w:ascii="GHEA Grapalat" w:hAnsi="GHEA Grapalat" w:cs="Calibri"/>
                <w:b/>
                <w:bCs/>
                <w:sz w:val="20"/>
                <w:szCs w:val="20"/>
              </w:rPr>
              <w:t>ն ինն ամիսների</w:t>
            </w:r>
            <w:r w:rsidRPr="00BE3254">
              <w:rPr>
                <w:rFonts w:ascii="GHEA Grapalat" w:hAnsi="GHEA Grapalat" w:cs="Calibri"/>
                <w:b/>
                <w:bCs/>
                <w:sz w:val="20"/>
                <w:szCs w:val="20"/>
                <w:lang w:val="hy-AM"/>
              </w:rPr>
              <w:t xml:space="preserve"> ճշտված պլանի նկատմամբ</w:t>
            </w:r>
            <w:r w:rsidRPr="00BE3254">
              <w:rPr>
                <w:rFonts w:ascii="GHEA Grapalat" w:hAnsi="GHEA Grapalat" w:cs="Calibri"/>
                <w:b/>
                <w:bCs/>
                <w:sz w:val="20"/>
                <w:szCs w:val="20"/>
              </w:rPr>
              <w:t xml:space="preserve"> (%)</w:t>
            </w:r>
          </w:p>
        </w:tc>
        <w:tc>
          <w:tcPr>
            <w:tcW w:w="1552" w:type="dxa"/>
          </w:tcPr>
          <w:p w:rsidR="00DA0AAC" w:rsidRPr="00BE3254" w:rsidRDefault="00DA0AAC" w:rsidP="001A1212">
            <w:pPr>
              <w:jc w:val="center"/>
              <w:rPr>
                <w:rFonts w:ascii="GHEA Grapalat" w:hAnsi="GHEA Grapalat" w:cs="Calibri"/>
                <w:b/>
                <w:bCs/>
                <w:sz w:val="20"/>
                <w:szCs w:val="20"/>
              </w:rPr>
            </w:pPr>
            <w:r w:rsidRPr="00BE3254">
              <w:rPr>
                <w:rFonts w:ascii="GHEA Grapalat" w:hAnsi="GHEA Grapalat" w:cs="Calibri"/>
                <w:b/>
                <w:bCs/>
                <w:sz w:val="20"/>
                <w:szCs w:val="20"/>
              </w:rPr>
              <w:t>2022թ. ինն ամիսները</w:t>
            </w:r>
          </w:p>
          <w:p w:rsidR="00DA0AAC" w:rsidRPr="00BE3254" w:rsidRDefault="00DA0AAC" w:rsidP="001A1212">
            <w:pPr>
              <w:jc w:val="center"/>
              <w:rPr>
                <w:rFonts w:ascii="GHEA Grapalat" w:hAnsi="GHEA Grapalat" w:cs="Calibri"/>
                <w:b/>
                <w:bCs/>
                <w:sz w:val="20"/>
                <w:szCs w:val="20"/>
              </w:rPr>
            </w:pPr>
            <w:r w:rsidRPr="00BE3254">
              <w:rPr>
                <w:rFonts w:ascii="GHEA Grapalat" w:hAnsi="GHEA Grapalat" w:cs="Calibri"/>
                <w:b/>
                <w:bCs/>
                <w:sz w:val="20"/>
                <w:szCs w:val="20"/>
              </w:rPr>
              <w:t>2021թ. ինն ամիսների նկատմամբ (%)</w:t>
            </w:r>
          </w:p>
        </w:tc>
      </w:tr>
      <w:tr w:rsidR="00173C56" w:rsidRPr="00BE3254" w:rsidTr="00DA0AAC">
        <w:tc>
          <w:tcPr>
            <w:tcW w:w="2943" w:type="dxa"/>
            <w:vAlign w:val="bottom"/>
          </w:tcPr>
          <w:p w:rsidR="00173C56" w:rsidRPr="00BE3254" w:rsidRDefault="00173C56" w:rsidP="00173C56">
            <w:pPr>
              <w:ind w:firstLineChars="100" w:firstLine="201"/>
              <w:rPr>
                <w:rFonts w:ascii="GHEA Grapalat" w:hAnsi="GHEA Grapalat" w:cs="Calibri"/>
                <w:b/>
                <w:bCs/>
                <w:sz w:val="20"/>
                <w:szCs w:val="20"/>
              </w:rPr>
            </w:pPr>
            <w:r w:rsidRPr="00BE3254">
              <w:rPr>
                <w:rFonts w:ascii="GHEA Grapalat" w:hAnsi="GHEA Grapalat" w:cs="Calibri"/>
                <w:b/>
                <w:bCs/>
                <w:sz w:val="20"/>
                <w:szCs w:val="20"/>
              </w:rPr>
              <w:t>Ընթացիկ ծախսեր</w:t>
            </w:r>
          </w:p>
        </w:tc>
        <w:tc>
          <w:tcPr>
            <w:tcW w:w="1462" w:type="dxa"/>
            <w:vAlign w:val="bottom"/>
          </w:tcPr>
          <w:p w:rsidR="00173C56" w:rsidRPr="00BE3254" w:rsidRDefault="00173C56" w:rsidP="00173C56">
            <w:pPr>
              <w:jc w:val="right"/>
              <w:rPr>
                <w:rFonts w:ascii="GHEA Grapalat" w:hAnsi="GHEA Grapalat" w:cs="Calibri"/>
                <w:b/>
                <w:color w:val="000000"/>
                <w:sz w:val="20"/>
                <w:szCs w:val="20"/>
              </w:rPr>
            </w:pPr>
            <w:r w:rsidRPr="00BE3254">
              <w:rPr>
                <w:rFonts w:ascii="GHEA Grapalat" w:hAnsi="GHEA Grapalat" w:cs="Calibri"/>
                <w:b/>
                <w:color w:val="000000"/>
                <w:sz w:val="20"/>
                <w:szCs w:val="20"/>
              </w:rPr>
              <w:t>1,223.5</w:t>
            </w:r>
          </w:p>
        </w:tc>
        <w:tc>
          <w:tcPr>
            <w:tcW w:w="1260" w:type="dxa"/>
            <w:vAlign w:val="bottom"/>
          </w:tcPr>
          <w:p w:rsidR="00173C56" w:rsidRPr="00BE3254" w:rsidRDefault="00173C56" w:rsidP="00173C56">
            <w:pPr>
              <w:jc w:val="right"/>
              <w:rPr>
                <w:rFonts w:ascii="GHEA Grapalat" w:hAnsi="GHEA Grapalat" w:cs="Calibri"/>
                <w:b/>
                <w:color w:val="000000"/>
                <w:sz w:val="20"/>
                <w:szCs w:val="20"/>
              </w:rPr>
            </w:pPr>
            <w:r w:rsidRPr="00BE3254">
              <w:rPr>
                <w:rFonts w:ascii="GHEA Grapalat" w:hAnsi="GHEA Grapalat" w:cs="Calibri"/>
                <w:b/>
                <w:color w:val="000000"/>
                <w:sz w:val="20"/>
                <w:szCs w:val="20"/>
              </w:rPr>
              <w:t>1,396.0</w:t>
            </w:r>
          </w:p>
        </w:tc>
        <w:tc>
          <w:tcPr>
            <w:tcW w:w="1440" w:type="dxa"/>
            <w:vAlign w:val="bottom"/>
          </w:tcPr>
          <w:p w:rsidR="00173C56" w:rsidRPr="00BE3254" w:rsidRDefault="00173C56" w:rsidP="00162F1C">
            <w:pPr>
              <w:jc w:val="right"/>
              <w:rPr>
                <w:rFonts w:ascii="GHEA Grapalat" w:hAnsi="GHEA Grapalat" w:cs="Calibri"/>
                <w:b/>
                <w:color w:val="000000"/>
                <w:sz w:val="20"/>
                <w:szCs w:val="20"/>
              </w:rPr>
            </w:pPr>
            <w:r w:rsidRPr="00BE3254">
              <w:rPr>
                <w:rFonts w:ascii="GHEA Grapalat" w:hAnsi="GHEA Grapalat" w:cs="Calibri"/>
                <w:b/>
                <w:color w:val="000000"/>
                <w:sz w:val="20"/>
                <w:szCs w:val="20"/>
              </w:rPr>
              <w:t>1,275.</w:t>
            </w:r>
            <w:r w:rsidR="00162F1C" w:rsidRPr="00BE3254">
              <w:rPr>
                <w:rFonts w:ascii="GHEA Grapalat" w:hAnsi="GHEA Grapalat" w:cs="Calibri"/>
                <w:b/>
                <w:color w:val="000000"/>
                <w:sz w:val="20"/>
                <w:szCs w:val="20"/>
              </w:rPr>
              <w:t>5</w:t>
            </w:r>
          </w:p>
        </w:tc>
        <w:tc>
          <w:tcPr>
            <w:tcW w:w="1508" w:type="dxa"/>
            <w:vAlign w:val="bottom"/>
          </w:tcPr>
          <w:p w:rsidR="00173C56" w:rsidRPr="00BE3254" w:rsidRDefault="00173C56" w:rsidP="00173C56">
            <w:pPr>
              <w:jc w:val="right"/>
              <w:rPr>
                <w:rFonts w:ascii="GHEA Grapalat" w:hAnsi="GHEA Grapalat" w:cs="Calibri"/>
                <w:b/>
                <w:color w:val="000000"/>
                <w:sz w:val="20"/>
                <w:szCs w:val="20"/>
              </w:rPr>
            </w:pPr>
            <w:r w:rsidRPr="00BE3254">
              <w:rPr>
                <w:rFonts w:ascii="GHEA Grapalat" w:hAnsi="GHEA Grapalat" w:cs="Calibri"/>
                <w:b/>
                <w:color w:val="000000"/>
                <w:sz w:val="20"/>
                <w:szCs w:val="20"/>
              </w:rPr>
              <w:t>91.4</w:t>
            </w:r>
          </w:p>
        </w:tc>
        <w:tc>
          <w:tcPr>
            <w:tcW w:w="1552" w:type="dxa"/>
            <w:vAlign w:val="bottom"/>
          </w:tcPr>
          <w:p w:rsidR="00173C56" w:rsidRPr="00BE3254" w:rsidRDefault="00173C56" w:rsidP="00173C56">
            <w:pPr>
              <w:jc w:val="right"/>
              <w:rPr>
                <w:rFonts w:ascii="GHEA Grapalat" w:hAnsi="GHEA Grapalat" w:cs="Calibri"/>
                <w:b/>
                <w:color w:val="000000"/>
                <w:sz w:val="20"/>
                <w:szCs w:val="20"/>
              </w:rPr>
            </w:pPr>
            <w:r w:rsidRPr="00BE3254">
              <w:rPr>
                <w:rFonts w:ascii="GHEA Grapalat" w:hAnsi="GHEA Grapalat" w:cs="Calibri"/>
                <w:b/>
                <w:color w:val="000000"/>
                <w:sz w:val="20"/>
                <w:szCs w:val="20"/>
              </w:rPr>
              <w:t>104.2</w:t>
            </w:r>
          </w:p>
        </w:tc>
      </w:tr>
      <w:tr w:rsidR="00173C56" w:rsidRPr="00BE3254" w:rsidTr="00DA0AAC">
        <w:tc>
          <w:tcPr>
            <w:tcW w:w="2943" w:type="dxa"/>
            <w:vAlign w:val="bottom"/>
          </w:tcPr>
          <w:p w:rsidR="00173C56" w:rsidRPr="00BE3254" w:rsidRDefault="00173C56" w:rsidP="00173C56">
            <w:pPr>
              <w:rPr>
                <w:rFonts w:ascii="GHEA Grapalat" w:hAnsi="GHEA Grapalat" w:cs="Calibri"/>
                <w:sz w:val="20"/>
                <w:szCs w:val="20"/>
              </w:rPr>
            </w:pPr>
            <w:r w:rsidRPr="00BE3254">
              <w:rPr>
                <w:rFonts w:ascii="GHEA Grapalat" w:hAnsi="GHEA Grapalat" w:cs="Calibri"/>
                <w:sz w:val="20"/>
                <w:szCs w:val="20"/>
              </w:rPr>
              <w:t>Աշխատավարձ</w:t>
            </w:r>
          </w:p>
        </w:tc>
        <w:tc>
          <w:tcPr>
            <w:tcW w:w="1462" w:type="dxa"/>
            <w:vAlign w:val="center"/>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121.5</w:t>
            </w:r>
          </w:p>
        </w:tc>
        <w:tc>
          <w:tcPr>
            <w:tcW w:w="1260" w:type="dxa"/>
            <w:vAlign w:val="center"/>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138.1</w:t>
            </w:r>
          </w:p>
        </w:tc>
        <w:tc>
          <w:tcPr>
            <w:tcW w:w="1440" w:type="dxa"/>
            <w:vAlign w:val="center"/>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130.1</w:t>
            </w:r>
          </w:p>
        </w:tc>
        <w:tc>
          <w:tcPr>
            <w:tcW w:w="1508" w:type="dxa"/>
            <w:vAlign w:val="bottom"/>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94.2</w:t>
            </w:r>
          </w:p>
        </w:tc>
        <w:tc>
          <w:tcPr>
            <w:tcW w:w="1552" w:type="dxa"/>
            <w:vAlign w:val="bottom"/>
          </w:tcPr>
          <w:p w:rsidR="00173C56" w:rsidRPr="00BE3254" w:rsidRDefault="00162F1C"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107.0</w:t>
            </w:r>
          </w:p>
        </w:tc>
      </w:tr>
      <w:tr w:rsidR="00173C56" w:rsidRPr="00BE3254" w:rsidTr="00DA0AAC">
        <w:tc>
          <w:tcPr>
            <w:tcW w:w="2943" w:type="dxa"/>
            <w:vAlign w:val="bottom"/>
          </w:tcPr>
          <w:p w:rsidR="00173C56" w:rsidRPr="00BE3254" w:rsidRDefault="00173C56" w:rsidP="00173C56">
            <w:pPr>
              <w:rPr>
                <w:rFonts w:ascii="GHEA Grapalat" w:hAnsi="GHEA Grapalat" w:cs="Calibri"/>
                <w:sz w:val="20"/>
                <w:szCs w:val="20"/>
              </w:rPr>
            </w:pPr>
            <w:r w:rsidRPr="00BE3254">
              <w:rPr>
                <w:rFonts w:ascii="GHEA Grapalat" w:hAnsi="GHEA Grapalat" w:cs="Calibri"/>
                <w:sz w:val="20"/>
                <w:szCs w:val="20"/>
              </w:rPr>
              <w:t>Ծառայությունների և ապրանքների ձեռքբերում</w:t>
            </w:r>
          </w:p>
        </w:tc>
        <w:tc>
          <w:tcPr>
            <w:tcW w:w="1462" w:type="dxa"/>
            <w:vAlign w:val="center"/>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115.8</w:t>
            </w:r>
          </w:p>
        </w:tc>
        <w:tc>
          <w:tcPr>
            <w:tcW w:w="1260" w:type="dxa"/>
            <w:vAlign w:val="center"/>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152.4</w:t>
            </w:r>
          </w:p>
        </w:tc>
        <w:tc>
          <w:tcPr>
            <w:tcW w:w="1440" w:type="dxa"/>
            <w:vAlign w:val="center"/>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123.5</w:t>
            </w:r>
          </w:p>
        </w:tc>
        <w:tc>
          <w:tcPr>
            <w:tcW w:w="1508" w:type="dxa"/>
            <w:vAlign w:val="bottom"/>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81.0</w:t>
            </w:r>
          </w:p>
        </w:tc>
        <w:tc>
          <w:tcPr>
            <w:tcW w:w="1552" w:type="dxa"/>
            <w:vAlign w:val="bottom"/>
          </w:tcPr>
          <w:p w:rsidR="00173C56" w:rsidRPr="00BE3254" w:rsidRDefault="00173C56" w:rsidP="00162F1C">
            <w:pPr>
              <w:jc w:val="right"/>
              <w:rPr>
                <w:rFonts w:ascii="GHEA Grapalat" w:hAnsi="GHEA Grapalat" w:cs="Calibri"/>
                <w:color w:val="000000"/>
                <w:sz w:val="20"/>
                <w:szCs w:val="20"/>
              </w:rPr>
            </w:pPr>
            <w:r w:rsidRPr="00BE3254">
              <w:rPr>
                <w:rFonts w:ascii="GHEA Grapalat" w:hAnsi="GHEA Grapalat" w:cs="Calibri"/>
                <w:color w:val="000000"/>
                <w:sz w:val="20"/>
                <w:szCs w:val="20"/>
              </w:rPr>
              <w:t>106.</w:t>
            </w:r>
            <w:r w:rsidR="00162F1C" w:rsidRPr="00BE3254">
              <w:rPr>
                <w:rFonts w:ascii="GHEA Grapalat" w:hAnsi="GHEA Grapalat" w:cs="Calibri"/>
                <w:color w:val="000000"/>
                <w:sz w:val="20"/>
                <w:szCs w:val="20"/>
              </w:rPr>
              <w:t>7</w:t>
            </w:r>
          </w:p>
        </w:tc>
      </w:tr>
      <w:tr w:rsidR="00173C56" w:rsidRPr="00BE3254" w:rsidTr="00DA0AAC">
        <w:tc>
          <w:tcPr>
            <w:tcW w:w="2943" w:type="dxa"/>
            <w:vAlign w:val="bottom"/>
          </w:tcPr>
          <w:p w:rsidR="00173C56" w:rsidRPr="00BE3254" w:rsidRDefault="00173C56" w:rsidP="00173C56">
            <w:pPr>
              <w:rPr>
                <w:rFonts w:ascii="GHEA Grapalat" w:hAnsi="GHEA Grapalat" w:cs="Calibri"/>
                <w:sz w:val="20"/>
                <w:szCs w:val="20"/>
              </w:rPr>
            </w:pPr>
            <w:r w:rsidRPr="00BE3254">
              <w:rPr>
                <w:rFonts w:ascii="GHEA Grapalat" w:hAnsi="GHEA Grapalat" w:cs="Calibri"/>
                <w:sz w:val="20"/>
                <w:szCs w:val="20"/>
              </w:rPr>
              <w:t>Տոկոսավճարներ</w:t>
            </w:r>
          </w:p>
        </w:tc>
        <w:tc>
          <w:tcPr>
            <w:tcW w:w="1462" w:type="dxa"/>
            <w:vAlign w:val="center"/>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127.6</w:t>
            </w:r>
          </w:p>
        </w:tc>
        <w:tc>
          <w:tcPr>
            <w:tcW w:w="1260" w:type="dxa"/>
            <w:vAlign w:val="center"/>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144.7</w:t>
            </w:r>
          </w:p>
        </w:tc>
        <w:tc>
          <w:tcPr>
            <w:tcW w:w="1440" w:type="dxa"/>
            <w:vAlign w:val="center"/>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132.2</w:t>
            </w:r>
          </w:p>
        </w:tc>
        <w:tc>
          <w:tcPr>
            <w:tcW w:w="1508" w:type="dxa"/>
            <w:vAlign w:val="bottom"/>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91.4</w:t>
            </w:r>
          </w:p>
        </w:tc>
        <w:tc>
          <w:tcPr>
            <w:tcW w:w="1552" w:type="dxa"/>
            <w:vAlign w:val="bottom"/>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103.6</w:t>
            </w:r>
          </w:p>
        </w:tc>
      </w:tr>
      <w:tr w:rsidR="00173C56" w:rsidRPr="00BE3254" w:rsidTr="00DA0AAC">
        <w:tc>
          <w:tcPr>
            <w:tcW w:w="2943" w:type="dxa"/>
            <w:vAlign w:val="bottom"/>
          </w:tcPr>
          <w:p w:rsidR="00173C56" w:rsidRPr="00BE3254" w:rsidRDefault="00173C56" w:rsidP="00173C56">
            <w:pPr>
              <w:rPr>
                <w:rFonts w:ascii="GHEA Grapalat" w:hAnsi="GHEA Grapalat" w:cs="Calibri"/>
                <w:sz w:val="20"/>
                <w:szCs w:val="20"/>
              </w:rPr>
            </w:pPr>
            <w:r w:rsidRPr="00BE3254">
              <w:rPr>
                <w:rFonts w:ascii="GHEA Grapalat" w:hAnsi="GHEA Grapalat" w:cs="Calibri"/>
                <w:sz w:val="20"/>
                <w:szCs w:val="20"/>
              </w:rPr>
              <w:t>Սուբսիդիաներ</w:t>
            </w:r>
          </w:p>
        </w:tc>
        <w:tc>
          <w:tcPr>
            <w:tcW w:w="1462" w:type="dxa"/>
            <w:vAlign w:val="center"/>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100.1</w:t>
            </w:r>
          </w:p>
        </w:tc>
        <w:tc>
          <w:tcPr>
            <w:tcW w:w="1260" w:type="dxa"/>
            <w:vAlign w:val="center"/>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120.4</w:t>
            </w:r>
          </w:p>
        </w:tc>
        <w:tc>
          <w:tcPr>
            <w:tcW w:w="1440" w:type="dxa"/>
            <w:vAlign w:val="center"/>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112.4</w:t>
            </w:r>
          </w:p>
        </w:tc>
        <w:tc>
          <w:tcPr>
            <w:tcW w:w="1508" w:type="dxa"/>
            <w:vAlign w:val="bottom"/>
          </w:tcPr>
          <w:p w:rsidR="00173C56" w:rsidRPr="00BE3254" w:rsidRDefault="00173C56" w:rsidP="00162F1C">
            <w:pPr>
              <w:jc w:val="right"/>
              <w:rPr>
                <w:rFonts w:ascii="GHEA Grapalat" w:hAnsi="GHEA Grapalat" w:cs="Calibri"/>
                <w:color w:val="000000"/>
                <w:sz w:val="20"/>
                <w:szCs w:val="20"/>
              </w:rPr>
            </w:pPr>
            <w:r w:rsidRPr="00BE3254">
              <w:rPr>
                <w:rFonts w:ascii="GHEA Grapalat" w:hAnsi="GHEA Grapalat" w:cs="Calibri"/>
                <w:color w:val="000000"/>
                <w:sz w:val="20"/>
                <w:szCs w:val="20"/>
              </w:rPr>
              <w:t>93.</w:t>
            </w:r>
            <w:r w:rsidR="00162F1C" w:rsidRPr="00BE3254">
              <w:rPr>
                <w:rFonts w:ascii="GHEA Grapalat" w:hAnsi="GHEA Grapalat" w:cs="Calibri"/>
                <w:color w:val="000000"/>
                <w:sz w:val="20"/>
                <w:szCs w:val="20"/>
              </w:rPr>
              <w:t>3</w:t>
            </w:r>
          </w:p>
        </w:tc>
        <w:tc>
          <w:tcPr>
            <w:tcW w:w="1552" w:type="dxa"/>
            <w:vAlign w:val="bottom"/>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112.3</w:t>
            </w:r>
          </w:p>
        </w:tc>
      </w:tr>
      <w:tr w:rsidR="00173C56" w:rsidRPr="00BE3254" w:rsidTr="00DA0AAC">
        <w:tc>
          <w:tcPr>
            <w:tcW w:w="2943" w:type="dxa"/>
            <w:vAlign w:val="bottom"/>
          </w:tcPr>
          <w:p w:rsidR="00173C56" w:rsidRPr="00BE3254" w:rsidRDefault="00173C56" w:rsidP="00173C56">
            <w:pPr>
              <w:rPr>
                <w:rFonts w:ascii="GHEA Grapalat" w:hAnsi="GHEA Grapalat" w:cs="Calibri"/>
                <w:sz w:val="20"/>
                <w:szCs w:val="20"/>
              </w:rPr>
            </w:pPr>
            <w:r w:rsidRPr="00BE3254">
              <w:rPr>
                <w:rFonts w:ascii="GHEA Grapalat" w:hAnsi="GHEA Grapalat" w:cs="Calibri"/>
                <w:sz w:val="20"/>
                <w:szCs w:val="20"/>
              </w:rPr>
              <w:t>Դրամաշնորհներ</w:t>
            </w:r>
          </w:p>
        </w:tc>
        <w:tc>
          <w:tcPr>
            <w:tcW w:w="1462" w:type="dxa"/>
            <w:vAlign w:val="center"/>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137.2</w:t>
            </w:r>
          </w:p>
        </w:tc>
        <w:tc>
          <w:tcPr>
            <w:tcW w:w="1260" w:type="dxa"/>
            <w:vAlign w:val="center"/>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179.0</w:t>
            </w:r>
          </w:p>
        </w:tc>
        <w:tc>
          <w:tcPr>
            <w:tcW w:w="1440" w:type="dxa"/>
            <w:vAlign w:val="center"/>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158.5</w:t>
            </w:r>
          </w:p>
        </w:tc>
        <w:tc>
          <w:tcPr>
            <w:tcW w:w="1508" w:type="dxa"/>
            <w:vAlign w:val="bottom"/>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88.5</w:t>
            </w:r>
          </w:p>
        </w:tc>
        <w:tc>
          <w:tcPr>
            <w:tcW w:w="1552" w:type="dxa"/>
            <w:vAlign w:val="bottom"/>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115.5</w:t>
            </w:r>
          </w:p>
        </w:tc>
      </w:tr>
      <w:tr w:rsidR="00173C56" w:rsidRPr="00BE3254" w:rsidTr="00DA0AAC">
        <w:tc>
          <w:tcPr>
            <w:tcW w:w="2943" w:type="dxa"/>
            <w:vAlign w:val="bottom"/>
          </w:tcPr>
          <w:p w:rsidR="00173C56" w:rsidRPr="00BE3254" w:rsidRDefault="00173C56" w:rsidP="00173C56">
            <w:pPr>
              <w:rPr>
                <w:rFonts w:ascii="GHEA Grapalat" w:hAnsi="GHEA Grapalat" w:cs="Calibri"/>
                <w:sz w:val="20"/>
                <w:szCs w:val="20"/>
              </w:rPr>
            </w:pPr>
            <w:r w:rsidRPr="00BE3254">
              <w:rPr>
                <w:rFonts w:ascii="GHEA Grapalat" w:hAnsi="GHEA Grapalat" w:cs="Calibri"/>
                <w:sz w:val="20"/>
                <w:szCs w:val="20"/>
              </w:rPr>
              <w:t>Սոցիալական նպաստներ և կենսաթոշակներ</w:t>
            </w:r>
          </w:p>
        </w:tc>
        <w:tc>
          <w:tcPr>
            <w:tcW w:w="1462" w:type="dxa"/>
            <w:vAlign w:val="center"/>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443.8</w:t>
            </w:r>
          </w:p>
        </w:tc>
        <w:tc>
          <w:tcPr>
            <w:tcW w:w="1260" w:type="dxa"/>
            <w:vAlign w:val="center"/>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454.9</w:t>
            </w:r>
          </w:p>
        </w:tc>
        <w:tc>
          <w:tcPr>
            <w:tcW w:w="1440" w:type="dxa"/>
            <w:vAlign w:val="center"/>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446.9</w:t>
            </w:r>
          </w:p>
        </w:tc>
        <w:tc>
          <w:tcPr>
            <w:tcW w:w="1508" w:type="dxa"/>
            <w:vAlign w:val="bottom"/>
          </w:tcPr>
          <w:p w:rsidR="00173C56" w:rsidRPr="00BE3254" w:rsidRDefault="00173C56" w:rsidP="00162F1C">
            <w:pPr>
              <w:jc w:val="right"/>
              <w:rPr>
                <w:rFonts w:ascii="GHEA Grapalat" w:hAnsi="GHEA Grapalat" w:cs="Calibri"/>
                <w:color w:val="000000"/>
                <w:sz w:val="20"/>
                <w:szCs w:val="20"/>
              </w:rPr>
            </w:pPr>
            <w:r w:rsidRPr="00BE3254">
              <w:rPr>
                <w:rFonts w:ascii="GHEA Grapalat" w:hAnsi="GHEA Grapalat" w:cs="Calibri"/>
                <w:color w:val="000000"/>
                <w:sz w:val="20"/>
                <w:szCs w:val="20"/>
              </w:rPr>
              <w:t>98.</w:t>
            </w:r>
            <w:r w:rsidR="00162F1C" w:rsidRPr="00BE3254">
              <w:rPr>
                <w:rFonts w:ascii="GHEA Grapalat" w:hAnsi="GHEA Grapalat" w:cs="Calibri"/>
                <w:color w:val="000000"/>
                <w:sz w:val="20"/>
                <w:szCs w:val="20"/>
              </w:rPr>
              <w:t>3</w:t>
            </w:r>
          </w:p>
        </w:tc>
        <w:tc>
          <w:tcPr>
            <w:tcW w:w="1552" w:type="dxa"/>
            <w:vAlign w:val="bottom"/>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100.7</w:t>
            </w:r>
          </w:p>
        </w:tc>
      </w:tr>
      <w:tr w:rsidR="00173C56" w:rsidRPr="00BE3254" w:rsidTr="00DA0AAC">
        <w:tc>
          <w:tcPr>
            <w:tcW w:w="2943" w:type="dxa"/>
            <w:vAlign w:val="bottom"/>
          </w:tcPr>
          <w:p w:rsidR="00173C56" w:rsidRPr="00BE3254" w:rsidRDefault="00173C56" w:rsidP="00173C56">
            <w:pPr>
              <w:rPr>
                <w:rFonts w:ascii="GHEA Grapalat" w:hAnsi="GHEA Grapalat" w:cs="Calibri"/>
                <w:sz w:val="20"/>
                <w:szCs w:val="20"/>
              </w:rPr>
            </w:pPr>
            <w:r w:rsidRPr="00BE3254">
              <w:rPr>
                <w:rFonts w:ascii="GHEA Grapalat" w:hAnsi="GHEA Grapalat" w:cs="Calibri"/>
                <w:sz w:val="20"/>
                <w:szCs w:val="20"/>
              </w:rPr>
              <w:t>Այլ ծախսեր</w:t>
            </w:r>
          </w:p>
        </w:tc>
        <w:tc>
          <w:tcPr>
            <w:tcW w:w="1462" w:type="dxa"/>
            <w:vAlign w:val="center"/>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177.5</w:t>
            </w:r>
          </w:p>
        </w:tc>
        <w:tc>
          <w:tcPr>
            <w:tcW w:w="1260" w:type="dxa"/>
            <w:vAlign w:val="center"/>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206.6</w:t>
            </w:r>
          </w:p>
        </w:tc>
        <w:tc>
          <w:tcPr>
            <w:tcW w:w="1440" w:type="dxa"/>
            <w:vAlign w:val="center"/>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172.0</w:t>
            </w:r>
          </w:p>
        </w:tc>
        <w:tc>
          <w:tcPr>
            <w:tcW w:w="1508" w:type="dxa"/>
            <w:vAlign w:val="bottom"/>
          </w:tcPr>
          <w:p w:rsidR="00173C56" w:rsidRPr="00BE3254" w:rsidRDefault="00162F1C"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83.2</w:t>
            </w:r>
          </w:p>
        </w:tc>
        <w:tc>
          <w:tcPr>
            <w:tcW w:w="1552" w:type="dxa"/>
            <w:vAlign w:val="bottom"/>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96.9</w:t>
            </w:r>
          </w:p>
        </w:tc>
      </w:tr>
      <w:tr w:rsidR="00173C56" w:rsidRPr="00BE3254" w:rsidTr="00DA0AAC">
        <w:tc>
          <w:tcPr>
            <w:tcW w:w="2943" w:type="dxa"/>
            <w:vAlign w:val="bottom"/>
          </w:tcPr>
          <w:p w:rsidR="00173C56" w:rsidRPr="00BE3254" w:rsidRDefault="00173C56" w:rsidP="00173C56">
            <w:pPr>
              <w:ind w:firstLineChars="100" w:firstLine="201"/>
              <w:rPr>
                <w:rFonts w:ascii="GHEA Grapalat" w:hAnsi="GHEA Grapalat" w:cs="Calibri"/>
                <w:b/>
                <w:bCs/>
                <w:sz w:val="20"/>
                <w:szCs w:val="20"/>
              </w:rPr>
            </w:pPr>
            <w:r w:rsidRPr="00BE3254">
              <w:rPr>
                <w:rFonts w:ascii="GHEA Grapalat" w:hAnsi="GHEA Grapalat" w:cs="Calibri"/>
                <w:b/>
                <w:bCs/>
                <w:sz w:val="20"/>
                <w:szCs w:val="20"/>
              </w:rPr>
              <w:t>Կշիռն ընթացիկ ծախսերում (%)</w:t>
            </w:r>
          </w:p>
        </w:tc>
        <w:tc>
          <w:tcPr>
            <w:tcW w:w="1462" w:type="dxa"/>
            <w:vAlign w:val="bottom"/>
          </w:tcPr>
          <w:p w:rsidR="00173C56" w:rsidRPr="00BE3254" w:rsidRDefault="00173C56" w:rsidP="00173C56">
            <w:pPr>
              <w:jc w:val="right"/>
              <w:rPr>
                <w:rFonts w:ascii="GHEA Grapalat" w:hAnsi="GHEA Grapalat" w:cs="Calibri"/>
                <w:color w:val="000000"/>
                <w:sz w:val="20"/>
                <w:szCs w:val="20"/>
              </w:rPr>
            </w:pPr>
          </w:p>
        </w:tc>
        <w:tc>
          <w:tcPr>
            <w:tcW w:w="1260" w:type="dxa"/>
            <w:vAlign w:val="bottom"/>
          </w:tcPr>
          <w:p w:rsidR="00173C56" w:rsidRPr="00BE3254" w:rsidRDefault="00173C56" w:rsidP="00173C56">
            <w:pPr>
              <w:jc w:val="right"/>
              <w:rPr>
                <w:rFonts w:ascii="GHEA Grapalat" w:hAnsi="GHEA Grapalat" w:cs="Calibri"/>
                <w:color w:val="000000"/>
                <w:sz w:val="20"/>
                <w:szCs w:val="20"/>
              </w:rPr>
            </w:pPr>
          </w:p>
        </w:tc>
        <w:tc>
          <w:tcPr>
            <w:tcW w:w="1440" w:type="dxa"/>
            <w:vAlign w:val="bottom"/>
          </w:tcPr>
          <w:p w:rsidR="00173C56" w:rsidRPr="00BE3254" w:rsidRDefault="00173C56" w:rsidP="00173C56">
            <w:pPr>
              <w:jc w:val="right"/>
              <w:rPr>
                <w:rFonts w:ascii="GHEA Grapalat" w:hAnsi="GHEA Grapalat" w:cs="Calibri"/>
                <w:color w:val="000000"/>
                <w:sz w:val="20"/>
                <w:szCs w:val="20"/>
              </w:rPr>
            </w:pPr>
          </w:p>
        </w:tc>
        <w:tc>
          <w:tcPr>
            <w:tcW w:w="1508" w:type="dxa"/>
            <w:vAlign w:val="bottom"/>
          </w:tcPr>
          <w:p w:rsidR="00173C56" w:rsidRPr="00BE3254" w:rsidRDefault="00173C56" w:rsidP="00173C56">
            <w:pPr>
              <w:jc w:val="right"/>
              <w:rPr>
                <w:rFonts w:ascii="GHEA Grapalat" w:hAnsi="GHEA Grapalat" w:cs="Calibri"/>
                <w:color w:val="000000"/>
                <w:sz w:val="20"/>
                <w:szCs w:val="20"/>
              </w:rPr>
            </w:pPr>
          </w:p>
        </w:tc>
        <w:tc>
          <w:tcPr>
            <w:tcW w:w="1552" w:type="dxa"/>
            <w:vAlign w:val="bottom"/>
          </w:tcPr>
          <w:p w:rsidR="00173C56" w:rsidRPr="00BE3254" w:rsidRDefault="00173C56" w:rsidP="00173C56">
            <w:pPr>
              <w:jc w:val="right"/>
              <w:rPr>
                <w:rFonts w:ascii="GHEA Grapalat" w:hAnsi="GHEA Grapalat" w:cs="Calibri"/>
                <w:color w:val="000000"/>
                <w:sz w:val="20"/>
                <w:szCs w:val="20"/>
              </w:rPr>
            </w:pPr>
          </w:p>
        </w:tc>
      </w:tr>
      <w:tr w:rsidR="00173C56" w:rsidRPr="00BE3254" w:rsidTr="00DA0AAC">
        <w:tc>
          <w:tcPr>
            <w:tcW w:w="2943" w:type="dxa"/>
            <w:vAlign w:val="bottom"/>
          </w:tcPr>
          <w:p w:rsidR="00173C56" w:rsidRPr="00BE3254" w:rsidRDefault="00173C56" w:rsidP="00173C56">
            <w:pPr>
              <w:rPr>
                <w:rFonts w:ascii="GHEA Grapalat" w:hAnsi="GHEA Grapalat" w:cs="Calibri"/>
                <w:sz w:val="20"/>
                <w:szCs w:val="20"/>
              </w:rPr>
            </w:pPr>
            <w:r w:rsidRPr="00BE3254">
              <w:rPr>
                <w:rFonts w:ascii="GHEA Grapalat" w:hAnsi="GHEA Grapalat" w:cs="Calibri"/>
                <w:sz w:val="20"/>
                <w:szCs w:val="20"/>
              </w:rPr>
              <w:t>Աշխատավարձ</w:t>
            </w:r>
          </w:p>
        </w:tc>
        <w:tc>
          <w:tcPr>
            <w:tcW w:w="1462" w:type="dxa"/>
            <w:vAlign w:val="bottom"/>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9.9</w:t>
            </w:r>
          </w:p>
        </w:tc>
        <w:tc>
          <w:tcPr>
            <w:tcW w:w="1260" w:type="dxa"/>
            <w:vAlign w:val="bottom"/>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9.9</w:t>
            </w:r>
          </w:p>
        </w:tc>
        <w:tc>
          <w:tcPr>
            <w:tcW w:w="1440" w:type="dxa"/>
            <w:vAlign w:val="bottom"/>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10.2</w:t>
            </w:r>
          </w:p>
        </w:tc>
        <w:tc>
          <w:tcPr>
            <w:tcW w:w="1508" w:type="dxa"/>
            <w:vAlign w:val="bottom"/>
          </w:tcPr>
          <w:p w:rsidR="00173C56" w:rsidRPr="00BE3254" w:rsidRDefault="00173C56" w:rsidP="00173C56">
            <w:pPr>
              <w:jc w:val="right"/>
              <w:rPr>
                <w:rFonts w:ascii="GHEA Grapalat" w:hAnsi="GHEA Grapalat" w:cs="Calibri"/>
                <w:color w:val="000000"/>
                <w:sz w:val="20"/>
                <w:szCs w:val="20"/>
              </w:rPr>
            </w:pPr>
          </w:p>
        </w:tc>
        <w:tc>
          <w:tcPr>
            <w:tcW w:w="1552" w:type="dxa"/>
            <w:vAlign w:val="bottom"/>
          </w:tcPr>
          <w:p w:rsidR="00173C56" w:rsidRPr="00BE3254" w:rsidRDefault="00173C56" w:rsidP="00173C56">
            <w:pPr>
              <w:jc w:val="right"/>
              <w:rPr>
                <w:rFonts w:ascii="GHEA Grapalat" w:hAnsi="GHEA Grapalat" w:cs="Calibri"/>
                <w:color w:val="000000"/>
                <w:sz w:val="20"/>
                <w:szCs w:val="20"/>
              </w:rPr>
            </w:pPr>
          </w:p>
        </w:tc>
      </w:tr>
      <w:tr w:rsidR="00173C56" w:rsidRPr="00BE3254" w:rsidTr="00DA0AAC">
        <w:tc>
          <w:tcPr>
            <w:tcW w:w="2943" w:type="dxa"/>
            <w:vAlign w:val="bottom"/>
          </w:tcPr>
          <w:p w:rsidR="00173C56" w:rsidRPr="00BE3254" w:rsidRDefault="00173C56" w:rsidP="00173C56">
            <w:pPr>
              <w:rPr>
                <w:rFonts w:ascii="GHEA Grapalat" w:hAnsi="GHEA Grapalat" w:cs="Calibri"/>
                <w:sz w:val="20"/>
                <w:szCs w:val="20"/>
              </w:rPr>
            </w:pPr>
            <w:r w:rsidRPr="00BE3254">
              <w:rPr>
                <w:rFonts w:ascii="GHEA Grapalat" w:hAnsi="GHEA Grapalat" w:cs="Calibri"/>
                <w:sz w:val="20"/>
                <w:szCs w:val="20"/>
              </w:rPr>
              <w:t>Ծառայությունների և ապրանքների ձեռք բերում</w:t>
            </w:r>
          </w:p>
        </w:tc>
        <w:tc>
          <w:tcPr>
            <w:tcW w:w="1462" w:type="dxa"/>
            <w:vAlign w:val="bottom"/>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9.5</w:t>
            </w:r>
          </w:p>
        </w:tc>
        <w:tc>
          <w:tcPr>
            <w:tcW w:w="1260" w:type="dxa"/>
            <w:vAlign w:val="bottom"/>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10.9</w:t>
            </w:r>
          </w:p>
        </w:tc>
        <w:tc>
          <w:tcPr>
            <w:tcW w:w="1440" w:type="dxa"/>
            <w:vAlign w:val="bottom"/>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9.7</w:t>
            </w:r>
          </w:p>
        </w:tc>
        <w:tc>
          <w:tcPr>
            <w:tcW w:w="1508" w:type="dxa"/>
            <w:vAlign w:val="bottom"/>
          </w:tcPr>
          <w:p w:rsidR="00173C56" w:rsidRPr="00BE3254" w:rsidRDefault="00173C56" w:rsidP="00173C56">
            <w:pPr>
              <w:jc w:val="right"/>
              <w:rPr>
                <w:rFonts w:ascii="GHEA Grapalat" w:hAnsi="GHEA Grapalat" w:cs="Calibri"/>
                <w:color w:val="000000"/>
                <w:sz w:val="20"/>
                <w:szCs w:val="20"/>
              </w:rPr>
            </w:pPr>
          </w:p>
        </w:tc>
        <w:tc>
          <w:tcPr>
            <w:tcW w:w="1552" w:type="dxa"/>
            <w:vAlign w:val="bottom"/>
          </w:tcPr>
          <w:p w:rsidR="00173C56" w:rsidRPr="00BE3254" w:rsidRDefault="00173C56" w:rsidP="00173C56">
            <w:pPr>
              <w:jc w:val="right"/>
              <w:rPr>
                <w:rFonts w:ascii="GHEA Grapalat" w:hAnsi="GHEA Grapalat" w:cs="Calibri"/>
                <w:color w:val="000000"/>
                <w:sz w:val="20"/>
                <w:szCs w:val="20"/>
              </w:rPr>
            </w:pPr>
          </w:p>
        </w:tc>
      </w:tr>
      <w:tr w:rsidR="00173C56" w:rsidRPr="00BE3254" w:rsidTr="00DA0AAC">
        <w:tc>
          <w:tcPr>
            <w:tcW w:w="2943" w:type="dxa"/>
            <w:vAlign w:val="bottom"/>
          </w:tcPr>
          <w:p w:rsidR="00173C56" w:rsidRPr="00BE3254" w:rsidRDefault="00173C56" w:rsidP="00173C56">
            <w:pPr>
              <w:rPr>
                <w:rFonts w:ascii="GHEA Grapalat" w:hAnsi="GHEA Grapalat" w:cs="Calibri"/>
                <w:sz w:val="20"/>
                <w:szCs w:val="20"/>
              </w:rPr>
            </w:pPr>
            <w:r w:rsidRPr="00BE3254">
              <w:rPr>
                <w:rFonts w:ascii="GHEA Grapalat" w:hAnsi="GHEA Grapalat" w:cs="Calibri"/>
                <w:sz w:val="20"/>
                <w:szCs w:val="20"/>
              </w:rPr>
              <w:t>Տոկոսավճարներ</w:t>
            </w:r>
          </w:p>
        </w:tc>
        <w:tc>
          <w:tcPr>
            <w:tcW w:w="1462" w:type="dxa"/>
            <w:vAlign w:val="bottom"/>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10.4</w:t>
            </w:r>
          </w:p>
        </w:tc>
        <w:tc>
          <w:tcPr>
            <w:tcW w:w="1260" w:type="dxa"/>
            <w:vAlign w:val="bottom"/>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10.4</w:t>
            </w:r>
          </w:p>
        </w:tc>
        <w:tc>
          <w:tcPr>
            <w:tcW w:w="1440" w:type="dxa"/>
            <w:vAlign w:val="bottom"/>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10.4</w:t>
            </w:r>
          </w:p>
        </w:tc>
        <w:tc>
          <w:tcPr>
            <w:tcW w:w="1508" w:type="dxa"/>
            <w:vAlign w:val="bottom"/>
          </w:tcPr>
          <w:p w:rsidR="00173C56" w:rsidRPr="00BE3254" w:rsidRDefault="00173C56" w:rsidP="00173C56">
            <w:pPr>
              <w:jc w:val="right"/>
              <w:rPr>
                <w:rFonts w:ascii="GHEA Grapalat" w:hAnsi="GHEA Grapalat" w:cs="Calibri"/>
                <w:color w:val="000000"/>
                <w:sz w:val="20"/>
                <w:szCs w:val="20"/>
              </w:rPr>
            </w:pPr>
          </w:p>
        </w:tc>
        <w:tc>
          <w:tcPr>
            <w:tcW w:w="1552" w:type="dxa"/>
            <w:vAlign w:val="bottom"/>
          </w:tcPr>
          <w:p w:rsidR="00173C56" w:rsidRPr="00BE3254" w:rsidRDefault="00173C56" w:rsidP="00173C56">
            <w:pPr>
              <w:jc w:val="right"/>
              <w:rPr>
                <w:rFonts w:ascii="GHEA Grapalat" w:hAnsi="GHEA Grapalat" w:cs="Calibri"/>
                <w:color w:val="000000"/>
                <w:sz w:val="20"/>
                <w:szCs w:val="20"/>
              </w:rPr>
            </w:pPr>
          </w:p>
        </w:tc>
      </w:tr>
      <w:tr w:rsidR="00173C56" w:rsidRPr="00BE3254" w:rsidTr="00DA0AAC">
        <w:tc>
          <w:tcPr>
            <w:tcW w:w="2943" w:type="dxa"/>
            <w:vAlign w:val="bottom"/>
          </w:tcPr>
          <w:p w:rsidR="00173C56" w:rsidRPr="00BE3254" w:rsidRDefault="00173C56" w:rsidP="00173C56">
            <w:pPr>
              <w:rPr>
                <w:rFonts w:ascii="GHEA Grapalat" w:hAnsi="GHEA Grapalat" w:cs="Calibri"/>
                <w:sz w:val="20"/>
                <w:szCs w:val="20"/>
              </w:rPr>
            </w:pPr>
            <w:r w:rsidRPr="00BE3254">
              <w:rPr>
                <w:rFonts w:ascii="GHEA Grapalat" w:hAnsi="GHEA Grapalat" w:cs="Calibri"/>
                <w:sz w:val="20"/>
                <w:szCs w:val="20"/>
              </w:rPr>
              <w:t>Սուբսիդիաներ</w:t>
            </w:r>
          </w:p>
        </w:tc>
        <w:tc>
          <w:tcPr>
            <w:tcW w:w="1462" w:type="dxa"/>
            <w:vAlign w:val="bottom"/>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8.2</w:t>
            </w:r>
          </w:p>
        </w:tc>
        <w:tc>
          <w:tcPr>
            <w:tcW w:w="1260" w:type="dxa"/>
            <w:vAlign w:val="bottom"/>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8.6</w:t>
            </w:r>
          </w:p>
        </w:tc>
        <w:tc>
          <w:tcPr>
            <w:tcW w:w="1440" w:type="dxa"/>
            <w:vAlign w:val="bottom"/>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8.8</w:t>
            </w:r>
          </w:p>
        </w:tc>
        <w:tc>
          <w:tcPr>
            <w:tcW w:w="1508" w:type="dxa"/>
            <w:vAlign w:val="bottom"/>
          </w:tcPr>
          <w:p w:rsidR="00173C56" w:rsidRPr="00BE3254" w:rsidRDefault="00173C56" w:rsidP="00173C56">
            <w:pPr>
              <w:jc w:val="right"/>
              <w:rPr>
                <w:rFonts w:ascii="GHEA Grapalat" w:hAnsi="GHEA Grapalat" w:cs="Calibri"/>
                <w:color w:val="000000"/>
                <w:sz w:val="20"/>
                <w:szCs w:val="20"/>
              </w:rPr>
            </w:pPr>
          </w:p>
        </w:tc>
        <w:tc>
          <w:tcPr>
            <w:tcW w:w="1552" w:type="dxa"/>
            <w:vAlign w:val="bottom"/>
          </w:tcPr>
          <w:p w:rsidR="00173C56" w:rsidRPr="00BE3254" w:rsidRDefault="00173C56" w:rsidP="00173C56">
            <w:pPr>
              <w:jc w:val="right"/>
              <w:rPr>
                <w:rFonts w:ascii="GHEA Grapalat" w:hAnsi="GHEA Grapalat" w:cs="Calibri"/>
                <w:color w:val="000000"/>
                <w:sz w:val="20"/>
                <w:szCs w:val="20"/>
              </w:rPr>
            </w:pPr>
          </w:p>
        </w:tc>
      </w:tr>
      <w:tr w:rsidR="00173C56" w:rsidRPr="00BE3254" w:rsidTr="00DA0AAC">
        <w:tc>
          <w:tcPr>
            <w:tcW w:w="2943" w:type="dxa"/>
            <w:vAlign w:val="bottom"/>
          </w:tcPr>
          <w:p w:rsidR="00173C56" w:rsidRPr="00BE3254" w:rsidRDefault="00173C56" w:rsidP="00173C56">
            <w:pPr>
              <w:rPr>
                <w:rFonts w:ascii="GHEA Grapalat" w:hAnsi="GHEA Grapalat" w:cs="Calibri"/>
                <w:sz w:val="20"/>
                <w:szCs w:val="20"/>
              </w:rPr>
            </w:pPr>
            <w:r w:rsidRPr="00BE3254">
              <w:rPr>
                <w:rFonts w:ascii="GHEA Grapalat" w:hAnsi="GHEA Grapalat" w:cs="Calibri"/>
                <w:sz w:val="20"/>
                <w:szCs w:val="20"/>
              </w:rPr>
              <w:t>Դրամաշնորհներ</w:t>
            </w:r>
          </w:p>
        </w:tc>
        <w:tc>
          <w:tcPr>
            <w:tcW w:w="1462" w:type="dxa"/>
            <w:vAlign w:val="bottom"/>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11.2</w:t>
            </w:r>
          </w:p>
        </w:tc>
        <w:tc>
          <w:tcPr>
            <w:tcW w:w="1260" w:type="dxa"/>
            <w:vAlign w:val="bottom"/>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12.8</w:t>
            </w:r>
          </w:p>
        </w:tc>
        <w:tc>
          <w:tcPr>
            <w:tcW w:w="1440" w:type="dxa"/>
            <w:vAlign w:val="bottom"/>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12.4</w:t>
            </w:r>
          </w:p>
        </w:tc>
        <w:tc>
          <w:tcPr>
            <w:tcW w:w="1508" w:type="dxa"/>
            <w:vAlign w:val="bottom"/>
          </w:tcPr>
          <w:p w:rsidR="00173C56" w:rsidRPr="00BE3254" w:rsidRDefault="00173C56" w:rsidP="00173C56">
            <w:pPr>
              <w:jc w:val="right"/>
              <w:rPr>
                <w:rFonts w:ascii="GHEA Grapalat" w:hAnsi="GHEA Grapalat" w:cs="Calibri"/>
                <w:color w:val="000000"/>
                <w:sz w:val="20"/>
                <w:szCs w:val="20"/>
              </w:rPr>
            </w:pPr>
          </w:p>
        </w:tc>
        <w:tc>
          <w:tcPr>
            <w:tcW w:w="1552" w:type="dxa"/>
            <w:vAlign w:val="bottom"/>
          </w:tcPr>
          <w:p w:rsidR="00173C56" w:rsidRPr="00BE3254" w:rsidRDefault="00173C56" w:rsidP="00173C56">
            <w:pPr>
              <w:jc w:val="right"/>
              <w:rPr>
                <w:rFonts w:ascii="GHEA Grapalat" w:hAnsi="GHEA Grapalat" w:cs="Calibri"/>
                <w:color w:val="000000"/>
                <w:sz w:val="20"/>
                <w:szCs w:val="20"/>
              </w:rPr>
            </w:pPr>
          </w:p>
        </w:tc>
      </w:tr>
      <w:tr w:rsidR="00173C56" w:rsidRPr="00BE3254" w:rsidTr="00DA0AAC">
        <w:tc>
          <w:tcPr>
            <w:tcW w:w="2943" w:type="dxa"/>
            <w:vAlign w:val="bottom"/>
          </w:tcPr>
          <w:p w:rsidR="00173C56" w:rsidRPr="00BE3254" w:rsidRDefault="00173C56" w:rsidP="00173C56">
            <w:pPr>
              <w:rPr>
                <w:rFonts w:ascii="GHEA Grapalat" w:hAnsi="GHEA Grapalat" w:cs="Calibri"/>
                <w:sz w:val="20"/>
                <w:szCs w:val="20"/>
              </w:rPr>
            </w:pPr>
            <w:r w:rsidRPr="00BE3254">
              <w:rPr>
                <w:rFonts w:ascii="GHEA Grapalat" w:hAnsi="GHEA Grapalat" w:cs="Calibri"/>
                <w:sz w:val="20"/>
                <w:szCs w:val="20"/>
              </w:rPr>
              <w:t>Սոցիալական նպաստներ և կենսաթոշակներ</w:t>
            </w:r>
          </w:p>
        </w:tc>
        <w:tc>
          <w:tcPr>
            <w:tcW w:w="1462" w:type="dxa"/>
            <w:vAlign w:val="bottom"/>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36.3</w:t>
            </w:r>
          </w:p>
        </w:tc>
        <w:tc>
          <w:tcPr>
            <w:tcW w:w="1260" w:type="dxa"/>
            <w:vAlign w:val="bottom"/>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32.6</w:t>
            </w:r>
          </w:p>
        </w:tc>
        <w:tc>
          <w:tcPr>
            <w:tcW w:w="1440" w:type="dxa"/>
            <w:vAlign w:val="bottom"/>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35.0</w:t>
            </w:r>
          </w:p>
        </w:tc>
        <w:tc>
          <w:tcPr>
            <w:tcW w:w="1508" w:type="dxa"/>
            <w:vAlign w:val="bottom"/>
          </w:tcPr>
          <w:p w:rsidR="00173C56" w:rsidRPr="00BE3254" w:rsidRDefault="00173C56" w:rsidP="00173C56">
            <w:pPr>
              <w:jc w:val="right"/>
              <w:rPr>
                <w:rFonts w:ascii="GHEA Grapalat" w:hAnsi="GHEA Grapalat" w:cs="Calibri"/>
                <w:color w:val="000000"/>
                <w:sz w:val="20"/>
                <w:szCs w:val="20"/>
              </w:rPr>
            </w:pPr>
          </w:p>
        </w:tc>
        <w:tc>
          <w:tcPr>
            <w:tcW w:w="1552" w:type="dxa"/>
            <w:vAlign w:val="bottom"/>
          </w:tcPr>
          <w:p w:rsidR="00173C56" w:rsidRPr="00BE3254" w:rsidRDefault="00173C56" w:rsidP="00173C56">
            <w:pPr>
              <w:jc w:val="right"/>
              <w:rPr>
                <w:rFonts w:ascii="GHEA Grapalat" w:hAnsi="GHEA Grapalat" w:cs="Calibri"/>
                <w:color w:val="000000"/>
                <w:sz w:val="20"/>
                <w:szCs w:val="20"/>
              </w:rPr>
            </w:pPr>
          </w:p>
        </w:tc>
      </w:tr>
      <w:tr w:rsidR="00173C56" w:rsidRPr="00BE3254" w:rsidTr="00DA0AAC">
        <w:tc>
          <w:tcPr>
            <w:tcW w:w="2943" w:type="dxa"/>
            <w:vAlign w:val="bottom"/>
          </w:tcPr>
          <w:p w:rsidR="00173C56" w:rsidRPr="00BE3254" w:rsidRDefault="00173C56" w:rsidP="00173C56">
            <w:pPr>
              <w:rPr>
                <w:rFonts w:ascii="GHEA Grapalat" w:hAnsi="GHEA Grapalat" w:cs="Calibri"/>
                <w:sz w:val="20"/>
                <w:szCs w:val="20"/>
              </w:rPr>
            </w:pPr>
            <w:r w:rsidRPr="00BE3254">
              <w:rPr>
                <w:rFonts w:ascii="GHEA Grapalat" w:hAnsi="GHEA Grapalat" w:cs="Calibri"/>
                <w:sz w:val="20"/>
                <w:szCs w:val="20"/>
              </w:rPr>
              <w:t>Այլ ծախսեր</w:t>
            </w:r>
          </w:p>
        </w:tc>
        <w:tc>
          <w:tcPr>
            <w:tcW w:w="1462" w:type="dxa"/>
            <w:vAlign w:val="bottom"/>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14.5</w:t>
            </w:r>
          </w:p>
        </w:tc>
        <w:tc>
          <w:tcPr>
            <w:tcW w:w="1260" w:type="dxa"/>
            <w:vAlign w:val="bottom"/>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14.8</w:t>
            </w:r>
          </w:p>
        </w:tc>
        <w:tc>
          <w:tcPr>
            <w:tcW w:w="1440" w:type="dxa"/>
            <w:vAlign w:val="bottom"/>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13.5</w:t>
            </w:r>
          </w:p>
        </w:tc>
        <w:tc>
          <w:tcPr>
            <w:tcW w:w="1508" w:type="dxa"/>
            <w:vAlign w:val="bottom"/>
          </w:tcPr>
          <w:p w:rsidR="00173C56" w:rsidRPr="00BE3254" w:rsidRDefault="00173C56" w:rsidP="00173C56">
            <w:pPr>
              <w:jc w:val="right"/>
              <w:rPr>
                <w:rFonts w:ascii="GHEA Grapalat" w:hAnsi="GHEA Grapalat" w:cs="Calibri"/>
                <w:color w:val="000000"/>
                <w:sz w:val="20"/>
                <w:szCs w:val="20"/>
              </w:rPr>
            </w:pPr>
          </w:p>
        </w:tc>
        <w:tc>
          <w:tcPr>
            <w:tcW w:w="1552" w:type="dxa"/>
            <w:vAlign w:val="bottom"/>
          </w:tcPr>
          <w:p w:rsidR="00173C56" w:rsidRPr="00BE3254" w:rsidRDefault="00173C56" w:rsidP="00173C56">
            <w:pPr>
              <w:jc w:val="right"/>
              <w:rPr>
                <w:rFonts w:ascii="GHEA Grapalat" w:hAnsi="GHEA Grapalat" w:cs="Calibri"/>
                <w:color w:val="000000"/>
                <w:sz w:val="20"/>
                <w:szCs w:val="20"/>
              </w:rPr>
            </w:pPr>
          </w:p>
        </w:tc>
      </w:tr>
    </w:tbl>
    <w:p w:rsidR="00173C56" w:rsidRPr="00BE3254" w:rsidRDefault="00173C56" w:rsidP="00173C56">
      <w:pPr>
        <w:spacing w:line="360" w:lineRule="auto"/>
        <w:ind w:firstLine="567"/>
        <w:jc w:val="both"/>
        <w:rPr>
          <w:rFonts w:ascii="GHEA Grapalat" w:hAnsi="GHEA Grapalat" w:cs="GHEA Grapalat"/>
          <w:color w:val="000000"/>
        </w:rPr>
      </w:pPr>
    </w:p>
    <w:p w:rsidR="00173C56" w:rsidRPr="00BE3254" w:rsidRDefault="00173C56" w:rsidP="00173C56">
      <w:pPr>
        <w:spacing w:line="360" w:lineRule="auto"/>
        <w:ind w:firstLine="567"/>
        <w:jc w:val="both"/>
        <w:rPr>
          <w:rFonts w:ascii="GHEA Grapalat" w:hAnsi="GHEA Grapalat" w:cs="GHEA Grapalat"/>
          <w:color w:val="000000"/>
        </w:rPr>
      </w:pPr>
      <w:r w:rsidRPr="00BE3254">
        <w:rPr>
          <w:rFonts w:ascii="GHEA Grapalat" w:hAnsi="GHEA Grapalat" w:cs="GHEA Grapalat"/>
          <w:color w:val="000000"/>
        </w:rPr>
        <w:lastRenderedPageBreak/>
        <w:t>2021 թվականի հունվար-սեպտեմբեր ամիսների համեմատ կառավարության պարտքի</w:t>
      </w:r>
      <w:r w:rsidR="00215263" w:rsidRPr="00BE3254">
        <w:rPr>
          <w:rFonts w:ascii="GHEA Grapalat" w:hAnsi="GHEA Grapalat" w:cs="GHEA Grapalat"/>
          <w:color w:val="000000"/>
        </w:rPr>
        <w:t xml:space="preserve"> սպասարկման ծախսերի աճը </w:t>
      </w:r>
      <w:r w:rsidRPr="00BE3254">
        <w:rPr>
          <w:rFonts w:ascii="GHEA Grapalat" w:hAnsi="GHEA Grapalat" w:cs="GHEA Grapalat"/>
          <w:color w:val="000000"/>
        </w:rPr>
        <w:t xml:space="preserve">պայմանավորված է </w:t>
      </w:r>
      <w:r w:rsidRPr="00BE3254">
        <w:rPr>
          <w:rFonts w:ascii="GHEA Grapalat" w:hAnsi="GHEA Grapalat"/>
          <w:lang w:val="hy-AM"/>
        </w:rPr>
        <w:t>շրջանառության մեջ գտնվող</w:t>
      </w:r>
      <w:r w:rsidR="00162F1C" w:rsidRPr="00BE3254">
        <w:rPr>
          <w:rFonts w:ascii="GHEA Grapalat" w:hAnsi="GHEA Grapalat"/>
        </w:rPr>
        <w:t xml:space="preserve"> արտարժութային և </w:t>
      </w:r>
      <w:r w:rsidRPr="00BE3254">
        <w:rPr>
          <w:rFonts w:ascii="GHEA Grapalat" w:hAnsi="GHEA Grapalat"/>
          <w:lang w:val="hy-AM"/>
        </w:rPr>
        <w:t>գանձապետական պարտատոմսերի ծավալների աճով</w:t>
      </w:r>
      <w:r w:rsidRPr="00BE3254">
        <w:rPr>
          <w:rFonts w:ascii="GHEA Grapalat" w:hAnsi="GHEA Grapalat"/>
        </w:rPr>
        <w:t>:</w:t>
      </w:r>
      <w:r w:rsidR="00BC5A9F" w:rsidRPr="00BE3254">
        <w:rPr>
          <w:rFonts w:ascii="GHEA Grapalat" w:hAnsi="GHEA Grapalat"/>
        </w:rPr>
        <w:t xml:space="preserve"> Միևնույն ժամանակ, արտաքին վարկերի սպասարկման ծախսերի գծով արձանագրվել է նվազում:</w:t>
      </w:r>
    </w:p>
    <w:p w:rsidR="00173C56" w:rsidRPr="00BE3254" w:rsidRDefault="00173C56" w:rsidP="00173C56">
      <w:pPr>
        <w:ind w:firstLine="567"/>
        <w:jc w:val="both"/>
        <w:rPr>
          <w:rFonts w:ascii="GHEA Grapalat" w:hAnsi="GHEA Grapalat" w:cs="GHEA Grapalat"/>
          <w:color w:val="000000"/>
        </w:rPr>
      </w:pPr>
    </w:p>
    <w:p w:rsidR="00173C56" w:rsidRPr="00BE3254" w:rsidRDefault="00173C56" w:rsidP="00173C56">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BE3254">
        <w:rPr>
          <w:rFonts w:ascii="GHEA Grapalat" w:hAnsi="GHEA Grapalat"/>
          <w:b/>
          <w:bCs/>
          <w:iCs w:val="0"/>
          <w:color w:val="auto"/>
          <w:sz w:val="20"/>
          <w:szCs w:val="20"/>
        </w:rPr>
        <w:t>Կառավարության պարտքի սպասարկման ծախսերը (մլրդ դրամ)</w:t>
      </w:r>
    </w:p>
    <w:tbl>
      <w:tblPr>
        <w:tblW w:w="98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276"/>
        <w:gridCol w:w="1276"/>
        <w:gridCol w:w="1401"/>
        <w:gridCol w:w="1507"/>
        <w:gridCol w:w="1440"/>
      </w:tblGrid>
      <w:tr w:rsidR="00173C56" w:rsidRPr="00BE3254" w:rsidTr="00C83C54">
        <w:trPr>
          <w:trHeight w:val="1425"/>
        </w:trPr>
        <w:tc>
          <w:tcPr>
            <w:tcW w:w="2977"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rPr>
                <w:rFonts w:ascii="GHEA Grapalat" w:hAnsi="GHEA Grapalat" w:cs="Calibri"/>
                <w:sz w:val="20"/>
                <w:szCs w:val="20"/>
                <w:lang w:val="hy-AM"/>
              </w:rPr>
            </w:pPr>
            <w:r w:rsidRPr="00BE3254">
              <w:rPr>
                <w:rFonts w:ascii="Courier New" w:hAnsi="Courier New" w:cs="Courier New"/>
                <w:sz w:val="20"/>
                <w:szCs w:val="20"/>
                <w:lang w:val="hy-AM"/>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73C56" w:rsidRPr="00BE3254" w:rsidRDefault="00173C56" w:rsidP="00173C56">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 xml:space="preserve">2021թ. </w:t>
            </w:r>
            <w:r w:rsidR="00920293" w:rsidRPr="00BE3254">
              <w:rPr>
                <w:rFonts w:ascii="GHEA Grapalat" w:hAnsi="GHEA Grapalat" w:cs="Calibri"/>
                <w:b/>
                <w:bCs/>
                <w:sz w:val="20"/>
                <w:szCs w:val="20"/>
              </w:rPr>
              <w:t>ինն ամիսների</w:t>
            </w:r>
            <w:r w:rsidR="00920293" w:rsidRPr="00BE3254">
              <w:rPr>
                <w:rFonts w:ascii="GHEA Grapalat" w:hAnsi="GHEA Grapalat" w:cs="Calibri"/>
                <w:b/>
                <w:bCs/>
                <w:sz w:val="20"/>
                <w:szCs w:val="20"/>
                <w:lang w:val="hy-AM"/>
              </w:rPr>
              <w:t xml:space="preserve"> </w:t>
            </w:r>
            <w:r w:rsidRPr="00BE3254">
              <w:rPr>
                <w:rFonts w:ascii="GHEA Grapalat" w:hAnsi="GHEA Grapalat" w:cs="Calibri"/>
                <w:b/>
                <w:bCs/>
                <w:sz w:val="20"/>
                <w:szCs w:val="20"/>
                <w:lang w:val="hy-AM"/>
              </w:rPr>
              <w:t>փաստ</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73C56" w:rsidRPr="00BE3254" w:rsidRDefault="00173C56" w:rsidP="00173C56">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 xml:space="preserve">2022թ. </w:t>
            </w:r>
            <w:r w:rsidRPr="00BE3254">
              <w:rPr>
                <w:rFonts w:ascii="GHEA Grapalat" w:hAnsi="GHEA Grapalat" w:cs="Calibri"/>
                <w:b/>
                <w:bCs/>
                <w:sz w:val="20"/>
                <w:szCs w:val="20"/>
              </w:rPr>
              <w:t>ինն ամիսների</w:t>
            </w:r>
            <w:r w:rsidRPr="00BE3254">
              <w:rPr>
                <w:rFonts w:ascii="GHEA Grapalat" w:hAnsi="GHEA Grapalat" w:cs="Calibri"/>
                <w:b/>
                <w:bCs/>
                <w:sz w:val="20"/>
                <w:szCs w:val="20"/>
                <w:lang w:val="hy-AM"/>
              </w:rPr>
              <w:t xml:space="preserve"> ճշտված պլան</w:t>
            </w:r>
          </w:p>
        </w:tc>
        <w:tc>
          <w:tcPr>
            <w:tcW w:w="1401" w:type="dxa"/>
            <w:tcBorders>
              <w:top w:val="single" w:sz="4" w:space="0" w:color="auto"/>
              <w:left w:val="single" w:sz="4" w:space="0" w:color="auto"/>
              <w:bottom w:val="single" w:sz="4" w:space="0" w:color="auto"/>
              <w:right w:val="single" w:sz="4" w:space="0" w:color="auto"/>
            </w:tcBorders>
            <w:shd w:val="clear" w:color="auto" w:fill="FFFFFF"/>
            <w:hideMark/>
          </w:tcPr>
          <w:p w:rsidR="00173C56" w:rsidRPr="00BE3254" w:rsidRDefault="00173C56" w:rsidP="00173C56">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2022թ</w:t>
            </w:r>
            <w:r w:rsidRPr="00BE3254">
              <w:rPr>
                <w:rFonts w:ascii="GHEA Grapalat" w:hAnsi="GHEA Grapalat" w:cs="Calibri"/>
                <w:b/>
                <w:bCs/>
                <w:sz w:val="20"/>
                <w:szCs w:val="20"/>
              </w:rPr>
              <w:t xml:space="preserve">. </w:t>
            </w:r>
            <w:r w:rsidR="00920293" w:rsidRPr="00BE3254">
              <w:rPr>
                <w:rFonts w:ascii="GHEA Grapalat" w:hAnsi="GHEA Grapalat" w:cs="Calibri"/>
                <w:b/>
                <w:bCs/>
                <w:sz w:val="20"/>
                <w:szCs w:val="20"/>
              </w:rPr>
              <w:t>ինն ամիսների</w:t>
            </w:r>
            <w:r w:rsidR="00920293" w:rsidRPr="00BE3254">
              <w:rPr>
                <w:rFonts w:ascii="GHEA Grapalat" w:hAnsi="GHEA Grapalat" w:cs="Calibri"/>
                <w:b/>
                <w:bCs/>
                <w:sz w:val="20"/>
                <w:szCs w:val="20"/>
                <w:lang w:val="hy-AM"/>
              </w:rPr>
              <w:t xml:space="preserve"> </w:t>
            </w:r>
            <w:r w:rsidRPr="00BE3254">
              <w:rPr>
                <w:rFonts w:ascii="GHEA Grapalat" w:hAnsi="GHEA Grapalat" w:cs="Calibri"/>
                <w:b/>
                <w:bCs/>
                <w:sz w:val="20"/>
                <w:szCs w:val="20"/>
                <w:lang w:val="hy-AM"/>
              </w:rPr>
              <w:t>փաստ</w:t>
            </w:r>
          </w:p>
        </w:tc>
        <w:tc>
          <w:tcPr>
            <w:tcW w:w="1507" w:type="dxa"/>
            <w:tcBorders>
              <w:top w:val="single" w:sz="4" w:space="0" w:color="auto"/>
              <w:left w:val="single" w:sz="4" w:space="0" w:color="auto"/>
              <w:bottom w:val="single" w:sz="4" w:space="0" w:color="auto"/>
              <w:right w:val="single" w:sz="4" w:space="0" w:color="auto"/>
            </w:tcBorders>
            <w:shd w:val="clear" w:color="auto" w:fill="FFFFFF"/>
            <w:hideMark/>
          </w:tcPr>
          <w:p w:rsidR="00173C56" w:rsidRPr="00BE3254" w:rsidRDefault="00173C56" w:rsidP="00173C56">
            <w:pPr>
              <w:jc w:val="center"/>
              <w:rPr>
                <w:rFonts w:ascii="GHEA Grapalat" w:hAnsi="GHEA Grapalat" w:cs="Calibri"/>
                <w:b/>
                <w:bCs/>
                <w:sz w:val="20"/>
                <w:szCs w:val="20"/>
              </w:rPr>
            </w:pPr>
            <w:r w:rsidRPr="00BE3254">
              <w:rPr>
                <w:rFonts w:ascii="GHEA Grapalat" w:hAnsi="GHEA Grapalat" w:cs="Calibri"/>
                <w:b/>
                <w:bCs/>
                <w:sz w:val="20"/>
                <w:szCs w:val="20"/>
                <w:lang w:val="hy-AM"/>
              </w:rPr>
              <w:t>Կատարո-ղական</w:t>
            </w:r>
            <w:r w:rsidRPr="00BE3254">
              <w:rPr>
                <w:rFonts w:ascii="GHEA Grapalat" w:hAnsi="GHEA Grapalat" w:cs="Calibri"/>
                <w:b/>
                <w:bCs/>
                <w:sz w:val="20"/>
                <w:szCs w:val="20"/>
              </w:rPr>
              <w:t>ն ինն ամիսների</w:t>
            </w:r>
            <w:r w:rsidRPr="00BE3254">
              <w:rPr>
                <w:rFonts w:ascii="GHEA Grapalat" w:hAnsi="GHEA Grapalat" w:cs="Calibri"/>
                <w:b/>
                <w:bCs/>
                <w:sz w:val="20"/>
                <w:szCs w:val="20"/>
                <w:lang w:val="hy-AM"/>
              </w:rPr>
              <w:t xml:space="preserve"> ճշտված պլանի նկատմամբ</w:t>
            </w:r>
            <w:r w:rsidRPr="00BE3254">
              <w:rPr>
                <w:rFonts w:ascii="GHEA Grapalat" w:hAnsi="GHEA Grapalat" w:cs="Calibri"/>
                <w:b/>
                <w:bCs/>
                <w:sz w:val="20"/>
                <w:szCs w:val="20"/>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173C56" w:rsidRPr="00BE3254" w:rsidRDefault="00173C56" w:rsidP="00173C56">
            <w:pPr>
              <w:jc w:val="center"/>
              <w:rPr>
                <w:rFonts w:ascii="GHEA Grapalat" w:hAnsi="GHEA Grapalat" w:cs="Calibri"/>
                <w:b/>
                <w:bCs/>
                <w:sz w:val="20"/>
                <w:szCs w:val="20"/>
              </w:rPr>
            </w:pPr>
            <w:r w:rsidRPr="00BE3254">
              <w:rPr>
                <w:rFonts w:ascii="GHEA Grapalat" w:hAnsi="GHEA Grapalat" w:cs="Calibri"/>
                <w:b/>
                <w:bCs/>
                <w:sz w:val="20"/>
                <w:szCs w:val="20"/>
              </w:rPr>
              <w:t xml:space="preserve">2022թ. </w:t>
            </w:r>
            <w:r w:rsidR="00920293" w:rsidRPr="00BE3254">
              <w:rPr>
                <w:rFonts w:ascii="GHEA Grapalat" w:hAnsi="GHEA Grapalat" w:cs="Calibri"/>
                <w:b/>
                <w:bCs/>
                <w:sz w:val="20"/>
                <w:szCs w:val="20"/>
              </w:rPr>
              <w:t>ինն ամիսները</w:t>
            </w:r>
          </w:p>
          <w:p w:rsidR="00173C56" w:rsidRPr="00BE3254" w:rsidRDefault="00173C56" w:rsidP="00173C56">
            <w:pPr>
              <w:jc w:val="center"/>
              <w:rPr>
                <w:rFonts w:ascii="GHEA Grapalat" w:hAnsi="GHEA Grapalat" w:cs="Calibri"/>
                <w:b/>
                <w:bCs/>
                <w:sz w:val="20"/>
                <w:szCs w:val="20"/>
              </w:rPr>
            </w:pPr>
            <w:r w:rsidRPr="00BE3254">
              <w:rPr>
                <w:rFonts w:ascii="GHEA Grapalat" w:hAnsi="GHEA Grapalat" w:cs="Calibri"/>
                <w:b/>
                <w:bCs/>
                <w:sz w:val="20"/>
                <w:szCs w:val="20"/>
              </w:rPr>
              <w:t xml:space="preserve">2021թ. </w:t>
            </w:r>
            <w:r w:rsidR="00920293" w:rsidRPr="00BE3254">
              <w:rPr>
                <w:rFonts w:ascii="GHEA Grapalat" w:hAnsi="GHEA Grapalat" w:cs="Calibri"/>
                <w:b/>
                <w:bCs/>
                <w:sz w:val="20"/>
                <w:szCs w:val="20"/>
              </w:rPr>
              <w:t xml:space="preserve">ինն ամիսների </w:t>
            </w:r>
            <w:r w:rsidRPr="00BE3254">
              <w:rPr>
                <w:rFonts w:ascii="GHEA Grapalat" w:hAnsi="GHEA Grapalat" w:cs="Calibri"/>
                <w:b/>
                <w:bCs/>
                <w:sz w:val="20"/>
                <w:szCs w:val="20"/>
              </w:rPr>
              <w:t>նկատմամբ (%)</w:t>
            </w:r>
          </w:p>
        </w:tc>
      </w:tr>
      <w:tr w:rsidR="00173C56" w:rsidRPr="00BE3254" w:rsidTr="00C83C54">
        <w:trPr>
          <w:trHeight w:val="315"/>
        </w:trPr>
        <w:tc>
          <w:tcPr>
            <w:tcW w:w="2977"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rPr>
                <w:rFonts w:ascii="GHEA Grapalat" w:hAnsi="GHEA Grapalat" w:cs="Calibri"/>
                <w:b/>
                <w:bCs/>
                <w:sz w:val="20"/>
                <w:szCs w:val="20"/>
              </w:rPr>
            </w:pPr>
            <w:r w:rsidRPr="00BE3254">
              <w:rPr>
                <w:rFonts w:ascii="GHEA Grapalat" w:hAnsi="GHEA Grapalat"/>
                <w:b/>
                <w:sz w:val="20"/>
                <w:szCs w:val="20"/>
              </w:rPr>
              <w:t>Տոկոսավճարներ</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173C56" w:rsidRPr="00BE3254" w:rsidRDefault="00173C56" w:rsidP="00173C56">
            <w:pPr>
              <w:jc w:val="right"/>
              <w:rPr>
                <w:rFonts w:ascii="GHEA Grapalat" w:hAnsi="GHEA Grapalat" w:cs="Calibri"/>
                <w:b/>
                <w:color w:val="000000"/>
                <w:sz w:val="20"/>
                <w:szCs w:val="20"/>
              </w:rPr>
            </w:pPr>
            <w:r w:rsidRPr="00BE3254">
              <w:rPr>
                <w:rFonts w:ascii="GHEA Grapalat" w:hAnsi="GHEA Grapalat" w:cs="Calibri"/>
                <w:b/>
                <w:color w:val="000000"/>
                <w:sz w:val="20"/>
                <w:szCs w:val="20"/>
              </w:rPr>
              <w:t>127.6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173C56" w:rsidRPr="00BE3254" w:rsidRDefault="00173C56" w:rsidP="00173C56">
            <w:pPr>
              <w:jc w:val="right"/>
              <w:rPr>
                <w:rFonts w:ascii="GHEA Grapalat" w:hAnsi="GHEA Grapalat" w:cs="Calibri"/>
                <w:b/>
                <w:color w:val="000000"/>
                <w:sz w:val="20"/>
                <w:szCs w:val="20"/>
              </w:rPr>
            </w:pPr>
            <w:r w:rsidRPr="00BE3254">
              <w:rPr>
                <w:rFonts w:ascii="GHEA Grapalat" w:hAnsi="GHEA Grapalat" w:cs="Calibri"/>
                <w:b/>
                <w:color w:val="000000"/>
                <w:sz w:val="20"/>
                <w:szCs w:val="20"/>
              </w:rPr>
              <w:t>144.7</w:t>
            </w:r>
          </w:p>
        </w:tc>
        <w:tc>
          <w:tcPr>
            <w:tcW w:w="1401" w:type="dxa"/>
            <w:tcBorders>
              <w:top w:val="single" w:sz="4" w:space="0" w:color="auto"/>
              <w:left w:val="single" w:sz="4" w:space="0" w:color="auto"/>
              <w:bottom w:val="single" w:sz="4" w:space="0" w:color="auto"/>
              <w:right w:val="single" w:sz="4" w:space="0" w:color="auto"/>
            </w:tcBorders>
            <w:noWrap/>
            <w:vAlign w:val="center"/>
            <w:hideMark/>
          </w:tcPr>
          <w:p w:rsidR="00173C56" w:rsidRPr="00BE3254" w:rsidRDefault="00173C56" w:rsidP="00173C56">
            <w:pPr>
              <w:jc w:val="right"/>
              <w:rPr>
                <w:rFonts w:ascii="GHEA Grapalat" w:hAnsi="GHEA Grapalat" w:cs="Calibri"/>
                <w:b/>
                <w:color w:val="000000"/>
                <w:sz w:val="20"/>
                <w:szCs w:val="20"/>
              </w:rPr>
            </w:pPr>
            <w:r w:rsidRPr="00BE3254">
              <w:rPr>
                <w:rFonts w:ascii="GHEA Grapalat" w:hAnsi="GHEA Grapalat" w:cs="Calibri"/>
                <w:b/>
                <w:color w:val="000000"/>
                <w:sz w:val="20"/>
                <w:szCs w:val="20"/>
              </w:rPr>
              <w:t>132.2</w:t>
            </w:r>
          </w:p>
        </w:tc>
        <w:tc>
          <w:tcPr>
            <w:tcW w:w="1507"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jc w:val="right"/>
              <w:rPr>
                <w:rFonts w:ascii="GHEA Grapalat" w:hAnsi="GHEA Grapalat" w:cs="Calibri"/>
                <w:b/>
                <w:color w:val="000000"/>
                <w:sz w:val="20"/>
                <w:szCs w:val="20"/>
              </w:rPr>
            </w:pPr>
            <w:r w:rsidRPr="00BE3254">
              <w:rPr>
                <w:rFonts w:ascii="GHEA Grapalat" w:hAnsi="GHEA Grapalat" w:cs="Calibri"/>
                <w:b/>
                <w:color w:val="000000"/>
                <w:sz w:val="20"/>
                <w:szCs w:val="20"/>
              </w:rPr>
              <w:t>91.4</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b/>
                <w:color w:val="000000"/>
                <w:sz w:val="20"/>
                <w:szCs w:val="20"/>
              </w:rPr>
            </w:pPr>
            <w:r w:rsidRPr="00BE3254">
              <w:rPr>
                <w:rFonts w:ascii="GHEA Grapalat" w:hAnsi="GHEA Grapalat" w:cs="Calibri"/>
                <w:b/>
                <w:color w:val="000000"/>
                <w:sz w:val="20"/>
                <w:szCs w:val="20"/>
              </w:rPr>
              <w:t>103.6</w:t>
            </w:r>
          </w:p>
        </w:tc>
      </w:tr>
      <w:tr w:rsidR="00173C56" w:rsidRPr="00BE3254" w:rsidTr="00C83C54">
        <w:trPr>
          <w:trHeight w:val="301"/>
        </w:trPr>
        <w:tc>
          <w:tcPr>
            <w:tcW w:w="2977"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rPr>
                <w:rFonts w:ascii="GHEA Grapalat" w:hAnsi="GHEA Grapalat" w:cs="Calibri"/>
                <w:sz w:val="20"/>
                <w:szCs w:val="20"/>
              </w:rPr>
            </w:pPr>
            <w:r w:rsidRPr="00BE3254">
              <w:rPr>
                <w:rFonts w:ascii="GHEA Grapalat" w:hAnsi="GHEA Grapalat"/>
                <w:sz w:val="20"/>
                <w:szCs w:val="20"/>
              </w:rPr>
              <w:t xml:space="preserve"> Ներքին տոկոսավճարներ</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65.9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76.3</w:t>
            </w:r>
          </w:p>
        </w:tc>
        <w:tc>
          <w:tcPr>
            <w:tcW w:w="14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72.4</w:t>
            </w:r>
          </w:p>
        </w:tc>
        <w:tc>
          <w:tcPr>
            <w:tcW w:w="1507"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94.8</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109.8</w:t>
            </w:r>
          </w:p>
        </w:tc>
      </w:tr>
      <w:tr w:rsidR="00173C56" w:rsidRPr="00BE3254" w:rsidTr="00C83C54">
        <w:trPr>
          <w:trHeight w:val="250"/>
        </w:trPr>
        <w:tc>
          <w:tcPr>
            <w:tcW w:w="2977"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rPr>
                <w:rFonts w:ascii="GHEA Grapalat" w:hAnsi="GHEA Grapalat" w:cs="Calibri"/>
                <w:sz w:val="20"/>
                <w:szCs w:val="20"/>
              </w:rPr>
            </w:pPr>
            <w:r w:rsidRPr="00BE3254">
              <w:rPr>
                <w:rFonts w:ascii="GHEA Grapalat" w:hAnsi="GHEA Grapalat"/>
                <w:sz w:val="20"/>
                <w:szCs w:val="20"/>
              </w:rPr>
              <w:t xml:space="preserve"> Արտաքին տոկոսավճարներ</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61.7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 xml:space="preserve"> 68.3</w:t>
            </w:r>
          </w:p>
        </w:tc>
        <w:tc>
          <w:tcPr>
            <w:tcW w:w="14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59.8</w:t>
            </w:r>
          </w:p>
        </w:tc>
        <w:tc>
          <w:tcPr>
            <w:tcW w:w="1507"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87.5</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97.0</w:t>
            </w:r>
          </w:p>
        </w:tc>
      </w:tr>
    </w:tbl>
    <w:p w:rsidR="00173C56" w:rsidRPr="00BE3254" w:rsidRDefault="00173C56" w:rsidP="00173C56">
      <w:pPr>
        <w:spacing w:line="360" w:lineRule="auto"/>
        <w:ind w:firstLine="567"/>
        <w:jc w:val="both"/>
        <w:rPr>
          <w:rFonts w:ascii="GHEA Grapalat" w:hAnsi="GHEA Grapalat" w:cs="GHEA Grapalat"/>
          <w:color w:val="000000"/>
        </w:rPr>
      </w:pPr>
    </w:p>
    <w:p w:rsidR="00173C56" w:rsidRPr="00BE3254" w:rsidRDefault="00173C56" w:rsidP="00173C56">
      <w:pPr>
        <w:spacing w:line="360" w:lineRule="auto"/>
        <w:ind w:firstLine="567"/>
        <w:jc w:val="both"/>
        <w:rPr>
          <w:rFonts w:ascii="GHEA Grapalat" w:hAnsi="GHEA Grapalat" w:cs="GHEA Grapalat"/>
          <w:color w:val="000000"/>
          <w:lang w:val="hy-AM"/>
        </w:rPr>
      </w:pPr>
      <w:r w:rsidRPr="00BE3254">
        <w:rPr>
          <w:rFonts w:ascii="GHEA Grapalat" w:hAnsi="GHEA Grapalat" w:cs="GHEA Grapalat"/>
          <w:color w:val="000000"/>
        </w:rPr>
        <w:t>Ն</w:t>
      </w:r>
      <w:r w:rsidRPr="00BE3254">
        <w:rPr>
          <w:rFonts w:ascii="GHEA Grapalat" w:hAnsi="GHEA Grapalat" w:cs="GHEA Grapalat"/>
          <w:color w:val="000000"/>
          <w:lang w:val="hy-AM"/>
        </w:rPr>
        <w:t xml:space="preserve">ախորդ տարվա </w:t>
      </w:r>
      <w:r w:rsidRPr="00BE3254">
        <w:rPr>
          <w:rFonts w:ascii="GHEA Grapalat" w:hAnsi="GHEA Grapalat" w:cs="GHEA Grapalat"/>
          <w:color w:val="000000"/>
        </w:rPr>
        <w:t>հունվար-սեպտեմբեր ամիսների համեմատ սուբսիդիաներն աճել են 12.3</w:t>
      </w:r>
      <w:r w:rsidRPr="00BE3254">
        <w:rPr>
          <w:rFonts w:ascii="GHEA Grapalat" w:hAnsi="GHEA Grapalat" w:cs="GHEA Grapalat"/>
          <w:color w:val="000000"/>
          <w:lang w:val="hy-AM"/>
        </w:rPr>
        <w:t>%</w:t>
      </w:r>
      <w:r w:rsidRPr="00BE3254">
        <w:rPr>
          <w:rFonts w:ascii="GHEA Grapalat" w:hAnsi="GHEA Grapalat" w:cs="GHEA Grapalat"/>
          <w:color w:val="000000"/>
        </w:rPr>
        <w:noBreakHyphen/>
      </w:r>
      <w:r w:rsidRPr="00BE3254">
        <w:rPr>
          <w:rFonts w:ascii="GHEA Grapalat" w:hAnsi="GHEA Grapalat" w:cs="GHEA Grapalat"/>
          <w:color w:val="000000"/>
          <w:lang w:val="hy-AM"/>
        </w:rPr>
        <w:t>ով (</w:t>
      </w:r>
      <w:r w:rsidRPr="00BE3254">
        <w:rPr>
          <w:rFonts w:ascii="GHEA Grapalat" w:hAnsi="GHEA Grapalat" w:cs="GHEA Grapalat"/>
          <w:color w:val="000000"/>
        </w:rPr>
        <w:t>12.3</w:t>
      </w:r>
      <w:r w:rsidRPr="00BE3254">
        <w:rPr>
          <w:rFonts w:ascii="Courier New" w:hAnsi="Courier New" w:cs="Courier New"/>
          <w:color w:val="000000"/>
          <w:lang w:val="hy-AM"/>
        </w:rPr>
        <w:t> </w:t>
      </w:r>
      <w:r w:rsidRPr="00BE3254">
        <w:rPr>
          <w:rFonts w:ascii="GHEA Grapalat" w:hAnsi="GHEA Grapalat" w:cs="GHEA Grapalat"/>
          <w:color w:val="000000"/>
          <w:lang w:val="hy-AM"/>
        </w:rPr>
        <w:t>մլրդ դրամով), որը հիմնականում պայմանավորված է Գյուղատնտեսության խթանման</w:t>
      </w:r>
      <w:r w:rsidRPr="00BE3254">
        <w:rPr>
          <w:rFonts w:ascii="GHEA Grapalat" w:hAnsi="GHEA Grapalat" w:cs="GHEA Grapalat"/>
          <w:color w:val="000000"/>
        </w:rPr>
        <w:t xml:space="preserve"> և Գյուղատնտեսության արդիականացման </w:t>
      </w:r>
      <w:r w:rsidRPr="00BE3254">
        <w:rPr>
          <w:rFonts w:ascii="GHEA Grapalat" w:hAnsi="GHEA Grapalat" w:cs="GHEA Grapalat"/>
          <w:color w:val="000000"/>
          <w:lang w:val="hy-AM"/>
        </w:rPr>
        <w:t>ծրագր</w:t>
      </w:r>
      <w:r w:rsidRPr="00BE3254">
        <w:rPr>
          <w:rFonts w:ascii="GHEA Grapalat" w:hAnsi="GHEA Grapalat" w:cs="GHEA Grapalat"/>
          <w:color w:val="000000"/>
        </w:rPr>
        <w:t>երի շրջանակներում տրամադրված սուբսիդիաների</w:t>
      </w:r>
      <w:r w:rsidR="00215263" w:rsidRPr="00BE3254">
        <w:rPr>
          <w:rFonts w:ascii="GHEA Grapalat" w:hAnsi="GHEA Grapalat" w:cs="GHEA Grapalat"/>
          <w:color w:val="000000"/>
        </w:rPr>
        <w:t xml:space="preserve"> համապատասխանաբար 95.7% (7.8 մլրդ դրամ) և 4.3 անգամ (5 մլրդ դրամ)</w:t>
      </w:r>
      <w:r w:rsidRPr="00BE3254">
        <w:rPr>
          <w:rFonts w:ascii="GHEA Grapalat" w:hAnsi="GHEA Grapalat" w:cs="GHEA Grapalat"/>
          <w:color w:val="000000"/>
        </w:rPr>
        <w:t xml:space="preserve"> աճով</w:t>
      </w:r>
      <w:r w:rsidRPr="00BE3254">
        <w:rPr>
          <w:rFonts w:ascii="GHEA Grapalat" w:hAnsi="GHEA Grapalat" w:cs="GHEA Grapalat"/>
          <w:color w:val="000000"/>
          <w:lang w:val="hy-AM"/>
        </w:rPr>
        <w:t>:</w:t>
      </w:r>
    </w:p>
    <w:p w:rsidR="00173C56" w:rsidRPr="00BE3254" w:rsidRDefault="00173C56" w:rsidP="00173C56">
      <w:pPr>
        <w:spacing w:line="360" w:lineRule="auto"/>
        <w:ind w:firstLine="567"/>
        <w:jc w:val="both"/>
        <w:rPr>
          <w:rFonts w:ascii="GHEA Grapalat" w:hAnsi="GHEA Grapalat" w:cs="GHEA Grapalat"/>
          <w:color w:val="000000"/>
        </w:rPr>
      </w:pPr>
      <w:r w:rsidRPr="00BE3254">
        <w:rPr>
          <w:rFonts w:ascii="GHEA Grapalat" w:hAnsi="GHEA Grapalat" w:cs="GHEA Grapalat"/>
          <w:color w:val="000000"/>
          <w:lang w:val="hy-AM"/>
        </w:rPr>
        <w:t xml:space="preserve">Նախորդ տարվա </w:t>
      </w:r>
      <w:r w:rsidRPr="00BE3254">
        <w:rPr>
          <w:rFonts w:ascii="GHEA Grapalat" w:hAnsi="GHEA Grapalat" w:cs="GHEA Grapalat"/>
          <w:color w:val="000000"/>
        </w:rPr>
        <w:t>ինն ամիսների համեմատ</w:t>
      </w:r>
      <w:r w:rsidRPr="00BE3254">
        <w:rPr>
          <w:rFonts w:ascii="GHEA Grapalat" w:hAnsi="GHEA Grapalat" w:cs="GHEA Grapalat"/>
          <w:color w:val="000000"/>
          <w:lang w:val="hy-AM"/>
        </w:rPr>
        <w:t xml:space="preserve"> պետական բյուջեից տրամադրված դրամաշնորհների աճը հիմնականում պայմանավորված է </w:t>
      </w:r>
      <w:r w:rsidRPr="00BE3254">
        <w:rPr>
          <w:rFonts w:ascii="GHEA Grapalat" w:hAnsi="GHEA Grapalat" w:cs="GHEA Grapalat"/>
          <w:color w:val="000000"/>
        </w:rPr>
        <w:t>Հայաստանի Հանրապետության պաշտպանության ժամանակ զինծառայողների կյանքին կամ առողջությանը պատճառված վնասների հատուցման</w:t>
      </w:r>
      <w:r w:rsidRPr="00BE3254">
        <w:rPr>
          <w:rFonts w:ascii="GHEA Grapalat" w:hAnsi="GHEA Grapalat" w:cs="GHEA Grapalat"/>
          <w:color w:val="000000"/>
          <w:lang w:val="hy-AM"/>
        </w:rPr>
        <w:t xml:space="preserve"> ծախսերի </w:t>
      </w:r>
      <w:r w:rsidR="000700DD" w:rsidRPr="00BE3254">
        <w:rPr>
          <w:rFonts w:ascii="GHEA Grapalat" w:hAnsi="GHEA Grapalat" w:cs="GHEA Grapalat"/>
          <w:color w:val="000000"/>
        </w:rPr>
        <w:t>24.1% (4.8</w:t>
      </w:r>
      <w:r w:rsidR="000700DD" w:rsidRPr="00BE3254">
        <w:rPr>
          <w:rFonts w:ascii="Courier New" w:hAnsi="Courier New" w:cs="Courier New"/>
          <w:color w:val="000000"/>
        </w:rPr>
        <w:t> </w:t>
      </w:r>
      <w:r w:rsidR="000700DD" w:rsidRPr="00BE3254">
        <w:rPr>
          <w:rFonts w:ascii="GHEA Grapalat" w:hAnsi="GHEA Grapalat" w:cs="GHEA Grapalat"/>
          <w:color w:val="000000"/>
        </w:rPr>
        <w:t xml:space="preserve">մլրդ դրամ) </w:t>
      </w:r>
      <w:r w:rsidRPr="00BE3254">
        <w:rPr>
          <w:rFonts w:ascii="GHEA Grapalat" w:hAnsi="GHEA Grapalat" w:cs="GHEA Grapalat"/>
          <w:color w:val="000000"/>
          <w:lang w:val="hy-AM"/>
        </w:rPr>
        <w:t>աճով</w:t>
      </w:r>
      <w:r w:rsidRPr="00BE3254">
        <w:rPr>
          <w:rFonts w:ascii="GHEA Grapalat" w:hAnsi="GHEA Grapalat" w:cs="GHEA Grapalat"/>
          <w:color w:val="000000"/>
        </w:rPr>
        <w:t xml:space="preserve">, գիտական և գիտատեխնիկական հետազոտությունների ծրագիրին տրամադրված սուբվենցիաների 58.3% (4.5 մլրդ դրամ) աճով, պաշտպանության բնագավառի այլ ծախսերի 34.3% (2.3 մլրդ դրամ) աճով, ենթակառուցվածքների զարգացման նպատակով ՀՀ մարզերին տրամադրված սուբվենցիաների 50.1% (շուրջ 2 մլրդ դրամ) աճով, ինչպես նաև </w:t>
      </w:r>
      <w:r w:rsidRPr="00BE3254">
        <w:rPr>
          <w:rFonts w:ascii="GHEA Grapalat" w:hAnsi="GHEA Grapalat" w:cs="GHEA Grapalat"/>
          <w:color w:val="000000"/>
          <w:lang w:val="hy-AM"/>
        </w:rPr>
        <w:t>ճ</w:t>
      </w:r>
      <w:r w:rsidRPr="00BE3254">
        <w:rPr>
          <w:rFonts w:ascii="GHEA Grapalat" w:hAnsi="GHEA Grapalat" w:cs="GHEA Grapalat"/>
          <w:color w:val="000000"/>
        </w:rPr>
        <w:t>գնաժամերի հակազդման և արտակարգ իրավիճակների հետևանքների նվազեցման և վերացման ծրագրի</w:t>
      </w:r>
      <w:r w:rsidR="000700DD" w:rsidRPr="00BE3254">
        <w:rPr>
          <w:rFonts w:ascii="GHEA Grapalat" w:hAnsi="GHEA Grapalat" w:cs="GHEA Grapalat"/>
          <w:color w:val="000000"/>
        </w:rPr>
        <w:t xml:space="preserve"> շրջանակներում</w:t>
      </w:r>
      <w:r w:rsidRPr="00BE3254">
        <w:rPr>
          <w:rFonts w:ascii="GHEA Grapalat" w:hAnsi="GHEA Grapalat" w:cs="GHEA Grapalat"/>
          <w:color w:val="000000"/>
        </w:rPr>
        <w:t xml:space="preserve"> տրամադրված սուբվենցիաների 43.0% (1.8 մլրդ դրամ) աճով:</w:t>
      </w:r>
    </w:p>
    <w:p w:rsidR="00173C56" w:rsidRPr="00BE3254" w:rsidRDefault="00173C56" w:rsidP="00173C56">
      <w:pPr>
        <w:spacing w:line="360" w:lineRule="auto"/>
        <w:ind w:firstLine="567"/>
        <w:jc w:val="both"/>
        <w:rPr>
          <w:rFonts w:ascii="GHEA Grapalat" w:hAnsi="GHEA Grapalat" w:cs="GHEA Grapalat"/>
          <w:color w:val="000000"/>
        </w:rPr>
      </w:pPr>
    </w:p>
    <w:p w:rsidR="00173C56" w:rsidRPr="00BE3254" w:rsidRDefault="00173C56" w:rsidP="00173C56">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BE3254">
        <w:rPr>
          <w:rFonts w:ascii="GHEA Grapalat" w:hAnsi="GHEA Grapalat"/>
          <w:b/>
          <w:bCs/>
          <w:iCs w:val="0"/>
          <w:color w:val="auto"/>
          <w:sz w:val="20"/>
          <w:szCs w:val="20"/>
        </w:rPr>
        <w:lastRenderedPageBreak/>
        <w:t>ՀՀ պետական բյուջեից տրամադրված դրամաշնորհները (մլրդ դրամ)</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7"/>
        <w:gridCol w:w="1440"/>
        <w:gridCol w:w="1260"/>
        <w:gridCol w:w="1530"/>
        <w:gridCol w:w="1457"/>
        <w:gridCol w:w="1603"/>
      </w:tblGrid>
      <w:tr w:rsidR="00920293" w:rsidRPr="00BE3254" w:rsidTr="00173C56">
        <w:trPr>
          <w:trHeight w:val="1425"/>
        </w:trPr>
        <w:tc>
          <w:tcPr>
            <w:tcW w:w="2677" w:type="dxa"/>
            <w:tcBorders>
              <w:top w:val="single" w:sz="4" w:space="0" w:color="auto"/>
              <w:left w:val="single" w:sz="4" w:space="0" w:color="auto"/>
              <w:bottom w:val="single" w:sz="4" w:space="0" w:color="auto"/>
              <w:right w:val="single" w:sz="4" w:space="0" w:color="auto"/>
            </w:tcBorders>
            <w:noWrap/>
            <w:vAlign w:val="bottom"/>
            <w:hideMark/>
          </w:tcPr>
          <w:p w:rsidR="00920293" w:rsidRPr="00BE3254" w:rsidRDefault="00920293" w:rsidP="00173C56">
            <w:pPr>
              <w:rPr>
                <w:rFonts w:ascii="GHEA Grapalat" w:hAnsi="GHEA Grapalat" w:cs="Courier New"/>
                <w:sz w:val="20"/>
                <w:szCs w:val="20"/>
                <w:lang w:val="hy-AM"/>
              </w:rPr>
            </w:pPr>
            <w:r w:rsidRPr="00BE3254">
              <w:rPr>
                <w:rFonts w:ascii="Courier New" w:hAnsi="Courier New" w:cs="Courier New"/>
                <w:sz w:val="20"/>
                <w:szCs w:val="20"/>
                <w:lang w:val="hy-AM"/>
              </w:rPr>
              <w:t> </w:t>
            </w:r>
          </w:p>
          <w:p w:rsidR="00920293" w:rsidRPr="00BE3254" w:rsidRDefault="00920293" w:rsidP="00173C56">
            <w:pPr>
              <w:rPr>
                <w:rFonts w:ascii="GHEA Grapalat" w:hAnsi="GHEA Grapalat" w:cs="Calibri"/>
                <w:sz w:val="20"/>
                <w:szCs w:val="20"/>
                <w:lang w:val="hy-AM"/>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920293" w:rsidRPr="00BE3254" w:rsidRDefault="00920293" w:rsidP="00173C56">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 xml:space="preserve">2021թ. </w:t>
            </w:r>
            <w:r w:rsidRPr="00BE3254">
              <w:rPr>
                <w:rFonts w:ascii="GHEA Grapalat" w:hAnsi="GHEA Grapalat" w:cs="Calibri"/>
                <w:b/>
                <w:bCs/>
                <w:sz w:val="20"/>
                <w:szCs w:val="20"/>
              </w:rPr>
              <w:t>ինն ամիսների</w:t>
            </w:r>
            <w:r w:rsidRPr="00BE3254">
              <w:rPr>
                <w:rFonts w:ascii="GHEA Grapalat" w:hAnsi="GHEA Grapalat" w:cs="Calibri"/>
                <w:b/>
                <w:bCs/>
                <w:sz w:val="20"/>
                <w:szCs w:val="20"/>
                <w:lang w:val="hy-AM"/>
              </w:rPr>
              <w:t xml:space="preserve"> փաստ</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920293" w:rsidRPr="00BE3254" w:rsidRDefault="00920293" w:rsidP="00173C56">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 xml:space="preserve">2022թ. </w:t>
            </w:r>
            <w:r w:rsidRPr="00BE3254">
              <w:rPr>
                <w:rFonts w:ascii="GHEA Grapalat" w:hAnsi="GHEA Grapalat" w:cs="Calibri"/>
                <w:b/>
                <w:bCs/>
                <w:sz w:val="20"/>
                <w:szCs w:val="20"/>
              </w:rPr>
              <w:t>ինն ամիսների</w:t>
            </w:r>
            <w:r w:rsidRPr="00BE3254">
              <w:rPr>
                <w:rFonts w:ascii="GHEA Grapalat" w:hAnsi="GHEA Grapalat" w:cs="Calibri"/>
                <w:b/>
                <w:bCs/>
                <w:sz w:val="20"/>
                <w:szCs w:val="20"/>
                <w:lang w:val="hy-AM"/>
              </w:rPr>
              <w:t xml:space="preserve"> ճշտված պլան</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rsidR="00920293" w:rsidRPr="00BE3254" w:rsidRDefault="00920293" w:rsidP="00173C56">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2022թ</w:t>
            </w:r>
            <w:r w:rsidRPr="00BE3254">
              <w:rPr>
                <w:rFonts w:ascii="GHEA Grapalat" w:hAnsi="GHEA Grapalat" w:cs="Calibri"/>
                <w:b/>
                <w:bCs/>
                <w:sz w:val="20"/>
                <w:szCs w:val="20"/>
              </w:rPr>
              <w:t>. ինն ամիսների</w:t>
            </w:r>
            <w:r w:rsidRPr="00BE3254">
              <w:rPr>
                <w:rFonts w:ascii="GHEA Grapalat" w:hAnsi="GHEA Grapalat" w:cs="Calibri"/>
                <w:b/>
                <w:bCs/>
                <w:sz w:val="20"/>
                <w:szCs w:val="20"/>
                <w:lang w:val="hy-AM"/>
              </w:rPr>
              <w:t xml:space="preserve"> փաստ</w:t>
            </w:r>
          </w:p>
        </w:tc>
        <w:tc>
          <w:tcPr>
            <w:tcW w:w="1457" w:type="dxa"/>
            <w:tcBorders>
              <w:top w:val="single" w:sz="4" w:space="0" w:color="auto"/>
              <w:left w:val="single" w:sz="4" w:space="0" w:color="auto"/>
              <w:bottom w:val="single" w:sz="4" w:space="0" w:color="auto"/>
              <w:right w:val="single" w:sz="4" w:space="0" w:color="auto"/>
            </w:tcBorders>
            <w:shd w:val="clear" w:color="auto" w:fill="FFFFFF"/>
            <w:hideMark/>
          </w:tcPr>
          <w:p w:rsidR="00920293" w:rsidRPr="00BE3254" w:rsidRDefault="00920293" w:rsidP="00173C56">
            <w:pPr>
              <w:jc w:val="center"/>
              <w:rPr>
                <w:rFonts w:ascii="GHEA Grapalat" w:hAnsi="GHEA Grapalat" w:cs="Calibri"/>
                <w:b/>
                <w:bCs/>
                <w:sz w:val="20"/>
                <w:szCs w:val="20"/>
              </w:rPr>
            </w:pPr>
            <w:r w:rsidRPr="00BE3254">
              <w:rPr>
                <w:rFonts w:ascii="GHEA Grapalat" w:hAnsi="GHEA Grapalat" w:cs="Calibri"/>
                <w:b/>
                <w:bCs/>
                <w:sz w:val="20"/>
                <w:szCs w:val="20"/>
                <w:lang w:val="hy-AM"/>
              </w:rPr>
              <w:t>Կատարո-ղական</w:t>
            </w:r>
            <w:r w:rsidRPr="00BE3254">
              <w:rPr>
                <w:rFonts w:ascii="GHEA Grapalat" w:hAnsi="GHEA Grapalat" w:cs="Calibri"/>
                <w:b/>
                <w:bCs/>
                <w:sz w:val="20"/>
                <w:szCs w:val="20"/>
              </w:rPr>
              <w:t>ն ինն ամիսների</w:t>
            </w:r>
            <w:r w:rsidRPr="00BE3254">
              <w:rPr>
                <w:rFonts w:ascii="GHEA Grapalat" w:hAnsi="GHEA Grapalat" w:cs="Calibri"/>
                <w:b/>
                <w:bCs/>
                <w:sz w:val="20"/>
                <w:szCs w:val="20"/>
                <w:lang w:val="hy-AM"/>
              </w:rPr>
              <w:t xml:space="preserve"> ճշտված պլանի նկատմամբ</w:t>
            </w:r>
            <w:r w:rsidRPr="00BE3254">
              <w:rPr>
                <w:rFonts w:ascii="GHEA Grapalat" w:hAnsi="GHEA Grapalat" w:cs="Calibri"/>
                <w:b/>
                <w:bCs/>
                <w:sz w:val="20"/>
                <w:szCs w:val="20"/>
              </w:rPr>
              <w:t xml:space="preserve"> (%)</w:t>
            </w:r>
          </w:p>
        </w:tc>
        <w:tc>
          <w:tcPr>
            <w:tcW w:w="1603" w:type="dxa"/>
            <w:tcBorders>
              <w:top w:val="single" w:sz="4" w:space="0" w:color="auto"/>
              <w:left w:val="single" w:sz="4" w:space="0" w:color="auto"/>
              <w:bottom w:val="single" w:sz="4" w:space="0" w:color="auto"/>
              <w:right w:val="single" w:sz="4" w:space="0" w:color="auto"/>
            </w:tcBorders>
            <w:shd w:val="clear" w:color="auto" w:fill="FFFFFF"/>
            <w:hideMark/>
          </w:tcPr>
          <w:p w:rsidR="00920293" w:rsidRPr="00BE3254" w:rsidRDefault="00920293" w:rsidP="001A1212">
            <w:pPr>
              <w:jc w:val="center"/>
              <w:rPr>
                <w:rFonts w:ascii="GHEA Grapalat" w:hAnsi="GHEA Grapalat" w:cs="Calibri"/>
                <w:b/>
                <w:bCs/>
                <w:sz w:val="20"/>
                <w:szCs w:val="20"/>
              </w:rPr>
            </w:pPr>
            <w:r w:rsidRPr="00BE3254">
              <w:rPr>
                <w:rFonts w:ascii="GHEA Grapalat" w:hAnsi="GHEA Grapalat" w:cs="Calibri"/>
                <w:b/>
                <w:bCs/>
                <w:sz w:val="20"/>
                <w:szCs w:val="20"/>
              </w:rPr>
              <w:t>2022թ. ինն ամիսները</w:t>
            </w:r>
          </w:p>
          <w:p w:rsidR="00920293" w:rsidRPr="00BE3254" w:rsidRDefault="00920293" w:rsidP="001A1212">
            <w:pPr>
              <w:jc w:val="center"/>
              <w:rPr>
                <w:rFonts w:ascii="GHEA Grapalat" w:hAnsi="GHEA Grapalat" w:cs="Calibri"/>
                <w:b/>
                <w:bCs/>
                <w:sz w:val="20"/>
                <w:szCs w:val="20"/>
              </w:rPr>
            </w:pPr>
            <w:r w:rsidRPr="00BE3254">
              <w:rPr>
                <w:rFonts w:ascii="GHEA Grapalat" w:hAnsi="GHEA Grapalat" w:cs="Calibri"/>
                <w:b/>
                <w:bCs/>
                <w:sz w:val="20"/>
                <w:szCs w:val="20"/>
              </w:rPr>
              <w:t>2021թ. ինն ամիսների նկատմամբ (%)</w:t>
            </w:r>
          </w:p>
        </w:tc>
      </w:tr>
      <w:tr w:rsidR="00173C56" w:rsidRPr="00BE3254" w:rsidTr="00173C56">
        <w:trPr>
          <w:trHeight w:val="315"/>
        </w:trPr>
        <w:tc>
          <w:tcPr>
            <w:tcW w:w="2677"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rPr>
                <w:rFonts w:ascii="GHEA Grapalat" w:hAnsi="GHEA Grapalat" w:cs="Calibri"/>
                <w:b/>
                <w:bCs/>
                <w:sz w:val="20"/>
                <w:szCs w:val="20"/>
              </w:rPr>
            </w:pPr>
            <w:r w:rsidRPr="00BE3254">
              <w:rPr>
                <w:rFonts w:ascii="GHEA Grapalat" w:hAnsi="GHEA Grapalat"/>
                <w:b/>
                <w:sz w:val="20"/>
                <w:szCs w:val="20"/>
              </w:rPr>
              <w:t>Դրամաշնորհներ</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173C56" w:rsidRPr="00BE3254" w:rsidRDefault="00173C56" w:rsidP="00173C56">
            <w:pPr>
              <w:jc w:val="right"/>
              <w:rPr>
                <w:rFonts w:ascii="GHEA Grapalat" w:hAnsi="GHEA Grapalat" w:cs="Calibri"/>
                <w:b/>
                <w:color w:val="000000"/>
                <w:sz w:val="20"/>
                <w:szCs w:val="20"/>
              </w:rPr>
            </w:pPr>
            <w:r w:rsidRPr="00BE3254">
              <w:rPr>
                <w:rFonts w:ascii="GHEA Grapalat" w:hAnsi="GHEA Grapalat" w:cs="Calibri"/>
                <w:b/>
                <w:color w:val="000000"/>
                <w:sz w:val="20"/>
                <w:szCs w:val="20"/>
              </w:rPr>
              <w:t>137.2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173C56" w:rsidRPr="00BE3254" w:rsidRDefault="00173C56" w:rsidP="00173C56">
            <w:pPr>
              <w:jc w:val="right"/>
              <w:rPr>
                <w:rFonts w:ascii="GHEA Grapalat" w:hAnsi="GHEA Grapalat" w:cs="Calibri"/>
                <w:b/>
                <w:color w:val="000000"/>
                <w:sz w:val="20"/>
                <w:szCs w:val="20"/>
              </w:rPr>
            </w:pPr>
            <w:r w:rsidRPr="00BE3254">
              <w:rPr>
                <w:rFonts w:ascii="GHEA Grapalat" w:hAnsi="GHEA Grapalat" w:cs="Calibri"/>
                <w:b/>
                <w:color w:val="000000"/>
                <w:sz w:val="20"/>
                <w:szCs w:val="20"/>
              </w:rPr>
              <w:t>179.0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rsidR="00173C56" w:rsidRPr="00BE3254" w:rsidRDefault="00173C56" w:rsidP="00173C56">
            <w:pPr>
              <w:jc w:val="right"/>
              <w:rPr>
                <w:rFonts w:ascii="GHEA Grapalat" w:hAnsi="GHEA Grapalat" w:cs="Calibri"/>
                <w:b/>
                <w:color w:val="000000"/>
                <w:sz w:val="20"/>
                <w:szCs w:val="20"/>
              </w:rPr>
            </w:pPr>
            <w:r w:rsidRPr="00BE3254">
              <w:rPr>
                <w:rFonts w:ascii="GHEA Grapalat" w:hAnsi="GHEA Grapalat" w:cs="Calibri"/>
                <w:b/>
                <w:color w:val="000000"/>
                <w:sz w:val="20"/>
                <w:szCs w:val="20"/>
              </w:rPr>
              <w:t>158.5</w:t>
            </w:r>
          </w:p>
        </w:tc>
        <w:tc>
          <w:tcPr>
            <w:tcW w:w="1457"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jc w:val="right"/>
              <w:rPr>
                <w:rFonts w:ascii="GHEA Grapalat" w:hAnsi="GHEA Grapalat" w:cs="Calibri"/>
                <w:b/>
                <w:color w:val="000000"/>
                <w:sz w:val="20"/>
                <w:szCs w:val="20"/>
              </w:rPr>
            </w:pPr>
            <w:r w:rsidRPr="00BE3254">
              <w:rPr>
                <w:rFonts w:ascii="GHEA Grapalat" w:hAnsi="GHEA Grapalat" w:cs="Calibri"/>
                <w:b/>
                <w:color w:val="000000"/>
                <w:sz w:val="20"/>
                <w:szCs w:val="20"/>
              </w:rPr>
              <w:t>88.5</w:t>
            </w:r>
          </w:p>
        </w:tc>
        <w:tc>
          <w:tcPr>
            <w:tcW w:w="1603"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b/>
                <w:color w:val="000000"/>
                <w:sz w:val="20"/>
                <w:szCs w:val="20"/>
              </w:rPr>
            </w:pPr>
            <w:r w:rsidRPr="00BE3254">
              <w:rPr>
                <w:rFonts w:ascii="GHEA Grapalat" w:hAnsi="GHEA Grapalat" w:cs="Calibri"/>
                <w:b/>
                <w:color w:val="000000"/>
                <w:sz w:val="20"/>
                <w:szCs w:val="20"/>
              </w:rPr>
              <w:t>115.5</w:t>
            </w:r>
          </w:p>
        </w:tc>
      </w:tr>
      <w:tr w:rsidR="00173C56" w:rsidRPr="00BE3254" w:rsidTr="00173C56">
        <w:trPr>
          <w:trHeight w:val="315"/>
        </w:trPr>
        <w:tc>
          <w:tcPr>
            <w:tcW w:w="2677"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rPr>
                <w:rFonts w:ascii="GHEA Grapalat" w:hAnsi="GHEA Grapalat" w:cs="Calibri"/>
                <w:sz w:val="20"/>
                <w:szCs w:val="20"/>
              </w:rPr>
            </w:pPr>
            <w:r w:rsidRPr="00BE3254">
              <w:rPr>
                <w:rFonts w:ascii="GHEA Grapalat" w:hAnsi="GHEA Grapalat"/>
                <w:sz w:val="20"/>
                <w:szCs w:val="20"/>
              </w:rPr>
              <w:t xml:space="preserve"> Միջազգային կազմակերպություններին</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 xml:space="preserve"> 2.5</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3.5</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3.2</w:t>
            </w:r>
          </w:p>
        </w:tc>
        <w:tc>
          <w:tcPr>
            <w:tcW w:w="1457"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90.9</w:t>
            </w:r>
          </w:p>
        </w:tc>
        <w:tc>
          <w:tcPr>
            <w:tcW w:w="1603"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126.1</w:t>
            </w:r>
          </w:p>
        </w:tc>
      </w:tr>
      <w:tr w:rsidR="00173C56" w:rsidRPr="00BE3254" w:rsidTr="00173C56">
        <w:trPr>
          <w:trHeight w:val="315"/>
        </w:trPr>
        <w:tc>
          <w:tcPr>
            <w:tcW w:w="2677"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rPr>
                <w:rFonts w:ascii="GHEA Grapalat" w:hAnsi="GHEA Grapalat"/>
                <w:sz w:val="20"/>
                <w:szCs w:val="20"/>
              </w:rPr>
            </w:pPr>
            <w:r w:rsidRPr="00BE3254">
              <w:rPr>
                <w:rFonts w:ascii="GHEA Grapalat" w:hAnsi="GHEA Grapalat"/>
                <w:sz w:val="20"/>
                <w:szCs w:val="20"/>
              </w:rPr>
              <w:t xml:space="preserve"> Պետական հատվածի այլ մակարդակներին (ընթացիկ),</w:t>
            </w:r>
          </w:p>
          <w:p w:rsidR="00173C56" w:rsidRPr="00BE3254" w:rsidRDefault="00173C56" w:rsidP="00173C56">
            <w:pPr>
              <w:rPr>
                <w:rFonts w:ascii="GHEA Grapalat" w:hAnsi="GHEA Grapalat" w:cs="Calibri"/>
                <w:sz w:val="20"/>
                <w:szCs w:val="20"/>
              </w:rPr>
            </w:pPr>
            <w:r w:rsidRPr="00BE3254">
              <w:rPr>
                <w:rFonts w:ascii="GHEA Grapalat" w:hAnsi="GHEA Grapalat"/>
                <w:sz w:val="20"/>
                <w:szCs w:val="20"/>
              </w:rPr>
              <w:t>այդ թվում`</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129.2</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161.7</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146.6</w:t>
            </w:r>
          </w:p>
        </w:tc>
        <w:tc>
          <w:tcPr>
            <w:tcW w:w="1457"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90.7</w:t>
            </w:r>
          </w:p>
        </w:tc>
        <w:tc>
          <w:tcPr>
            <w:tcW w:w="1603"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113.5</w:t>
            </w:r>
          </w:p>
        </w:tc>
      </w:tr>
      <w:tr w:rsidR="00173C56" w:rsidRPr="00BE3254" w:rsidTr="00173C56">
        <w:trPr>
          <w:trHeight w:val="315"/>
        </w:trPr>
        <w:tc>
          <w:tcPr>
            <w:tcW w:w="2677"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pStyle w:val="ListParagraph"/>
              <w:tabs>
                <w:tab w:val="left" w:pos="459"/>
              </w:tabs>
              <w:spacing w:after="0" w:line="240" w:lineRule="auto"/>
              <w:ind w:left="34"/>
              <w:rPr>
                <w:rFonts w:ascii="GHEA Grapalat" w:eastAsia="Times New Roman" w:hAnsi="GHEA Grapalat" w:cs="Calibri"/>
                <w:sz w:val="20"/>
                <w:szCs w:val="20"/>
                <w:lang w:val="hy-AM"/>
              </w:rPr>
            </w:pPr>
            <w:r w:rsidRPr="00BE3254">
              <w:rPr>
                <w:rFonts w:ascii="GHEA Grapalat" w:eastAsia="Times New Roman" w:hAnsi="GHEA Grapalat" w:cs="Calibri"/>
                <w:sz w:val="20"/>
                <w:szCs w:val="20"/>
              </w:rPr>
              <w:t xml:space="preserve"> - </w:t>
            </w:r>
            <w:r w:rsidRPr="00BE3254">
              <w:rPr>
                <w:rFonts w:ascii="GHEA Grapalat" w:eastAsia="Times New Roman" w:hAnsi="GHEA Grapalat" w:cs="Calibri"/>
                <w:sz w:val="20"/>
                <w:szCs w:val="20"/>
                <w:lang w:val="hy-AM"/>
              </w:rPr>
              <w:t>Համայնքների բյուջեներին համահարթեցման սկզբունքով տրվող դոտացիաներ</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48.4</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48.2</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48.2</w:t>
            </w:r>
          </w:p>
        </w:tc>
        <w:tc>
          <w:tcPr>
            <w:tcW w:w="1457"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100.0</w:t>
            </w:r>
          </w:p>
        </w:tc>
        <w:tc>
          <w:tcPr>
            <w:tcW w:w="1603"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99.6</w:t>
            </w:r>
          </w:p>
        </w:tc>
      </w:tr>
      <w:tr w:rsidR="00173C56" w:rsidRPr="00BE3254" w:rsidTr="00173C56">
        <w:trPr>
          <w:trHeight w:val="604"/>
        </w:trPr>
        <w:tc>
          <w:tcPr>
            <w:tcW w:w="2677"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rPr>
                <w:rFonts w:ascii="GHEA Grapalat" w:hAnsi="GHEA Grapalat"/>
                <w:sz w:val="20"/>
                <w:szCs w:val="20"/>
              </w:rPr>
            </w:pPr>
            <w:r w:rsidRPr="00BE3254">
              <w:rPr>
                <w:rFonts w:ascii="GHEA Grapalat" w:hAnsi="GHEA Grapalat"/>
                <w:sz w:val="20"/>
                <w:szCs w:val="20"/>
              </w:rPr>
              <w:t>Պետական հատվածի այլ մակարդակներին (կապիտալ)</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center"/>
              <w:rPr>
                <w:rFonts w:ascii="GHEA Grapalat" w:hAnsi="GHEA Grapalat" w:cs="Calibri"/>
                <w:sz w:val="20"/>
                <w:szCs w:val="20"/>
              </w:rPr>
            </w:pPr>
            <w:r w:rsidRPr="00BE3254">
              <w:rPr>
                <w:rFonts w:ascii="GHEA Grapalat" w:hAnsi="GHEA Grapalat" w:cs="Calibri"/>
                <w:sz w:val="20"/>
                <w:szCs w:val="20"/>
              </w:rPr>
              <w:t xml:space="preserve">               5.5</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13.8</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8.7</w:t>
            </w:r>
          </w:p>
        </w:tc>
        <w:tc>
          <w:tcPr>
            <w:tcW w:w="1457"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62.9</w:t>
            </w:r>
          </w:p>
        </w:tc>
        <w:tc>
          <w:tcPr>
            <w:tcW w:w="1603"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157.8</w:t>
            </w:r>
          </w:p>
        </w:tc>
      </w:tr>
    </w:tbl>
    <w:p w:rsidR="00173C56" w:rsidRPr="00BE3254" w:rsidRDefault="00173C56" w:rsidP="00173C56">
      <w:pPr>
        <w:spacing w:line="360" w:lineRule="auto"/>
        <w:ind w:firstLine="567"/>
        <w:jc w:val="both"/>
        <w:rPr>
          <w:rFonts w:ascii="GHEA Grapalat" w:hAnsi="GHEA Grapalat" w:cs="GHEA Grapalat"/>
          <w:color w:val="000000"/>
        </w:rPr>
      </w:pPr>
    </w:p>
    <w:p w:rsidR="00391497" w:rsidRPr="00BE3254" w:rsidRDefault="00173C56" w:rsidP="00391497">
      <w:pPr>
        <w:spacing w:line="360" w:lineRule="auto"/>
        <w:ind w:firstLine="567"/>
        <w:jc w:val="both"/>
        <w:rPr>
          <w:rFonts w:ascii="GHEA Grapalat" w:hAnsi="GHEA Grapalat" w:cs="GHEA Grapalat"/>
          <w:color w:val="000000"/>
        </w:rPr>
      </w:pPr>
      <w:r w:rsidRPr="00BE3254">
        <w:rPr>
          <w:rFonts w:ascii="GHEA Grapalat" w:hAnsi="GHEA Grapalat" w:cs="GHEA Grapalat"/>
          <w:color w:val="000000"/>
        </w:rPr>
        <w:t>Նախորդ տարվա նույն ժամանակահատվածի</w:t>
      </w:r>
      <w:r w:rsidRPr="00BE3254">
        <w:rPr>
          <w:rFonts w:ascii="GHEA Grapalat" w:hAnsi="GHEA Grapalat" w:cs="GHEA Grapalat"/>
          <w:color w:val="000000"/>
          <w:lang w:val="hy-AM"/>
        </w:rPr>
        <w:t xml:space="preserve"> համեմատ</w:t>
      </w:r>
      <w:r w:rsidR="00391497" w:rsidRPr="00BE3254">
        <w:rPr>
          <w:rFonts w:ascii="GHEA Grapalat" w:hAnsi="GHEA Grapalat" w:cs="GHEA Grapalat"/>
          <w:color w:val="000000"/>
        </w:rPr>
        <w:t xml:space="preserve"> </w:t>
      </w:r>
      <w:r w:rsidR="00391497" w:rsidRPr="00BE3254">
        <w:rPr>
          <w:rFonts w:ascii="GHEA Grapalat" w:hAnsi="GHEA Grapalat" w:cs="GHEA Grapalat"/>
          <w:color w:val="000000"/>
          <w:lang w:val="hy-AM"/>
        </w:rPr>
        <w:t>սոցիալական նպաստների</w:t>
      </w:r>
      <w:r w:rsidR="00391497" w:rsidRPr="00BE3254">
        <w:rPr>
          <w:rFonts w:ascii="GHEA Grapalat" w:hAnsi="GHEA Grapalat" w:cs="GHEA Grapalat"/>
          <w:color w:val="000000"/>
        </w:rPr>
        <w:t xml:space="preserve"> և կենսաթոշակների գծով ծախսերի աճը պայմանավորված է կենսաթոշակների գծով ծախսերի աճով: Վերջինս </w:t>
      </w:r>
      <w:r w:rsidR="00391497" w:rsidRPr="00BE3254">
        <w:rPr>
          <w:rFonts w:ascii="GHEA Grapalat" w:hAnsi="GHEA Grapalat" w:cs="GHEA Grapalat"/>
          <w:color w:val="000000"/>
          <w:lang w:val="hy-AM"/>
        </w:rPr>
        <w:t>հիմնականում</w:t>
      </w:r>
      <w:r w:rsidR="00391497" w:rsidRPr="00BE3254">
        <w:rPr>
          <w:rFonts w:ascii="GHEA Grapalat" w:hAnsi="GHEA Grapalat" w:cs="GHEA Grapalat"/>
          <w:color w:val="000000"/>
        </w:rPr>
        <w:t xml:space="preserve"> պայմանավորված է կուտակային կենսաթոշակային հատկացումների աճով, որոնք կազմել են 86.9 մլրդ դրամ՝ 56.3%-ով (31.3</w:t>
      </w:r>
      <w:r w:rsidR="00391497" w:rsidRPr="00BE3254">
        <w:rPr>
          <w:rFonts w:ascii="Courier New" w:hAnsi="Courier New" w:cs="Courier New"/>
          <w:color w:val="000000"/>
        </w:rPr>
        <w:t> </w:t>
      </w:r>
      <w:r w:rsidR="00391497" w:rsidRPr="00BE3254">
        <w:rPr>
          <w:rFonts w:ascii="GHEA Grapalat" w:hAnsi="GHEA Grapalat" w:cs="GHEA Grapalat"/>
          <w:color w:val="000000"/>
        </w:rPr>
        <w:t>մլրդ դրամով) գերազանցելով 2021 թվականի ցուցանիշը, ինչպես նաև աշխատանքային կենսաթոշակների 5.1% (9.1</w:t>
      </w:r>
      <w:r w:rsidR="00391497" w:rsidRPr="00BE3254">
        <w:rPr>
          <w:rFonts w:ascii="Courier New" w:hAnsi="Courier New" w:cs="Courier New"/>
          <w:color w:val="000000"/>
        </w:rPr>
        <w:t> </w:t>
      </w:r>
      <w:r w:rsidR="00391497" w:rsidRPr="00BE3254">
        <w:rPr>
          <w:rFonts w:ascii="GHEA Grapalat" w:hAnsi="GHEA Grapalat" w:cs="GHEA Grapalat"/>
          <w:color w:val="000000"/>
        </w:rPr>
        <w:t>մլրդ դրամ) և սպայական անձնակազմի և նրանց ընտանիքների անդամների կենսաթոշակների 13.8% (3.3</w:t>
      </w:r>
      <w:r w:rsidR="00391497" w:rsidRPr="00BE3254">
        <w:rPr>
          <w:rFonts w:ascii="Courier New" w:hAnsi="Courier New" w:cs="Courier New"/>
          <w:color w:val="000000"/>
        </w:rPr>
        <w:t> </w:t>
      </w:r>
      <w:r w:rsidR="00391497" w:rsidRPr="00BE3254">
        <w:rPr>
          <w:rFonts w:ascii="GHEA Grapalat" w:hAnsi="GHEA Grapalat" w:cs="GHEA Grapalat"/>
          <w:color w:val="000000"/>
        </w:rPr>
        <w:t>մլրդ դրամ) աճով</w:t>
      </w:r>
      <w:r w:rsidR="00391497" w:rsidRPr="00BE3254">
        <w:rPr>
          <w:rFonts w:ascii="GHEA Grapalat" w:hAnsi="GHEA Grapalat" w:cs="GHEA Grapalat"/>
          <w:color w:val="000000"/>
          <w:lang w:val="hy-AM"/>
        </w:rPr>
        <w:t>:</w:t>
      </w:r>
    </w:p>
    <w:p w:rsidR="00173C56" w:rsidRPr="00BE3254" w:rsidRDefault="00391497" w:rsidP="00173C56">
      <w:pPr>
        <w:spacing w:line="360" w:lineRule="auto"/>
        <w:ind w:firstLine="567"/>
        <w:jc w:val="both"/>
        <w:rPr>
          <w:rFonts w:ascii="GHEA Grapalat" w:hAnsi="GHEA Grapalat" w:cs="GHEA Grapalat"/>
          <w:color w:val="000000"/>
        </w:rPr>
      </w:pPr>
      <w:r w:rsidRPr="00BE3254">
        <w:rPr>
          <w:rFonts w:ascii="GHEA Grapalat" w:hAnsi="GHEA Grapalat" w:cs="GHEA Grapalat"/>
          <w:color w:val="000000"/>
        </w:rPr>
        <w:t>Ս</w:t>
      </w:r>
      <w:r w:rsidR="00173C56" w:rsidRPr="00BE3254">
        <w:rPr>
          <w:rFonts w:ascii="GHEA Grapalat" w:hAnsi="GHEA Grapalat" w:cs="GHEA Grapalat"/>
          <w:color w:val="000000"/>
          <w:lang w:val="hy-AM"/>
        </w:rPr>
        <w:t>ոցիալական նպաստների</w:t>
      </w:r>
      <w:r w:rsidR="00173C56" w:rsidRPr="00BE3254">
        <w:rPr>
          <w:rFonts w:ascii="GHEA Grapalat" w:hAnsi="GHEA Grapalat" w:cs="GHEA Grapalat"/>
          <w:color w:val="000000"/>
        </w:rPr>
        <w:t xml:space="preserve"> գծով </w:t>
      </w:r>
      <w:r w:rsidRPr="00BE3254">
        <w:rPr>
          <w:rFonts w:ascii="GHEA Grapalat" w:hAnsi="GHEA Grapalat" w:cs="GHEA Grapalat"/>
          <w:color w:val="000000"/>
        </w:rPr>
        <w:t xml:space="preserve">արձանագրվել է </w:t>
      </w:r>
      <w:r w:rsidR="00173C56" w:rsidRPr="00BE3254">
        <w:rPr>
          <w:rFonts w:ascii="GHEA Grapalat" w:hAnsi="GHEA Grapalat" w:cs="GHEA Grapalat"/>
          <w:color w:val="000000"/>
        </w:rPr>
        <w:t>ծախսերի նվազում</w:t>
      </w:r>
      <w:r w:rsidR="00E95DCB" w:rsidRPr="00BE3254">
        <w:rPr>
          <w:rFonts w:ascii="GHEA Grapalat" w:hAnsi="GHEA Grapalat" w:cs="GHEA Grapalat"/>
          <w:color w:val="000000"/>
        </w:rPr>
        <w:t>, որը</w:t>
      </w:r>
      <w:r w:rsidR="00173C56" w:rsidRPr="00BE3254">
        <w:rPr>
          <w:rFonts w:ascii="GHEA Grapalat" w:hAnsi="GHEA Grapalat" w:cs="GHEA Grapalat"/>
          <w:color w:val="000000"/>
        </w:rPr>
        <w:t xml:space="preserve"> հիմնականում </w:t>
      </w:r>
      <w:r w:rsidRPr="00BE3254">
        <w:rPr>
          <w:rFonts w:ascii="GHEA Grapalat" w:hAnsi="GHEA Grapalat" w:cs="GHEA Grapalat"/>
          <w:color w:val="000000"/>
        </w:rPr>
        <w:t>կապ</w:t>
      </w:r>
      <w:r w:rsidR="00173C56" w:rsidRPr="00BE3254">
        <w:rPr>
          <w:rFonts w:ascii="GHEA Grapalat" w:hAnsi="GHEA Grapalat" w:cs="GHEA Grapalat"/>
          <w:color w:val="000000"/>
        </w:rPr>
        <w:t xml:space="preserve">ված </w:t>
      </w:r>
      <w:r w:rsidR="00E95DCB" w:rsidRPr="00BE3254">
        <w:rPr>
          <w:rFonts w:ascii="GHEA Grapalat" w:hAnsi="GHEA Grapalat" w:cs="GHEA Grapalat"/>
          <w:color w:val="000000"/>
        </w:rPr>
        <w:t xml:space="preserve">է </w:t>
      </w:r>
      <w:r w:rsidR="00173C56" w:rsidRPr="00BE3254">
        <w:rPr>
          <w:rFonts w:ascii="GHEA Grapalat" w:hAnsi="GHEA Grapalat" w:cs="GHEA Grapalat"/>
          <w:color w:val="000000"/>
        </w:rPr>
        <w:t>ռազմական դրությամբ պայմանավորված՝ Ադրբեջանի վերահսկողության տակ անցած տարածքներում հաշվառված քաղաքացիներին 2021 թվականին դրամական աջակցության տրամադրմա</w:t>
      </w:r>
      <w:r w:rsidRPr="00BE3254">
        <w:rPr>
          <w:rFonts w:ascii="GHEA Grapalat" w:hAnsi="GHEA Grapalat" w:cs="GHEA Grapalat"/>
          <w:color w:val="000000"/>
        </w:rPr>
        <w:t>ն հետ</w:t>
      </w:r>
      <w:r w:rsidR="00173C56" w:rsidRPr="00BE3254">
        <w:rPr>
          <w:rFonts w:ascii="GHEA Grapalat" w:hAnsi="GHEA Grapalat" w:cs="GHEA Grapalat"/>
          <w:color w:val="000000"/>
        </w:rPr>
        <w:t>:</w:t>
      </w:r>
    </w:p>
    <w:p w:rsidR="00173C56" w:rsidRPr="00BE3254" w:rsidRDefault="00173C56" w:rsidP="00391497">
      <w:pPr>
        <w:spacing w:line="360" w:lineRule="auto"/>
        <w:ind w:firstLine="567"/>
        <w:jc w:val="both"/>
        <w:rPr>
          <w:rFonts w:ascii="GHEA Grapalat" w:hAnsi="GHEA Grapalat" w:cs="GHEA Grapalat"/>
          <w:color w:val="000000"/>
        </w:rPr>
      </w:pPr>
    </w:p>
    <w:p w:rsidR="00173C56" w:rsidRPr="00BE3254" w:rsidRDefault="00173C56" w:rsidP="00173C56">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BE3254">
        <w:rPr>
          <w:rFonts w:ascii="GHEA Grapalat" w:hAnsi="GHEA Grapalat"/>
          <w:b/>
          <w:bCs/>
          <w:iCs w:val="0"/>
          <w:color w:val="auto"/>
          <w:sz w:val="20"/>
          <w:szCs w:val="20"/>
        </w:rPr>
        <w:lastRenderedPageBreak/>
        <w:t>ՀՀ պետական բյուջեից տրամադրված նպաստները և կենսաթոշակները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275"/>
        <w:gridCol w:w="1418"/>
        <w:gridCol w:w="1276"/>
        <w:gridCol w:w="1559"/>
        <w:gridCol w:w="1417"/>
      </w:tblGrid>
      <w:tr w:rsidR="00920293" w:rsidRPr="00BE3254" w:rsidTr="009B396E">
        <w:trPr>
          <w:trHeight w:val="1902"/>
        </w:trPr>
        <w:tc>
          <w:tcPr>
            <w:tcW w:w="3261" w:type="dxa"/>
            <w:tcBorders>
              <w:top w:val="single" w:sz="4" w:space="0" w:color="auto"/>
              <w:left w:val="single" w:sz="4" w:space="0" w:color="auto"/>
              <w:bottom w:val="single" w:sz="4" w:space="0" w:color="auto"/>
              <w:right w:val="single" w:sz="4" w:space="0" w:color="auto"/>
            </w:tcBorders>
            <w:noWrap/>
            <w:vAlign w:val="bottom"/>
            <w:hideMark/>
          </w:tcPr>
          <w:p w:rsidR="00920293" w:rsidRPr="00BE3254" w:rsidRDefault="00920293" w:rsidP="00173C56">
            <w:pPr>
              <w:rPr>
                <w:rFonts w:ascii="GHEA Grapalat" w:hAnsi="GHEA Grapalat" w:cs="Calibri"/>
                <w:sz w:val="20"/>
                <w:szCs w:val="20"/>
              </w:rPr>
            </w:pPr>
            <w:r w:rsidRPr="00BE3254">
              <w:rPr>
                <w:rFonts w:ascii="Courier New" w:hAnsi="Courier New" w:cs="Courier Ne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920293" w:rsidRPr="00BE3254" w:rsidRDefault="00920293" w:rsidP="001A1212">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 xml:space="preserve">2021թ. </w:t>
            </w:r>
            <w:r w:rsidRPr="00BE3254">
              <w:rPr>
                <w:rFonts w:ascii="GHEA Grapalat" w:hAnsi="GHEA Grapalat" w:cs="Calibri"/>
                <w:b/>
                <w:bCs/>
                <w:sz w:val="20"/>
                <w:szCs w:val="20"/>
              </w:rPr>
              <w:t>ինն ամիսների</w:t>
            </w:r>
            <w:r w:rsidRPr="00BE3254">
              <w:rPr>
                <w:rFonts w:ascii="GHEA Grapalat" w:hAnsi="GHEA Grapalat" w:cs="Calibri"/>
                <w:b/>
                <w:bCs/>
                <w:sz w:val="20"/>
                <w:szCs w:val="20"/>
                <w:lang w:val="hy-AM"/>
              </w:rPr>
              <w:t xml:space="preserve"> փաստ</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920293" w:rsidRPr="00BE3254" w:rsidRDefault="00920293" w:rsidP="001A1212">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 xml:space="preserve">2022թ. </w:t>
            </w:r>
            <w:r w:rsidRPr="00BE3254">
              <w:rPr>
                <w:rFonts w:ascii="GHEA Grapalat" w:hAnsi="GHEA Grapalat" w:cs="Calibri"/>
                <w:b/>
                <w:bCs/>
                <w:sz w:val="20"/>
                <w:szCs w:val="20"/>
              </w:rPr>
              <w:t>ինն ամիսների</w:t>
            </w:r>
            <w:r w:rsidRPr="00BE3254">
              <w:rPr>
                <w:rFonts w:ascii="GHEA Grapalat" w:hAnsi="GHEA Grapalat" w:cs="Calibri"/>
                <w:b/>
                <w:bCs/>
                <w:sz w:val="20"/>
                <w:szCs w:val="20"/>
                <w:lang w:val="hy-AM"/>
              </w:rPr>
              <w:t xml:space="preserve"> ճշտված պլան</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920293" w:rsidRPr="00BE3254" w:rsidRDefault="00920293" w:rsidP="001A1212">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2022թ</w:t>
            </w:r>
            <w:r w:rsidRPr="00BE3254">
              <w:rPr>
                <w:rFonts w:ascii="GHEA Grapalat" w:hAnsi="GHEA Grapalat" w:cs="Calibri"/>
                <w:b/>
                <w:bCs/>
                <w:sz w:val="20"/>
                <w:szCs w:val="20"/>
              </w:rPr>
              <w:t>. ինն ամիսների</w:t>
            </w:r>
            <w:r w:rsidRPr="00BE3254">
              <w:rPr>
                <w:rFonts w:ascii="GHEA Grapalat" w:hAnsi="GHEA Grapalat" w:cs="Calibri"/>
                <w:b/>
                <w:bCs/>
                <w:sz w:val="20"/>
                <w:szCs w:val="20"/>
                <w:lang w:val="hy-AM"/>
              </w:rPr>
              <w:t xml:space="preserve"> փաստ</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920293" w:rsidRPr="00BE3254" w:rsidRDefault="00920293" w:rsidP="001A1212">
            <w:pPr>
              <w:jc w:val="center"/>
              <w:rPr>
                <w:rFonts w:ascii="GHEA Grapalat" w:hAnsi="GHEA Grapalat" w:cs="Calibri"/>
                <w:b/>
                <w:bCs/>
                <w:sz w:val="20"/>
                <w:szCs w:val="20"/>
              </w:rPr>
            </w:pPr>
            <w:r w:rsidRPr="00BE3254">
              <w:rPr>
                <w:rFonts w:ascii="GHEA Grapalat" w:hAnsi="GHEA Grapalat" w:cs="Calibri"/>
                <w:b/>
                <w:bCs/>
                <w:sz w:val="20"/>
                <w:szCs w:val="20"/>
                <w:lang w:val="hy-AM"/>
              </w:rPr>
              <w:t>Կատարո-ղական</w:t>
            </w:r>
            <w:r w:rsidRPr="00BE3254">
              <w:rPr>
                <w:rFonts w:ascii="GHEA Grapalat" w:hAnsi="GHEA Grapalat" w:cs="Calibri"/>
                <w:b/>
                <w:bCs/>
                <w:sz w:val="20"/>
                <w:szCs w:val="20"/>
              </w:rPr>
              <w:t>ն ինն ամիսների</w:t>
            </w:r>
            <w:r w:rsidRPr="00BE3254">
              <w:rPr>
                <w:rFonts w:ascii="GHEA Grapalat" w:hAnsi="GHEA Grapalat" w:cs="Calibri"/>
                <w:b/>
                <w:bCs/>
                <w:sz w:val="20"/>
                <w:szCs w:val="20"/>
                <w:lang w:val="hy-AM"/>
              </w:rPr>
              <w:t xml:space="preserve"> ճշտված պլանի նկատմամբ</w:t>
            </w:r>
            <w:r w:rsidRPr="00BE3254">
              <w:rPr>
                <w:rFonts w:ascii="GHEA Grapalat" w:hAnsi="GHEA Grapalat" w:cs="Calibri"/>
                <w:b/>
                <w:bCs/>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920293" w:rsidRPr="00BE3254" w:rsidRDefault="00920293" w:rsidP="001A1212">
            <w:pPr>
              <w:jc w:val="center"/>
              <w:rPr>
                <w:rFonts w:ascii="GHEA Grapalat" w:hAnsi="GHEA Grapalat" w:cs="Calibri"/>
                <w:b/>
                <w:bCs/>
                <w:sz w:val="20"/>
                <w:szCs w:val="20"/>
              </w:rPr>
            </w:pPr>
            <w:r w:rsidRPr="00BE3254">
              <w:rPr>
                <w:rFonts w:ascii="GHEA Grapalat" w:hAnsi="GHEA Grapalat" w:cs="Calibri"/>
                <w:b/>
                <w:bCs/>
                <w:sz w:val="20"/>
                <w:szCs w:val="20"/>
              </w:rPr>
              <w:t>2022թ. ինն ամիսները</w:t>
            </w:r>
          </w:p>
          <w:p w:rsidR="00920293" w:rsidRPr="00BE3254" w:rsidRDefault="00920293" w:rsidP="001A1212">
            <w:pPr>
              <w:jc w:val="center"/>
              <w:rPr>
                <w:rFonts w:ascii="GHEA Grapalat" w:hAnsi="GHEA Grapalat" w:cs="Calibri"/>
                <w:b/>
                <w:bCs/>
                <w:sz w:val="20"/>
                <w:szCs w:val="20"/>
              </w:rPr>
            </w:pPr>
            <w:r w:rsidRPr="00BE3254">
              <w:rPr>
                <w:rFonts w:ascii="GHEA Grapalat" w:hAnsi="GHEA Grapalat" w:cs="Calibri"/>
                <w:b/>
                <w:bCs/>
                <w:sz w:val="20"/>
                <w:szCs w:val="20"/>
              </w:rPr>
              <w:t>2021թ. ինն ամիսների նկատմամբ (%)</w:t>
            </w:r>
          </w:p>
        </w:tc>
      </w:tr>
      <w:tr w:rsidR="00173C56" w:rsidRPr="00BE3254" w:rsidTr="009B396E">
        <w:trPr>
          <w:trHeight w:val="270"/>
        </w:trPr>
        <w:tc>
          <w:tcPr>
            <w:tcW w:w="326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rPr>
                <w:rFonts w:ascii="GHEA Grapalat" w:hAnsi="GHEA Grapalat" w:cs="Courier New"/>
                <w:sz w:val="20"/>
                <w:szCs w:val="20"/>
              </w:rPr>
            </w:pPr>
            <w:r w:rsidRPr="00BE3254">
              <w:rPr>
                <w:rFonts w:ascii="GHEA Grapalat" w:hAnsi="GHEA Grapalat" w:cs="Calibri"/>
                <w:b/>
                <w:sz w:val="20"/>
                <w:szCs w:val="20"/>
              </w:rPr>
              <w:t>Սոցիալական նպաստներ և կենսաթոշակներ</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73C56" w:rsidRPr="00BE3254" w:rsidRDefault="00173C56" w:rsidP="00173C56">
            <w:pPr>
              <w:jc w:val="right"/>
              <w:rPr>
                <w:rFonts w:ascii="GHEA Grapalat" w:hAnsi="GHEA Grapalat" w:cs="Calibri"/>
                <w:b/>
                <w:color w:val="000000"/>
                <w:sz w:val="20"/>
                <w:szCs w:val="20"/>
              </w:rPr>
            </w:pPr>
            <w:r w:rsidRPr="00BE3254">
              <w:rPr>
                <w:rFonts w:ascii="GHEA Grapalat" w:hAnsi="GHEA Grapalat" w:cs="Calibri"/>
                <w:b/>
                <w:color w:val="000000"/>
                <w:sz w:val="20"/>
                <w:szCs w:val="20"/>
              </w:rPr>
              <w:t>443.8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73C56" w:rsidRPr="00BE3254" w:rsidRDefault="00173C56" w:rsidP="00173C56">
            <w:pPr>
              <w:jc w:val="right"/>
              <w:rPr>
                <w:rFonts w:ascii="GHEA Grapalat" w:hAnsi="GHEA Grapalat" w:cs="Calibri"/>
                <w:b/>
                <w:color w:val="000000"/>
                <w:sz w:val="20"/>
                <w:szCs w:val="20"/>
              </w:rPr>
            </w:pPr>
            <w:r w:rsidRPr="00BE3254">
              <w:rPr>
                <w:rFonts w:ascii="GHEA Grapalat" w:hAnsi="GHEA Grapalat" w:cs="Calibri"/>
                <w:b/>
                <w:color w:val="000000"/>
                <w:sz w:val="20"/>
                <w:szCs w:val="20"/>
              </w:rPr>
              <w:t>454.9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73C56" w:rsidRPr="00BE3254" w:rsidRDefault="00173C56" w:rsidP="00173C56">
            <w:pPr>
              <w:jc w:val="right"/>
              <w:rPr>
                <w:rFonts w:ascii="GHEA Grapalat" w:hAnsi="GHEA Grapalat" w:cs="Calibri"/>
                <w:b/>
                <w:color w:val="000000"/>
                <w:sz w:val="20"/>
                <w:szCs w:val="20"/>
              </w:rPr>
            </w:pPr>
            <w:r w:rsidRPr="00BE3254">
              <w:rPr>
                <w:rFonts w:ascii="GHEA Grapalat" w:hAnsi="GHEA Grapalat" w:cs="Calibri"/>
                <w:b/>
                <w:color w:val="000000"/>
                <w:sz w:val="20"/>
                <w:szCs w:val="20"/>
              </w:rPr>
              <w:t>446.9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73C56" w:rsidRPr="00BE3254" w:rsidRDefault="00173C56" w:rsidP="00903133">
            <w:pPr>
              <w:jc w:val="right"/>
              <w:rPr>
                <w:rFonts w:ascii="GHEA Grapalat" w:hAnsi="GHEA Grapalat" w:cs="Calibri"/>
                <w:b/>
                <w:color w:val="000000"/>
                <w:sz w:val="20"/>
                <w:szCs w:val="20"/>
              </w:rPr>
            </w:pPr>
            <w:r w:rsidRPr="00BE3254">
              <w:rPr>
                <w:rFonts w:ascii="GHEA Grapalat" w:hAnsi="GHEA Grapalat" w:cs="Calibri"/>
                <w:b/>
                <w:color w:val="000000"/>
                <w:sz w:val="20"/>
                <w:szCs w:val="20"/>
              </w:rPr>
              <w:t>98.2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73C56" w:rsidRPr="00BE3254" w:rsidRDefault="00173C56" w:rsidP="00903133">
            <w:pPr>
              <w:jc w:val="right"/>
              <w:rPr>
                <w:rFonts w:ascii="GHEA Grapalat" w:hAnsi="GHEA Grapalat" w:cs="Calibri"/>
                <w:b/>
                <w:color w:val="000000"/>
                <w:sz w:val="20"/>
                <w:szCs w:val="20"/>
              </w:rPr>
            </w:pPr>
            <w:r w:rsidRPr="00BE3254">
              <w:rPr>
                <w:rFonts w:ascii="GHEA Grapalat" w:hAnsi="GHEA Grapalat" w:cs="Calibri"/>
                <w:b/>
                <w:color w:val="000000"/>
                <w:sz w:val="20"/>
                <w:szCs w:val="20"/>
              </w:rPr>
              <w:t>100.7</w:t>
            </w:r>
          </w:p>
        </w:tc>
      </w:tr>
      <w:tr w:rsidR="00173C56" w:rsidRPr="00BE3254" w:rsidTr="009B396E">
        <w:trPr>
          <w:trHeight w:val="261"/>
        </w:trPr>
        <w:tc>
          <w:tcPr>
            <w:tcW w:w="326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rPr>
                <w:rFonts w:ascii="GHEA Grapalat" w:hAnsi="GHEA Grapalat" w:cs="Courier New"/>
                <w:sz w:val="20"/>
                <w:szCs w:val="20"/>
              </w:rPr>
            </w:pPr>
            <w:r w:rsidRPr="00BE3254">
              <w:rPr>
                <w:rFonts w:ascii="GHEA Grapalat" w:hAnsi="GHEA Grapalat" w:cs="Calibri"/>
                <w:sz w:val="20"/>
                <w:szCs w:val="20"/>
              </w:rPr>
              <w:t>Նպաստներ</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73C56" w:rsidRPr="00BE3254" w:rsidRDefault="00173C56" w:rsidP="00173C56">
            <w:pPr>
              <w:jc w:val="right"/>
              <w:rPr>
                <w:rFonts w:ascii="GHEA Grapalat" w:hAnsi="GHEA Grapalat" w:cs="Calibri"/>
                <w:b/>
                <w:bCs/>
                <w:sz w:val="20"/>
                <w:szCs w:val="20"/>
              </w:rPr>
            </w:pPr>
            <w:r w:rsidRPr="00BE3254">
              <w:rPr>
                <w:rFonts w:ascii="GHEA Grapalat" w:hAnsi="GHEA Grapalat" w:cs="Calibri"/>
                <w:sz w:val="20"/>
                <w:szCs w:val="20"/>
              </w:rPr>
              <w:t xml:space="preserve">183.1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73C56" w:rsidRPr="00BE3254" w:rsidRDefault="00173C56" w:rsidP="00173C56">
            <w:pPr>
              <w:jc w:val="right"/>
              <w:rPr>
                <w:rFonts w:ascii="GHEA Grapalat" w:hAnsi="GHEA Grapalat" w:cs="Calibri"/>
                <w:bCs/>
                <w:sz w:val="20"/>
                <w:szCs w:val="20"/>
              </w:rPr>
            </w:pPr>
            <w:r w:rsidRPr="00BE3254">
              <w:rPr>
                <w:rFonts w:ascii="GHEA Grapalat" w:hAnsi="GHEA Grapalat" w:cs="Calibri"/>
                <w:bCs/>
                <w:sz w:val="20"/>
                <w:szCs w:val="20"/>
              </w:rPr>
              <w:t>149.8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73C56" w:rsidRPr="00BE3254" w:rsidRDefault="0003555F" w:rsidP="00173C56">
            <w:pPr>
              <w:jc w:val="right"/>
              <w:rPr>
                <w:rFonts w:ascii="GHEA Grapalat" w:hAnsi="GHEA Grapalat" w:cs="Calibri"/>
                <w:bCs/>
                <w:sz w:val="20"/>
                <w:szCs w:val="20"/>
              </w:rPr>
            </w:pPr>
            <w:r w:rsidRPr="00BE3254">
              <w:rPr>
                <w:rFonts w:ascii="GHEA Grapalat" w:hAnsi="GHEA Grapalat" w:cs="Calibri"/>
                <w:bCs/>
                <w:sz w:val="20"/>
                <w:szCs w:val="20"/>
              </w:rPr>
              <w:t>142.2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73C56" w:rsidRPr="00BE3254" w:rsidRDefault="00173C56" w:rsidP="00903133">
            <w:pPr>
              <w:jc w:val="right"/>
              <w:rPr>
                <w:rFonts w:ascii="GHEA Grapalat" w:hAnsi="GHEA Grapalat" w:cs="Calibri"/>
                <w:bCs/>
                <w:sz w:val="20"/>
                <w:szCs w:val="20"/>
              </w:rPr>
            </w:pPr>
            <w:r w:rsidRPr="00BE3254">
              <w:rPr>
                <w:rFonts w:ascii="GHEA Grapalat" w:hAnsi="GHEA Grapalat" w:cs="Calibri"/>
                <w:bCs/>
                <w:sz w:val="20"/>
                <w:szCs w:val="20"/>
              </w:rPr>
              <w:t>94.9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73C56" w:rsidRPr="00BE3254" w:rsidRDefault="00173C56" w:rsidP="00903133">
            <w:pPr>
              <w:jc w:val="right"/>
              <w:rPr>
                <w:rFonts w:ascii="GHEA Grapalat" w:hAnsi="GHEA Grapalat" w:cs="Calibri"/>
                <w:bCs/>
                <w:sz w:val="20"/>
                <w:szCs w:val="20"/>
              </w:rPr>
            </w:pPr>
            <w:r w:rsidRPr="00BE3254">
              <w:rPr>
                <w:rFonts w:ascii="GHEA Grapalat" w:hAnsi="GHEA Grapalat" w:cs="Calibri"/>
                <w:color w:val="000000"/>
                <w:sz w:val="20"/>
                <w:szCs w:val="20"/>
              </w:rPr>
              <w:t>77.7</w:t>
            </w:r>
          </w:p>
        </w:tc>
      </w:tr>
      <w:tr w:rsidR="00173C56" w:rsidRPr="00BE3254" w:rsidTr="009B396E">
        <w:trPr>
          <w:trHeight w:val="256"/>
        </w:trPr>
        <w:tc>
          <w:tcPr>
            <w:tcW w:w="326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rPr>
                <w:rFonts w:ascii="GHEA Grapalat" w:hAnsi="GHEA Grapalat" w:cs="Courier New"/>
                <w:sz w:val="20"/>
                <w:szCs w:val="20"/>
              </w:rPr>
            </w:pPr>
            <w:r w:rsidRPr="00BE3254">
              <w:rPr>
                <w:rFonts w:ascii="GHEA Grapalat" w:hAnsi="GHEA Grapalat" w:cs="Calibri"/>
                <w:sz w:val="20"/>
                <w:szCs w:val="20"/>
              </w:rPr>
              <w:t>Կենսաթոշակներ</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260.8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305.1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 xml:space="preserve"> 304.8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73C56" w:rsidRPr="00BE3254" w:rsidRDefault="00173C56" w:rsidP="0003555F">
            <w:pPr>
              <w:jc w:val="right"/>
              <w:rPr>
                <w:rFonts w:ascii="GHEA Grapalat" w:hAnsi="GHEA Grapalat" w:cs="Calibri"/>
                <w:sz w:val="20"/>
                <w:szCs w:val="20"/>
              </w:rPr>
            </w:pPr>
            <w:r w:rsidRPr="00BE3254">
              <w:rPr>
                <w:rFonts w:ascii="GHEA Grapalat" w:hAnsi="GHEA Grapalat" w:cs="Calibri"/>
                <w:sz w:val="20"/>
                <w:szCs w:val="20"/>
              </w:rPr>
              <w:t>99.</w:t>
            </w:r>
            <w:r w:rsidR="0003555F" w:rsidRPr="00BE3254">
              <w:rPr>
                <w:rFonts w:ascii="GHEA Grapalat" w:hAnsi="GHEA Grapalat" w:cs="Calibri"/>
                <w:sz w:val="20"/>
                <w:szCs w:val="20"/>
              </w:rPr>
              <w:t>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73C56" w:rsidRPr="00BE3254" w:rsidRDefault="00173C56" w:rsidP="00903133">
            <w:pPr>
              <w:jc w:val="right"/>
              <w:rPr>
                <w:rFonts w:ascii="GHEA Grapalat" w:hAnsi="GHEA Grapalat" w:cs="Calibri"/>
                <w:sz w:val="20"/>
                <w:szCs w:val="20"/>
              </w:rPr>
            </w:pPr>
            <w:r w:rsidRPr="00BE3254">
              <w:rPr>
                <w:rFonts w:ascii="GHEA Grapalat" w:hAnsi="GHEA Grapalat" w:cs="Calibri"/>
                <w:sz w:val="20"/>
                <w:szCs w:val="20"/>
              </w:rPr>
              <w:t>116.9</w:t>
            </w:r>
          </w:p>
        </w:tc>
      </w:tr>
    </w:tbl>
    <w:p w:rsidR="00173C56" w:rsidRPr="00BE3254" w:rsidRDefault="00173C56" w:rsidP="00173C56">
      <w:pPr>
        <w:spacing w:line="360" w:lineRule="auto"/>
        <w:ind w:firstLine="567"/>
        <w:jc w:val="both"/>
        <w:rPr>
          <w:rFonts w:ascii="GHEA Grapalat" w:hAnsi="GHEA Grapalat" w:cs="GHEA Grapalat"/>
          <w:color w:val="000000"/>
          <w:lang w:val="hy-AM"/>
        </w:rPr>
      </w:pPr>
    </w:p>
    <w:p w:rsidR="00173C56" w:rsidRPr="00BE3254" w:rsidRDefault="00173C56" w:rsidP="00173C56">
      <w:pPr>
        <w:spacing w:line="360" w:lineRule="auto"/>
        <w:ind w:firstLine="567"/>
        <w:jc w:val="both"/>
        <w:rPr>
          <w:rFonts w:ascii="GHEA Grapalat" w:hAnsi="GHEA Grapalat" w:cs="GHEA Grapalat"/>
          <w:color w:val="000000"/>
        </w:rPr>
      </w:pPr>
      <w:r w:rsidRPr="00BE3254">
        <w:rPr>
          <w:rFonts w:ascii="GHEA Grapalat" w:hAnsi="GHEA Grapalat" w:cs="GHEA Grapalat"/>
          <w:color w:val="000000"/>
          <w:lang w:val="hy-AM"/>
        </w:rPr>
        <w:t>Նախորդ տարվա նույն ժամանակահատվածի համեմատ ոչ ֆինանսական ակտիվների հետ գործառնությունների ցուցանիշ</w:t>
      </w:r>
      <w:r w:rsidRPr="00BE3254">
        <w:rPr>
          <w:rFonts w:ascii="GHEA Grapalat" w:hAnsi="GHEA Grapalat" w:cs="GHEA Grapalat"/>
          <w:color w:val="000000"/>
        </w:rPr>
        <w:t>ի 38.5% (48.3 մլրդ դրամ) աճը</w:t>
      </w:r>
      <w:r w:rsidRPr="00BE3254">
        <w:rPr>
          <w:rFonts w:ascii="GHEA Grapalat" w:hAnsi="GHEA Grapalat" w:cs="GHEA Grapalat"/>
          <w:color w:val="000000"/>
          <w:lang w:val="hy-AM"/>
        </w:rPr>
        <w:t xml:space="preserve"> պայմանավորված է ոչ ֆինանսական ակտիվների գծով ծա</w:t>
      </w:r>
      <w:r w:rsidRPr="00BE3254">
        <w:rPr>
          <w:rFonts w:ascii="GHEA Grapalat" w:hAnsi="GHEA Grapalat" w:cs="GHEA Grapalat"/>
          <w:color w:val="000000"/>
        </w:rPr>
        <w:t>խ</w:t>
      </w:r>
      <w:r w:rsidRPr="00BE3254">
        <w:rPr>
          <w:rFonts w:ascii="GHEA Grapalat" w:hAnsi="GHEA Grapalat" w:cs="GHEA Grapalat"/>
          <w:color w:val="000000"/>
          <w:lang w:val="hy-AM"/>
        </w:rPr>
        <w:t>սեր</w:t>
      </w:r>
      <w:r w:rsidRPr="00BE3254">
        <w:rPr>
          <w:rFonts w:ascii="GHEA Grapalat" w:hAnsi="GHEA Grapalat" w:cs="GHEA Grapalat"/>
          <w:color w:val="000000"/>
        </w:rPr>
        <w:t>ի (կապիտալ ծախսերի) աճով</w:t>
      </w:r>
      <w:r w:rsidRPr="00BE3254">
        <w:rPr>
          <w:rFonts w:ascii="GHEA Grapalat" w:hAnsi="GHEA Grapalat" w:cs="GHEA Grapalat"/>
          <w:color w:val="000000"/>
          <w:lang w:val="hy-AM"/>
        </w:rPr>
        <w:t xml:space="preserve">: </w:t>
      </w:r>
      <w:r w:rsidRPr="00BE3254">
        <w:rPr>
          <w:rFonts w:ascii="GHEA Grapalat" w:hAnsi="GHEA Grapalat" w:cs="GHEA Grapalat"/>
          <w:color w:val="000000"/>
        </w:rPr>
        <w:t>Վերջինս արձանագրվել է հիմնականում «ՀՀ պաշտպանության ապահովում», «Ճանապարհային ցանցի բարելավում» և «Ոստիկանության ոլորտի քաղաքականության մշակում, կառավարում, կենտրոնացված միջոցառումներ, մոնիտորինգ և վերահսկողություն» ծրագրերում:</w:t>
      </w:r>
    </w:p>
    <w:p w:rsidR="00173C56" w:rsidRPr="00BE3254" w:rsidRDefault="00173C56" w:rsidP="00173C56">
      <w:pPr>
        <w:spacing w:line="360" w:lineRule="auto"/>
        <w:ind w:firstLine="567"/>
        <w:jc w:val="both"/>
        <w:rPr>
          <w:rFonts w:ascii="GHEA Grapalat" w:hAnsi="GHEA Grapalat" w:cs="GHEA Grapalat"/>
          <w:color w:val="000000"/>
          <w:lang w:val="hy-AM"/>
        </w:rPr>
      </w:pPr>
      <w:r w:rsidRPr="00BE3254">
        <w:rPr>
          <w:rFonts w:ascii="GHEA Grapalat" w:hAnsi="GHEA Grapalat" w:cs="GHEA Grapalat"/>
          <w:color w:val="000000"/>
          <w:lang w:val="hy-AM"/>
        </w:rPr>
        <w:t xml:space="preserve">Ոչ ֆինանսական ակտիվների օտարումից հաշվետու ժամանակահատվածում ստացվել են </w:t>
      </w:r>
      <w:r w:rsidRPr="00BE3254">
        <w:rPr>
          <w:rFonts w:ascii="GHEA Grapalat" w:hAnsi="GHEA Grapalat" w:cs="GHEA Grapalat"/>
          <w:color w:val="000000"/>
        </w:rPr>
        <w:t>շուրջ 5.1</w:t>
      </w:r>
      <w:r w:rsidRPr="00BE3254">
        <w:rPr>
          <w:rFonts w:ascii="GHEA Grapalat" w:hAnsi="GHEA Grapalat" w:cs="GHEA Grapalat"/>
          <w:color w:val="000000"/>
          <w:lang w:val="hy-AM"/>
        </w:rPr>
        <w:t xml:space="preserve"> մլ</w:t>
      </w:r>
      <w:r w:rsidRPr="00BE3254">
        <w:rPr>
          <w:rFonts w:ascii="GHEA Grapalat" w:hAnsi="GHEA Grapalat" w:cs="GHEA Grapalat"/>
          <w:color w:val="000000"/>
        </w:rPr>
        <w:t>րդ</w:t>
      </w:r>
      <w:r w:rsidRPr="00BE3254">
        <w:rPr>
          <w:rFonts w:ascii="GHEA Grapalat" w:hAnsi="GHEA Grapalat" w:cs="GHEA Grapalat"/>
          <w:color w:val="000000"/>
          <w:lang w:val="hy-AM"/>
        </w:rPr>
        <w:t xml:space="preserve"> դրամ մուտքեր՝ </w:t>
      </w:r>
      <w:r w:rsidRPr="00BE3254">
        <w:rPr>
          <w:rFonts w:ascii="GHEA Grapalat" w:hAnsi="GHEA Grapalat" w:cs="GHEA Grapalat"/>
          <w:color w:val="000000"/>
        </w:rPr>
        <w:t>իննամսյա</w:t>
      </w:r>
      <w:r w:rsidRPr="00BE3254">
        <w:rPr>
          <w:rFonts w:ascii="GHEA Grapalat" w:hAnsi="GHEA Grapalat" w:cs="GHEA Grapalat"/>
          <w:color w:val="000000"/>
          <w:lang w:val="hy-AM"/>
        </w:rPr>
        <w:t xml:space="preserve"> ծրագրով նախատեսված </w:t>
      </w:r>
      <w:r w:rsidRPr="00BE3254">
        <w:rPr>
          <w:rFonts w:ascii="GHEA Grapalat" w:hAnsi="GHEA Grapalat" w:cs="GHEA Grapalat"/>
          <w:color w:val="000000"/>
        </w:rPr>
        <w:t>6.0</w:t>
      </w:r>
      <w:r w:rsidRPr="00BE3254">
        <w:rPr>
          <w:rFonts w:ascii="Courier New" w:hAnsi="Courier New" w:cs="Courier New"/>
          <w:color w:val="000000"/>
          <w:lang w:val="hy-AM"/>
        </w:rPr>
        <w:t> </w:t>
      </w:r>
      <w:r w:rsidRPr="00BE3254">
        <w:rPr>
          <w:rFonts w:ascii="GHEA Grapalat" w:hAnsi="GHEA Grapalat" w:cs="GHEA Grapalat"/>
          <w:color w:val="000000"/>
          <w:lang w:val="hy-AM"/>
        </w:rPr>
        <w:t>մլրդ դրամի և 202</w:t>
      </w:r>
      <w:r w:rsidRPr="00BE3254">
        <w:rPr>
          <w:rFonts w:ascii="GHEA Grapalat" w:hAnsi="GHEA Grapalat" w:cs="GHEA Grapalat"/>
          <w:color w:val="000000"/>
        </w:rPr>
        <w:t>1</w:t>
      </w:r>
      <w:r w:rsidRPr="00BE3254">
        <w:rPr>
          <w:rFonts w:ascii="GHEA Grapalat" w:hAnsi="GHEA Grapalat" w:cs="GHEA Grapalat"/>
          <w:color w:val="000000"/>
          <w:lang w:val="hy-AM"/>
        </w:rPr>
        <w:t xml:space="preserve"> թվականի նույն ժամանակահատվածում ստացված </w:t>
      </w:r>
      <w:r w:rsidRPr="00BE3254">
        <w:rPr>
          <w:rFonts w:ascii="GHEA Grapalat" w:hAnsi="GHEA Grapalat" w:cs="GHEA Grapalat"/>
          <w:color w:val="000000"/>
        </w:rPr>
        <w:t>1.0</w:t>
      </w:r>
      <w:r w:rsidRPr="00BE3254">
        <w:rPr>
          <w:rFonts w:ascii="Courier New" w:hAnsi="Courier New" w:cs="Courier New"/>
          <w:color w:val="000000"/>
          <w:lang w:val="hy-AM"/>
        </w:rPr>
        <w:t> </w:t>
      </w:r>
      <w:r w:rsidRPr="00BE3254">
        <w:rPr>
          <w:rFonts w:ascii="GHEA Grapalat" w:hAnsi="GHEA Grapalat" w:cs="GHEA Grapalat"/>
          <w:color w:val="000000"/>
          <w:lang w:val="hy-AM"/>
        </w:rPr>
        <w:t>մլ</w:t>
      </w:r>
      <w:r w:rsidRPr="00BE3254">
        <w:rPr>
          <w:rFonts w:ascii="GHEA Grapalat" w:hAnsi="GHEA Grapalat" w:cs="GHEA Grapalat"/>
          <w:color w:val="000000"/>
        </w:rPr>
        <w:t>րդ</w:t>
      </w:r>
      <w:r w:rsidRPr="00BE3254">
        <w:rPr>
          <w:rFonts w:ascii="GHEA Grapalat" w:hAnsi="GHEA Grapalat" w:cs="GHEA Grapalat"/>
          <w:color w:val="000000"/>
          <w:lang w:val="hy-AM"/>
        </w:rPr>
        <w:t xml:space="preserve"> դրամի դիմաց:</w:t>
      </w:r>
    </w:p>
    <w:p w:rsidR="00173C56" w:rsidRPr="00BE3254" w:rsidRDefault="00173C56" w:rsidP="00173C56">
      <w:pPr>
        <w:spacing w:line="360" w:lineRule="auto"/>
        <w:ind w:firstLine="567"/>
        <w:jc w:val="both"/>
        <w:rPr>
          <w:rFonts w:ascii="GHEA Grapalat" w:hAnsi="GHEA Grapalat" w:cs="GHEA Grapalat"/>
          <w:color w:val="000000"/>
        </w:rPr>
      </w:pPr>
    </w:p>
    <w:p w:rsidR="00173C56" w:rsidRPr="00BE3254" w:rsidRDefault="00173C56" w:rsidP="00173C56">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BE3254">
        <w:rPr>
          <w:rFonts w:ascii="GHEA Grapalat" w:hAnsi="GHEA Grapalat"/>
          <w:b/>
          <w:bCs/>
          <w:iCs w:val="0"/>
          <w:color w:val="auto"/>
          <w:sz w:val="20"/>
          <w:szCs w:val="20"/>
        </w:rPr>
        <w:t>ՀՀ պետական բյուջեի ոչ ֆինանսական ակտիվների հետ գործառնությունները (մլրդ դրամ)</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1281"/>
        <w:gridCol w:w="1276"/>
        <w:gridCol w:w="1276"/>
        <w:gridCol w:w="1559"/>
        <w:gridCol w:w="1268"/>
      </w:tblGrid>
      <w:tr w:rsidR="00920293" w:rsidRPr="00BE3254" w:rsidTr="00066CA2">
        <w:trPr>
          <w:trHeight w:val="1965"/>
        </w:trPr>
        <w:tc>
          <w:tcPr>
            <w:tcW w:w="3505" w:type="dxa"/>
            <w:tcBorders>
              <w:top w:val="single" w:sz="4" w:space="0" w:color="auto"/>
              <w:left w:val="single" w:sz="4" w:space="0" w:color="auto"/>
              <w:bottom w:val="single" w:sz="4" w:space="0" w:color="auto"/>
              <w:right w:val="single" w:sz="4" w:space="0" w:color="auto"/>
            </w:tcBorders>
            <w:noWrap/>
            <w:vAlign w:val="bottom"/>
            <w:hideMark/>
          </w:tcPr>
          <w:p w:rsidR="00920293" w:rsidRPr="00BE3254" w:rsidRDefault="00920293" w:rsidP="00173C56">
            <w:pPr>
              <w:rPr>
                <w:rFonts w:ascii="GHEA Grapalat" w:hAnsi="GHEA Grapalat" w:cs="Calibri"/>
                <w:sz w:val="20"/>
                <w:szCs w:val="20"/>
                <w:lang w:val="hy-AM"/>
              </w:rPr>
            </w:pPr>
            <w:r w:rsidRPr="00BE3254">
              <w:rPr>
                <w:rFonts w:ascii="Courier New" w:hAnsi="Courier New" w:cs="Courier New"/>
                <w:sz w:val="20"/>
                <w:szCs w:val="20"/>
                <w:lang w:val="hy-AM"/>
              </w:rPr>
              <w:t> </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920293" w:rsidRPr="00BE3254" w:rsidRDefault="00920293" w:rsidP="001A1212">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 xml:space="preserve">2021թ. </w:t>
            </w:r>
            <w:r w:rsidRPr="00BE3254">
              <w:rPr>
                <w:rFonts w:ascii="GHEA Grapalat" w:hAnsi="GHEA Grapalat" w:cs="Calibri"/>
                <w:b/>
                <w:bCs/>
                <w:sz w:val="20"/>
                <w:szCs w:val="20"/>
              </w:rPr>
              <w:t>ինն ամիսների</w:t>
            </w:r>
            <w:r w:rsidRPr="00BE3254">
              <w:rPr>
                <w:rFonts w:ascii="GHEA Grapalat" w:hAnsi="GHEA Grapalat" w:cs="Calibri"/>
                <w:b/>
                <w:bCs/>
                <w:sz w:val="20"/>
                <w:szCs w:val="20"/>
                <w:lang w:val="hy-AM"/>
              </w:rPr>
              <w:t xml:space="preserve"> փաստ</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20293" w:rsidRPr="00BE3254" w:rsidRDefault="00920293" w:rsidP="001A1212">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 xml:space="preserve">2022թ. </w:t>
            </w:r>
            <w:r w:rsidRPr="00BE3254">
              <w:rPr>
                <w:rFonts w:ascii="GHEA Grapalat" w:hAnsi="GHEA Grapalat" w:cs="Calibri"/>
                <w:b/>
                <w:bCs/>
                <w:sz w:val="20"/>
                <w:szCs w:val="20"/>
              </w:rPr>
              <w:t>ինն ամիսների</w:t>
            </w:r>
            <w:r w:rsidRPr="00BE3254">
              <w:rPr>
                <w:rFonts w:ascii="GHEA Grapalat" w:hAnsi="GHEA Grapalat" w:cs="Calibri"/>
                <w:b/>
                <w:bCs/>
                <w:sz w:val="20"/>
                <w:szCs w:val="20"/>
                <w:lang w:val="hy-AM"/>
              </w:rPr>
              <w:t xml:space="preserve"> ճշտված պլան</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920293" w:rsidRPr="00BE3254" w:rsidRDefault="00920293" w:rsidP="001A1212">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2022թ</w:t>
            </w:r>
            <w:r w:rsidRPr="00BE3254">
              <w:rPr>
                <w:rFonts w:ascii="GHEA Grapalat" w:hAnsi="GHEA Grapalat" w:cs="Calibri"/>
                <w:b/>
                <w:bCs/>
                <w:sz w:val="20"/>
                <w:szCs w:val="20"/>
              </w:rPr>
              <w:t>. ինն ամիսների</w:t>
            </w:r>
            <w:r w:rsidRPr="00BE3254">
              <w:rPr>
                <w:rFonts w:ascii="GHEA Grapalat" w:hAnsi="GHEA Grapalat" w:cs="Calibri"/>
                <w:b/>
                <w:bCs/>
                <w:sz w:val="20"/>
                <w:szCs w:val="20"/>
                <w:lang w:val="hy-AM"/>
              </w:rPr>
              <w:t xml:space="preserve"> փաստ</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920293" w:rsidRPr="00BE3254" w:rsidRDefault="00920293" w:rsidP="001A1212">
            <w:pPr>
              <w:jc w:val="center"/>
              <w:rPr>
                <w:rFonts w:ascii="GHEA Grapalat" w:hAnsi="GHEA Grapalat" w:cs="Calibri"/>
                <w:b/>
                <w:bCs/>
                <w:sz w:val="20"/>
                <w:szCs w:val="20"/>
              </w:rPr>
            </w:pPr>
            <w:r w:rsidRPr="00BE3254">
              <w:rPr>
                <w:rFonts w:ascii="GHEA Grapalat" w:hAnsi="GHEA Grapalat" w:cs="Calibri"/>
                <w:b/>
                <w:bCs/>
                <w:sz w:val="20"/>
                <w:szCs w:val="20"/>
                <w:lang w:val="hy-AM"/>
              </w:rPr>
              <w:t>Կատարո-ղական</w:t>
            </w:r>
            <w:r w:rsidRPr="00BE3254">
              <w:rPr>
                <w:rFonts w:ascii="GHEA Grapalat" w:hAnsi="GHEA Grapalat" w:cs="Calibri"/>
                <w:b/>
                <w:bCs/>
                <w:sz w:val="20"/>
                <w:szCs w:val="20"/>
              </w:rPr>
              <w:t>ն ինն ամիսների</w:t>
            </w:r>
            <w:r w:rsidRPr="00BE3254">
              <w:rPr>
                <w:rFonts w:ascii="GHEA Grapalat" w:hAnsi="GHEA Grapalat" w:cs="Calibri"/>
                <w:b/>
                <w:bCs/>
                <w:sz w:val="20"/>
                <w:szCs w:val="20"/>
                <w:lang w:val="hy-AM"/>
              </w:rPr>
              <w:t xml:space="preserve"> ճշտված պլանի նկատմամբ</w:t>
            </w:r>
            <w:r w:rsidRPr="00BE3254">
              <w:rPr>
                <w:rFonts w:ascii="GHEA Grapalat" w:hAnsi="GHEA Grapalat" w:cs="Calibri"/>
                <w:b/>
                <w:bCs/>
                <w:sz w:val="20"/>
                <w:szCs w:val="20"/>
              </w:rPr>
              <w:t xml:space="preserve"> (%)</w:t>
            </w:r>
          </w:p>
        </w:tc>
        <w:tc>
          <w:tcPr>
            <w:tcW w:w="1268" w:type="dxa"/>
            <w:tcBorders>
              <w:top w:val="single" w:sz="4" w:space="0" w:color="auto"/>
              <w:left w:val="single" w:sz="4" w:space="0" w:color="auto"/>
              <w:bottom w:val="single" w:sz="4" w:space="0" w:color="auto"/>
              <w:right w:val="single" w:sz="4" w:space="0" w:color="auto"/>
            </w:tcBorders>
            <w:shd w:val="clear" w:color="auto" w:fill="FFFFFF"/>
            <w:hideMark/>
          </w:tcPr>
          <w:p w:rsidR="00920293" w:rsidRPr="00BE3254" w:rsidRDefault="00920293" w:rsidP="001A1212">
            <w:pPr>
              <w:jc w:val="center"/>
              <w:rPr>
                <w:rFonts w:ascii="GHEA Grapalat" w:hAnsi="GHEA Grapalat" w:cs="Calibri"/>
                <w:b/>
                <w:bCs/>
                <w:sz w:val="20"/>
                <w:szCs w:val="20"/>
              </w:rPr>
            </w:pPr>
            <w:r w:rsidRPr="00BE3254">
              <w:rPr>
                <w:rFonts w:ascii="GHEA Grapalat" w:hAnsi="GHEA Grapalat" w:cs="Calibri"/>
                <w:b/>
                <w:bCs/>
                <w:sz w:val="20"/>
                <w:szCs w:val="20"/>
              </w:rPr>
              <w:t>2022թ. ինն ամիսները</w:t>
            </w:r>
          </w:p>
          <w:p w:rsidR="00920293" w:rsidRPr="00BE3254" w:rsidRDefault="00920293" w:rsidP="001A1212">
            <w:pPr>
              <w:jc w:val="center"/>
              <w:rPr>
                <w:rFonts w:ascii="GHEA Grapalat" w:hAnsi="GHEA Grapalat" w:cs="Calibri"/>
                <w:b/>
                <w:bCs/>
                <w:sz w:val="20"/>
                <w:szCs w:val="20"/>
              </w:rPr>
            </w:pPr>
            <w:r w:rsidRPr="00BE3254">
              <w:rPr>
                <w:rFonts w:ascii="GHEA Grapalat" w:hAnsi="GHEA Grapalat" w:cs="Calibri"/>
                <w:b/>
                <w:bCs/>
                <w:sz w:val="20"/>
                <w:szCs w:val="20"/>
              </w:rPr>
              <w:t>2021թ. ինն ամիսների նկատմամբ (%)</w:t>
            </w:r>
          </w:p>
        </w:tc>
      </w:tr>
      <w:tr w:rsidR="00173C56" w:rsidRPr="00BE3254" w:rsidTr="00066CA2">
        <w:trPr>
          <w:trHeight w:val="603"/>
        </w:trPr>
        <w:tc>
          <w:tcPr>
            <w:tcW w:w="3505" w:type="dxa"/>
            <w:tcBorders>
              <w:top w:val="single" w:sz="4" w:space="0" w:color="auto"/>
              <w:left w:val="single" w:sz="4" w:space="0" w:color="auto"/>
              <w:bottom w:val="single" w:sz="4" w:space="0" w:color="auto"/>
              <w:right w:val="single" w:sz="4" w:space="0" w:color="auto"/>
            </w:tcBorders>
            <w:noWrap/>
            <w:hideMark/>
          </w:tcPr>
          <w:p w:rsidR="00173C56" w:rsidRPr="00BE3254" w:rsidRDefault="00173C56" w:rsidP="00173C56">
            <w:pPr>
              <w:rPr>
                <w:rFonts w:ascii="GHEA Grapalat" w:hAnsi="GHEA Grapalat" w:cs="Calibri"/>
                <w:b/>
                <w:bCs/>
                <w:sz w:val="20"/>
                <w:szCs w:val="20"/>
              </w:rPr>
            </w:pPr>
            <w:r w:rsidRPr="00BE3254">
              <w:rPr>
                <w:rFonts w:ascii="GHEA Grapalat" w:hAnsi="GHEA Grapalat" w:cs="Calibri"/>
                <w:b/>
                <w:bCs/>
                <w:sz w:val="20"/>
                <w:szCs w:val="20"/>
              </w:rPr>
              <w:t>Ոչ ֆինանսական ակտիվների հետ գործառնություններ</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b/>
                <w:color w:val="000000"/>
                <w:sz w:val="20"/>
                <w:szCs w:val="20"/>
              </w:rPr>
            </w:pPr>
            <w:r w:rsidRPr="00BE3254">
              <w:rPr>
                <w:rFonts w:ascii="GHEA Grapalat" w:hAnsi="GHEA Grapalat" w:cs="Calibri"/>
                <w:b/>
                <w:color w:val="000000"/>
                <w:sz w:val="20"/>
                <w:szCs w:val="20"/>
              </w:rPr>
              <w:t>125.5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b/>
                <w:color w:val="000000"/>
                <w:sz w:val="20"/>
                <w:szCs w:val="20"/>
              </w:rPr>
            </w:pPr>
            <w:r w:rsidRPr="00BE3254">
              <w:rPr>
                <w:rFonts w:ascii="GHEA Grapalat" w:hAnsi="GHEA Grapalat" w:cs="Calibri"/>
                <w:b/>
                <w:color w:val="000000"/>
                <w:sz w:val="20"/>
                <w:szCs w:val="20"/>
              </w:rPr>
              <w:t>277.0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b/>
                <w:color w:val="000000"/>
                <w:sz w:val="20"/>
                <w:szCs w:val="20"/>
              </w:rPr>
            </w:pPr>
            <w:r w:rsidRPr="00BE3254">
              <w:rPr>
                <w:rFonts w:ascii="GHEA Grapalat" w:hAnsi="GHEA Grapalat" w:cs="Calibri"/>
                <w:b/>
                <w:color w:val="000000"/>
                <w:sz w:val="20"/>
                <w:szCs w:val="20"/>
              </w:rPr>
              <w:t>173.9</w:t>
            </w:r>
          </w:p>
        </w:tc>
        <w:tc>
          <w:tcPr>
            <w:tcW w:w="1559"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jc w:val="right"/>
              <w:rPr>
                <w:rFonts w:ascii="GHEA Grapalat" w:hAnsi="GHEA Grapalat" w:cs="Calibri"/>
                <w:b/>
                <w:bCs/>
                <w:color w:val="000000"/>
                <w:sz w:val="20"/>
                <w:szCs w:val="20"/>
              </w:rPr>
            </w:pPr>
            <w:r w:rsidRPr="00BE3254">
              <w:rPr>
                <w:rFonts w:ascii="GHEA Grapalat" w:hAnsi="GHEA Grapalat" w:cs="Calibri"/>
                <w:b/>
                <w:bCs/>
                <w:color w:val="000000"/>
                <w:sz w:val="20"/>
                <w:szCs w:val="20"/>
              </w:rPr>
              <w:t>62.8</w:t>
            </w:r>
          </w:p>
        </w:tc>
        <w:tc>
          <w:tcPr>
            <w:tcW w:w="1268"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b/>
                <w:bCs/>
                <w:color w:val="000000"/>
                <w:sz w:val="20"/>
                <w:szCs w:val="20"/>
              </w:rPr>
            </w:pPr>
            <w:r w:rsidRPr="00BE3254">
              <w:rPr>
                <w:rFonts w:ascii="GHEA Grapalat" w:hAnsi="GHEA Grapalat" w:cs="Calibri"/>
                <w:b/>
                <w:bCs/>
                <w:color w:val="000000"/>
                <w:sz w:val="20"/>
                <w:szCs w:val="20"/>
              </w:rPr>
              <w:t>138.5</w:t>
            </w:r>
          </w:p>
        </w:tc>
      </w:tr>
      <w:tr w:rsidR="00173C56" w:rsidRPr="00BE3254" w:rsidTr="00066CA2">
        <w:trPr>
          <w:trHeight w:val="601"/>
        </w:trPr>
        <w:tc>
          <w:tcPr>
            <w:tcW w:w="3505"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rPr>
                <w:rFonts w:ascii="GHEA Grapalat" w:hAnsi="GHEA Grapalat" w:cs="Calibri"/>
                <w:sz w:val="20"/>
                <w:szCs w:val="20"/>
              </w:rPr>
            </w:pPr>
            <w:r w:rsidRPr="00BE3254">
              <w:rPr>
                <w:rFonts w:ascii="GHEA Grapalat" w:hAnsi="GHEA Grapalat" w:cs="Calibri"/>
                <w:sz w:val="20"/>
                <w:szCs w:val="20"/>
              </w:rPr>
              <w:t>Ոչ ֆինանսական ակտիվների գծով ծախսեր (կապիտալ ծախսեր), այդ թվում՝</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126.6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283.0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179.0</w:t>
            </w:r>
          </w:p>
        </w:tc>
        <w:tc>
          <w:tcPr>
            <w:tcW w:w="1559"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63.2</w:t>
            </w:r>
          </w:p>
        </w:tc>
        <w:tc>
          <w:tcPr>
            <w:tcW w:w="1268"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063342">
            <w:pPr>
              <w:jc w:val="right"/>
              <w:rPr>
                <w:rFonts w:ascii="GHEA Grapalat" w:hAnsi="GHEA Grapalat" w:cs="Calibri"/>
                <w:color w:val="000000"/>
                <w:sz w:val="20"/>
                <w:szCs w:val="20"/>
              </w:rPr>
            </w:pPr>
            <w:r w:rsidRPr="00BE3254">
              <w:rPr>
                <w:rFonts w:ascii="GHEA Grapalat" w:hAnsi="GHEA Grapalat" w:cs="Calibri"/>
                <w:color w:val="000000"/>
                <w:sz w:val="20"/>
                <w:szCs w:val="20"/>
              </w:rPr>
              <w:t>141.4</w:t>
            </w:r>
          </w:p>
        </w:tc>
      </w:tr>
      <w:tr w:rsidR="00173C56" w:rsidRPr="00BE3254" w:rsidTr="00066CA2">
        <w:trPr>
          <w:trHeight w:val="366"/>
        </w:trPr>
        <w:tc>
          <w:tcPr>
            <w:tcW w:w="3505"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pStyle w:val="ListParagraph"/>
              <w:numPr>
                <w:ilvl w:val="0"/>
                <w:numId w:val="2"/>
              </w:numPr>
              <w:spacing w:after="0"/>
              <w:ind w:left="426" w:hanging="156"/>
              <w:rPr>
                <w:rFonts w:ascii="GHEA Grapalat" w:hAnsi="GHEA Grapalat" w:cs="Calibri"/>
                <w:sz w:val="20"/>
                <w:szCs w:val="20"/>
              </w:rPr>
            </w:pPr>
            <w:r w:rsidRPr="00BE3254">
              <w:rPr>
                <w:rFonts w:ascii="GHEA Grapalat" w:hAnsi="GHEA Grapalat" w:cs="Calibri"/>
                <w:sz w:val="20"/>
                <w:szCs w:val="20"/>
              </w:rPr>
              <w:t>շենքեր և շինություններ</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114.2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237.6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150.5</w:t>
            </w:r>
          </w:p>
        </w:tc>
        <w:tc>
          <w:tcPr>
            <w:tcW w:w="1559"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063342">
            <w:pPr>
              <w:jc w:val="right"/>
              <w:rPr>
                <w:rFonts w:ascii="GHEA Grapalat" w:hAnsi="GHEA Grapalat" w:cs="Calibri"/>
                <w:color w:val="000000"/>
                <w:sz w:val="20"/>
                <w:szCs w:val="20"/>
              </w:rPr>
            </w:pPr>
            <w:r w:rsidRPr="00BE3254">
              <w:rPr>
                <w:rFonts w:ascii="GHEA Grapalat" w:hAnsi="GHEA Grapalat" w:cs="Calibri"/>
                <w:color w:val="000000"/>
                <w:sz w:val="20"/>
                <w:szCs w:val="20"/>
              </w:rPr>
              <w:t>63.</w:t>
            </w:r>
            <w:r w:rsidR="00063342" w:rsidRPr="00BE3254">
              <w:rPr>
                <w:rFonts w:ascii="GHEA Grapalat" w:hAnsi="GHEA Grapalat" w:cs="Calibri"/>
                <w:color w:val="000000"/>
                <w:sz w:val="20"/>
                <w:szCs w:val="20"/>
              </w:rPr>
              <w:t>4</w:t>
            </w:r>
          </w:p>
        </w:tc>
        <w:tc>
          <w:tcPr>
            <w:tcW w:w="1268"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131.8</w:t>
            </w:r>
          </w:p>
        </w:tc>
      </w:tr>
      <w:tr w:rsidR="00173C56" w:rsidRPr="00BE3254" w:rsidTr="00066CA2">
        <w:trPr>
          <w:trHeight w:val="270"/>
        </w:trPr>
        <w:tc>
          <w:tcPr>
            <w:tcW w:w="3505"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pStyle w:val="ListParagraph"/>
              <w:numPr>
                <w:ilvl w:val="0"/>
                <w:numId w:val="2"/>
              </w:numPr>
              <w:spacing w:after="0"/>
              <w:ind w:left="426" w:hanging="156"/>
              <w:rPr>
                <w:rFonts w:ascii="GHEA Grapalat" w:hAnsi="GHEA Grapalat" w:cs="Calibri"/>
                <w:sz w:val="20"/>
                <w:szCs w:val="20"/>
              </w:rPr>
            </w:pPr>
            <w:r w:rsidRPr="00BE3254">
              <w:rPr>
                <w:rFonts w:ascii="GHEA Grapalat" w:hAnsi="GHEA Grapalat" w:cs="Calibri"/>
                <w:sz w:val="20"/>
                <w:szCs w:val="20"/>
              </w:rPr>
              <w:t>մեքենաների և սարքավորում-ների ձեռք բերում, պահպանում և հիմնանորոգում</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10.3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38.9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25.6</w:t>
            </w:r>
          </w:p>
        </w:tc>
        <w:tc>
          <w:tcPr>
            <w:tcW w:w="1559"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063342">
            <w:pPr>
              <w:jc w:val="right"/>
              <w:rPr>
                <w:rFonts w:ascii="GHEA Grapalat" w:hAnsi="GHEA Grapalat" w:cs="Calibri"/>
                <w:color w:val="000000"/>
                <w:sz w:val="20"/>
                <w:szCs w:val="20"/>
              </w:rPr>
            </w:pPr>
            <w:r w:rsidRPr="00BE3254">
              <w:rPr>
                <w:rFonts w:ascii="GHEA Grapalat" w:hAnsi="GHEA Grapalat" w:cs="Calibri"/>
                <w:color w:val="000000"/>
                <w:sz w:val="20"/>
                <w:szCs w:val="20"/>
              </w:rPr>
              <w:t>6</w:t>
            </w:r>
            <w:r w:rsidR="00063342" w:rsidRPr="00BE3254">
              <w:rPr>
                <w:rFonts w:ascii="GHEA Grapalat" w:hAnsi="GHEA Grapalat" w:cs="Calibri"/>
                <w:color w:val="000000"/>
                <w:sz w:val="20"/>
                <w:szCs w:val="20"/>
              </w:rPr>
              <w:t>5.6</w:t>
            </w:r>
          </w:p>
        </w:tc>
        <w:tc>
          <w:tcPr>
            <w:tcW w:w="1268"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248.5</w:t>
            </w:r>
          </w:p>
        </w:tc>
      </w:tr>
      <w:tr w:rsidR="00173C56" w:rsidRPr="00BE3254" w:rsidTr="00066CA2">
        <w:trPr>
          <w:trHeight w:val="341"/>
        </w:trPr>
        <w:tc>
          <w:tcPr>
            <w:tcW w:w="3505"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pStyle w:val="ListParagraph"/>
              <w:numPr>
                <w:ilvl w:val="0"/>
                <w:numId w:val="2"/>
              </w:numPr>
              <w:spacing w:after="0"/>
              <w:ind w:left="426" w:hanging="156"/>
              <w:rPr>
                <w:rFonts w:ascii="GHEA Grapalat" w:hAnsi="GHEA Grapalat" w:cs="Calibri"/>
                <w:sz w:val="20"/>
                <w:szCs w:val="20"/>
              </w:rPr>
            </w:pPr>
            <w:r w:rsidRPr="00BE3254">
              <w:rPr>
                <w:rFonts w:ascii="GHEA Grapalat" w:hAnsi="GHEA Grapalat" w:cs="Calibri"/>
                <w:sz w:val="20"/>
                <w:szCs w:val="20"/>
              </w:rPr>
              <w:lastRenderedPageBreak/>
              <w:t>այլ հիմնական միջոցներ</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1.9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6.4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063342">
            <w:pPr>
              <w:jc w:val="right"/>
              <w:rPr>
                <w:rFonts w:ascii="GHEA Grapalat" w:hAnsi="GHEA Grapalat" w:cs="Calibri"/>
                <w:sz w:val="20"/>
                <w:szCs w:val="20"/>
              </w:rPr>
            </w:pPr>
            <w:r w:rsidRPr="00BE3254">
              <w:rPr>
                <w:rFonts w:ascii="GHEA Grapalat" w:hAnsi="GHEA Grapalat" w:cs="Calibri"/>
                <w:sz w:val="20"/>
                <w:szCs w:val="20"/>
              </w:rPr>
              <w:t>2.9</w:t>
            </w:r>
          </w:p>
        </w:tc>
        <w:tc>
          <w:tcPr>
            <w:tcW w:w="1559"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063342">
            <w:pPr>
              <w:jc w:val="right"/>
              <w:rPr>
                <w:rFonts w:ascii="GHEA Grapalat" w:hAnsi="GHEA Grapalat" w:cs="Calibri"/>
                <w:sz w:val="20"/>
                <w:szCs w:val="20"/>
              </w:rPr>
            </w:pPr>
            <w:r w:rsidRPr="00BE3254">
              <w:rPr>
                <w:rFonts w:ascii="GHEA Grapalat" w:hAnsi="GHEA Grapalat" w:cs="Calibri"/>
                <w:sz w:val="20"/>
                <w:szCs w:val="20"/>
              </w:rPr>
              <w:t>44.7</w:t>
            </w:r>
          </w:p>
        </w:tc>
        <w:tc>
          <w:tcPr>
            <w:tcW w:w="1268"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152.1</w:t>
            </w:r>
          </w:p>
        </w:tc>
      </w:tr>
      <w:tr w:rsidR="00173C56" w:rsidRPr="00BE3254" w:rsidTr="00066CA2">
        <w:trPr>
          <w:trHeight w:val="567"/>
        </w:trPr>
        <w:tc>
          <w:tcPr>
            <w:tcW w:w="3505"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rPr>
                <w:rFonts w:ascii="GHEA Grapalat" w:hAnsi="GHEA Grapalat" w:cs="Calibri"/>
                <w:sz w:val="20"/>
                <w:szCs w:val="20"/>
              </w:rPr>
            </w:pPr>
            <w:r w:rsidRPr="00BE3254">
              <w:rPr>
                <w:rFonts w:ascii="GHEA Grapalat" w:hAnsi="GHEA Grapalat" w:cs="Calibri"/>
                <w:sz w:val="20"/>
                <w:szCs w:val="20"/>
              </w:rPr>
              <w:t>Ոչ ֆինանսական ակտիվների օտարումից մուտքեր</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(1.0)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(6.0)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sz w:val="20"/>
                <w:szCs w:val="20"/>
              </w:rPr>
            </w:pPr>
            <w:r w:rsidRPr="00BE3254">
              <w:rPr>
                <w:rFonts w:ascii="GHEA Grapalat" w:hAnsi="GHEA Grapalat" w:cs="Calibri"/>
                <w:sz w:val="20"/>
                <w:szCs w:val="20"/>
              </w:rPr>
              <w:t>(5.1)</w:t>
            </w:r>
          </w:p>
        </w:tc>
        <w:tc>
          <w:tcPr>
            <w:tcW w:w="1559"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84.8</w:t>
            </w:r>
          </w:p>
        </w:tc>
        <w:tc>
          <w:tcPr>
            <w:tcW w:w="1268"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jc w:val="right"/>
              <w:rPr>
                <w:rFonts w:ascii="GHEA Grapalat" w:hAnsi="GHEA Grapalat" w:cs="Calibri"/>
                <w:color w:val="000000"/>
                <w:sz w:val="20"/>
                <w:szCs w:val="20"/>
              </w:rPr>
            </w:pPr>
            <w:r w:rsidRPr="00BE3254">
              <w:rPr>
                <w:rFonts w:ascii="GHEA Grapalat" w:hAnsi="GHEA Grapalat" w:cs="Calibri"/>
                <w:color w:val="000000"/>
                <w:sz w:val="20"/>
                <w:szCs w:val="20"/>
              </w:rPr>
              <w:t>498.5</w:t>
            </w:r>
          </w:p>
        </w:tc>
      </w:tr>
    </w:tbl>
    <w:p w:rsidR="00173C56" w:rsidRPr="00BE3254" w:rsidRDefault="00173C56" w:rsidP="00173C56">
      <w:pPr>
        <w:spacing w:line="360" w:lineRule="auto"/>
        <w:ind w:firstLine="567"/>
        <w:jc w:val="both"/>
        <w:rPr>
          <w:rFonts w:ascii="GHEA Grapalat" w:hAnsi="GHEA Grapalat" w:cs="GHEA Grapalat"/>
          <w:color w:val="000000"/>
        </w:rPr>
      </w:pPr>
    </w:p>
    <w:p w:rsidR="00173C56" w:rsidRPr="00BE3254" w:rsidRDefault="00173C56" w:rsidP="00173C56">
      <w:pPr>
        <w:spacing w:line="360" w:lineRule="auto"/>
        <w:ind w:firstLine="567"/>
        <w:jc w:val="both"/>
        <w:rPr>
          <w:rFonts w:ascii="GHEA Grapalat" w:hAnsi="GHEA Grapalat" w:cs="GHEA Grapalat"/>
          <w:color w:val="000000"/>
        </w:rPr>
      </w:pPr>
    </w:p>
    <w:p w:rsidR="00173C56" w:rsidRPr="000E0F8C" w:rsidRDefault="00173C56" w:rsidP="00173C56">
      <w:pPr>
        <w:spacing w:line="480" w:lineRule="auto"/>
        <w:ind w:firstLine="567"/>
        <w:jc w:val="both"/>
        <w:rPr>
          <w:rFonts w:ascii="GHEA Grapalat" w:hAnsi="GHEA Grapalat" w:cs="GHEA Grapalat"/>
          <w:b/>
          <w:i/>
          <w:u w:val="single"/>
        </w:rPr>
      </w:pPr>
      <w:r w:rsidRPr="000E0F8C">
        <w:rPr>
          <w:rFonts w:ascii="GHEA Grapalat" w:hAnsi="GHEA Grapalat" w:cs="GHEA Grapalat"/>
          <w:b/>
          <w:i/>
          <w:u w:val="single"/>
          <w:lang w:val="hy-AM"/>
        </w:rPr>
        <w:t>ՀՀ պետական բյուջեի պակասուրդը</w:t>
      </w:r>
      <w:r w:rsidRPr="000E0F8C">
        <w:rPr>
          <w:rFonts w:ascii="GHEA Grapalat" w:hAnsi="GHEA Grapalat" w:cs="GHEA Grapalat"/>
          <w:b/>
          <w:i/>
          <w:u w:val="single"/>
        </w:rPr>
        <w:t xml:space="preserve"> (հավելուրդը)</w:t>
      </w:r>
    </w:p>
    <w:p w:rsidR="00173C56" w:rsidRPr="00BE3254" w:rsidRDefault="00173C56" w:rsidP="00173C56">
      <w:pPr>
        <w:spacing w:line="360" w:lineRule="auto"/>
        <w:ind w:firstLine="567"/>
        <w:jc w:val="both"/>
        <w:rPr>
          <w:rFonts w:ascii="GHEA Grapalat" w:hAnsi="GHEA Grapalat" w:cs="GHEA Grapalat"/>
        </w:rPr>
      </w:pPr>
      <w:r w:rsidRPr="00BE3254">
        <w:rPr>
          <w:rFonts w:ascii="GHEA Grapalat" w:hAnsi="GHEA Grapalat" w:cs="GHEA Grapalat"/>
          <w:color w:val="000000"/>
          <w:lang w:val="hy-AM"/>
        </w:rPr>
        <w:t>202</w:t>
      </w:r>
      <w:r w:rsidRPr="00BE3254">
        <w:rPr>
          <w:rFonts w:ascii="GHEA Grapalat" w:hAnsi="GHEA Grapalat" w:cs="GHEA Grapalat"/>
          <w:color w:val="000000"/>
        </w:rPr>
        <w:t>2</w:t>
      </w:r>
      <w:r w:rsidRPr="00BE3254">
        <w:rPr>
          <w:rFonts w:ascii="GHEA Grapalat" w:hAnsi="GHEA Grapalat" w:cs="GHEA Grapalat"/>
          <w:color w:val="000000"/>
          <w:lang w:val="hy-AM"/>
        </w:rPr>
        <w:t xml:space="preserve"> թվականի </w:t>
      </w:r>
      <w:r w:rsidRPr="00BE3254">
        <w:rPr>
          <w:rFonts w:ascii="GHEA Grapalat" w:hAnsi="GHEA Grapalat" w:cs="GHEA Grapalat"/>
          <w:color w:val="000000"/>
        </w:rPr>
        <w:t>ինն ամիսներին</w:t>
      </w:r>
      <w:r w:rsidRPr="00BE3254">
        <w:rPr>
          <w:rFonts w:ascii="GHEA Grapalat" w:hAnsi="GHEA Grapalat" w:cs="GHEA Grapalat"/>
          <w:color w:val="000000"/>
          <w:lang w:val="hy-AM"/>
        </w:rPr>
        <w:t xml:space="preserve"> ՀՀ պետական բյուջեն կատարվել է </w:t>
      </w:r>
      <w:r w:rsidRPr="00BE3254">
        <w:rPr>
          <w:rFonts w:ascii="GHEA Grapalat" w:hAnsi="GHEA Grapalat" w:cs="GHEA Grapalat"/>
          <w:color w:val="000000"/>
        </w:rPr>
        <w:t>51.4</w:t>
      </w:r>
      <w:r w:rsidRPr="00BE3254">
        <w:rPr>
          <w:rFonts w:ascii="Courier New" w:hAnsi="Courier New" w:cs="Courier New"/>
          <w:color w:val="000000"/>
          <w:lang w:val="hy-AM"/>
        </w:rPr>
        <w:t> </w:t>
      </w:r>
      <w:r w:rsidRPr="00BE3254">
        <w:rPr>
          <w:rFonts w:ascii="GHEA Grapalat" w:hAnsi="GHEA Grapalat" w:cs="GHEA Grapalat"/>
          <w:color w:val="000000"/>
          <w:lang w:val="hy-AM"/>
        </w:rPr>
        <w:t xml:space="preserve">մլրդ դրամ </w:t>
      </w:r>
      <w:r w:rsidRPr="00BE3254">
        <w:rPr>
          <w:rFonts w:ascii="GHEA Grapalat" w:hAnsi="GHEA Grapalat" w:cs="GHEA Grapalat"/>
          <w:color w:val="000000"/>
        </w:rPr>
        <w:t>հավել</w:t>
      </w:r>
      <w:r w:rsidRPr="00BE3254">
        <w:rPr>
          <w:rFonts w:ascii="GHEA Grapalat" w:hAnsi="GHEA Grapalat" w:cs="GHEA Grapalat"/>
          <w:color w:val="000000"/>
          <w:lang w:val="hy-AM"/>
        </w:rPr>
        <w:t>ուրդով</w:t>
      </w:r>
      <w:r w:rsidRPr="00BE3254">
        <w:rPr>
          <w:rFonts w:ascii="GHEA Grapalat" w:hAnsi="GHEA Grapalat" w:cs="GHEA Grapalat"/>
          <w:color w:val="000000"/>
        </w:rPr>
        <w:t xml:space="preserve">՝ </w:t>
      </w:r>
      <w:r w:rsidRPr="00BE3254">
        <w:rPr>
          <w:rFonts w:ascii="GHEA Grapalat" w:hAnsi="GHEA Grapalat" w:cs="GHEA Grapalat"/>
          <w:lang w:val="hy-AM"/>
        </w:rPr>
        <w:t xml:space="preserve">ծրագրված </w:t>
      </w:r>
      <w:r w:rsidRPr="00BE3254">
        <w:rPr>
          <w:rFonts w:ascii="GHEA Grapalat" w:hAnsi="GHEA Grapalat" w:cs="GHEA Grapalat"/>
        </w:rPr>
        <w:t>232.4</w:t>
      </w:r>
      <w:r w:rsidRPr="00BE3254">
        <w:rPr>
          <w:rFonts w:ascii="Courier New" w:hAnsi="Courier New" w:cs="Courier New"/>
          <w:lang w:val="hy-AM"/>
        </w:rPr>
        <w:t> </w:t>
      </w:r>
      <w:r w:rsidRPr="00BE3254">
        <w:rPr>
          <w:rFonts w:ascii="GHEA Grapalat" w:hAnsi="GHEA Grapalat" w:cs="GHEA Grapalat"/>
          <w:lang w:val="hy-AM"/>
        </w:rPr>
        <w:t xml:space="preserve">մլրդ դրամ և նախորդ տարվա նույն ժամանակահատվածի </w:t>
      </w:r>
      <w:r w:rsidRPr="00BE3254">
        <w:rPr>
          <w:rFonts w:ascii="GHEA Grapalat" w:hAnsi="GHEA Grapalat" w:cs="GHEA Grapalat"/>
        </w:rPr>
        <w:t>147.5</w:t>
      </w:r>
      <w:r w:rsidRPr="00BE3254">
        <w:rPr>
          <w:rFonts w:ascii="GHEA Grapalat" w:hAnsi="GHEA Grapalat" w:cs="GHEA Grapalat"/>
          <w:lang w:val="hy-AM"/>
        </w:rPr>
        <w:t xml:space="preserve"> մլրդ դրամ պակասուրդի դիմաց: Բյուջեի հավելուրդը հիմնականում պայմանավորված է ծախսերի համեմատ եկամուտների առավել բարձր կատարողականով, որ</w:t>
      </w:r>
      <w:r w:rsidRPr="00BE3254">
        <w:rPr>
          <w:rFonts w:ascii="GHEA Grapalat" w:hAnsi="GHEA Grapalat" w:cs="GHEA Grapalat"/>
        </w:rPr>
        <w:t>ի</w:t>
      </w:r>
      <w:r w:rsidRPr="00BE3254">
        <w:rPr>
          <w:rFonts w:ascii="GHEA Grapalat" w:hAnsi="GHEA Grapalat" w:cs="GHEA Grapalat"/>
          <w:lang w:val="hy-AM"/>
        </w:rPr>
        <w:t xml:space="preserve"> արդյունքում ֆինանսավորման ներքին աղբյուրներում նախատեսված</w:t>
      </w:r>
      <w:r w:rsidRPr="00BE3254">
        <w:rPr>
          <w:rFonts w:ascii="GHEA Grapalat" w:hAnsi="GHEA Grapalat" w:cs="GHEA Grapalat"/>
        </w:rPr>
        <w:t>`</w:t>
      </w:r>
      <w:r w:rsidRPr="00BE3254">
        <w:rPr>
          <w:rFonts w:ascii="GHEA Grapalat" w:hAnsi="GHEA Grapalat" w:cs="GHEA Grapalat"/>
          <w:lang w:val="hy-AM"/>
        </w:rPr>
        <w:t xml:space="preserve"> բյուջեի ազատ միջոցներն աճել են </w:t>
      </w:r>
      <w:r w:rsidRPr="00BE3254">
        <w:rPr>
          <w:rFonts w:ascii="GHEA Grapalat" w:hAnsi="GHEA Grapalat" w:cs="GHEA Grapalat"/>
        </w:rPr>
        <w:t>104.3</w:t>
      </w:r>
      <w:r w:rsidRPr="00BE3254">
        <w:rPr>
          <w:rFonts w:ascii="GHEA Grapalat" w:hAnsi="GHEA Grapalat" w:cs="GHEA Grapalat"/>
          <w:lang w:val="hy-AM"/>
        </w:rPr>
        <w:t xml:space="preserve"> մլրդ դրամով</w:t>
      </w:r>
      <w:r w:rsidRPr="00BE3254">
        <w:rPr>
          <w:rFonts w:ascii="GHEA Grapalat" w:hAnsi="GHEA Grapalat" w:cs="GHEA Grapalat"/>
        </w:rPr>
        <w:t>: Արտաքին աջակցությամբ իրականացվող ծրագրերի շրջանակներում ստացվել է նախատեսված վարկային միջոցների 64.7%-ը՝ 64.1 մլրդ դրամ</w:t>
      </w:r>
      <w:r w:rsidRPr="00BE3254">
        <w:rPr>
          <w:rFonts w:ascii="GHEA Grapalat" w:hAnsi="GHEA Grapalat" w:cs="GHEA Grapalat"/>
          <w:lang w:val="hy-AM"/>
        </w:rPr>
        <w:t xml:space="preserve">: </w:t>
      </w:r>
    </w:p>
    <w:p w:rsidR="00173C56" w:rsidRPr="00BE3254" w:rsidRDefault="00173C56" w:rsidP="00173C56">
      <w:pPr>
        <w:spacing w:line="360" w:lineRule="auto"/>
        <w:ind w:firstLine="567"/>
        <w:jc w:val="both"/>
        <w:rPr>
          <w:rFonts w:ascii="GHEA Grapalat" w:hAnsi="GHEA Grapalat" w:cs="GHEA Grapalat"/>
        </w:rPr>
      </w:pPr>
      <w:r w:rsidRPr="00BE3254">
        <w:rPr>
          <w:rFonts w:ascii="GHEA Grapalat" w:hAnsi="GHEA Grapalat" w:cs="GHEA Grapalat"/>
          <w:lang w:val="hy-AM"/>
        </w:rPr>
        <w:t>Հաշվետու ժամանակահատվածում ֆինանսավորման ներքին աղբյուրներից փոխառու միջոցների հաշվին պետական բյուջեի ֆինանսավորումն ապահովվել է գանձապետական պարտատոմսերի տեղաբաշխումից զուտ մուտքերի հաշվին</w:t>
      </w:r>
      <w:r w:rsidRPr="00BE3254">
        <w:rPr>
          <w:rFonts w:ascii="GHEA Grapalat" w:hAnsi="GHEA Grapalat" w:cs="GHEA Grapalat"/>
        </w:rPr>
        <w:t>, որոնք կազմել են 172.2 մլրդ դրամ</w:t>
      </w:r>
      <w:r w:rsidRPr="00BE3254">
        <w:rPr>
          <w:rFonts w:ascii="GHEA Grapalat" w:hAnsi="GHEA Grapalat" w:cs="GHEA Grapalat"/>
          <w:lang w:val="hy-AM"/>
        </w:rPr>
        <w:t xml:space="preserve">: </w:t>
      </w:r>
      <w:r w:rsidRPr="00BE3254">
        <w:rPr>
          <w:rFonts w:ascii="GHEA Grapalat" w:hAnsi="GHEA Grapalat" w:cs="GHEA Grapalat"/>
        </w:rPr>
        <w:t>14.5</w:t>
      </w:r>
      <w:r w:rsidRPr="00BE3254">
        <w:rPr>
          <w:rFonts w:ascii="GHEA Grapalat" w:hAnsi="GHEA Grapalat" w:cs="Calibri"/>
        </w:rPr>
        <w:t xml:space="preserve"> </w:t>
      </w:r>
      <w:r w:rsidRPr="00BE3254">
        <w:rPr>
          <w:rFonts w:ascii="GHEA Grapalat" w:hAnsi="GHEA Grapalat" w:cs="GHEA Grapalat"/>
          <w:lang w:val="hy-AM"/>
        </w:rPr>
        <w:t xml:space="preserve">մլն դրամ տրամադրվել է մուրհակների մարմանը` նախատեսված </w:t>
      </w:r>
      <w:r w:rsidRPr="00BE3254">
        <w:rPr>
          <w:rFonts w:ascii="GHEA Grapalat" w:hAnsi="GHEA Grapalat" w:cs="GHEA Grapalat"/>
        </w:rPr>
        <w:t>16.6</w:t>
      </w:r>
      <w:r w:rsidRPr="00BE3254">
        <w:rPr>
          <w:rFonts w:ascii="GHEA Grapalat" w:hAnsi="GHEA Grapalat" w:cs="GHEA Grapalat"/>
          <w:lang w:val="hy-AM"/>
        </w:rPr>
        <w:t xml:space="preserve"> մլն դրամի դիմաց։ </w:t>
      </w:r>
    </w:p>
    <w:p w:rsidR="00127FC0" w:rsidRPr="00BE3254" w:rsidRDefault="00127FC0" w:rsidP="00127FC0">
      <w:pPr>
        <w:spacing w:line="360" w:lineRule="auto"/>
        <w:ind w:firstLine="567"/>
        <w:jc w:val="both"/>
        <w:rPr>
          <w:rFonts w:ascii="GHEA Grapalat" w:hAnsi="GHEA Grapalat" w:cs="GHEA Grapalat"/>
          <w:lang w:val="hy-AM"/>
        </w:rPr>
      </w:pPr>
      <w:r w:rsidRPr="00BE3254">
        <w:rPr>
          <w:rFonts w:ascii="GHEA Grapalat" w:hAnsi="GHEA Grapalat" w:cs="GHEA Grapalat"/>
          <w:lang w:val="hy-AM"/>
        </w:rPr>
        <w:t>202</w:t>
      </w:r>
      <w:r w:rsidRPr="00BE3254">
        <w:rPr>
          <w:rFonts w:ascii="GHEA Grapalat" w:hAnsi="GHEA Grapalat" w:cs="GHEA Grapalat"/>
        </w:rPr>
        <w:t>2</w:t>
      </w:r>
      <w:r w:rsidRPr="00BE3254">
        <w:rPr>
          <w:rFonts w:ascii="GHEA Grapalat" w:hAnsi="GHEA Grapalat" w:cs="GHEA Grapalat"/>
          <w:lang w:val="hy-AM"/>
        </w:rPr>
        <w:t xml:space="preserve"> թվականի </w:t>
      </w:r>
      <w:r w:rsidRPr="00BE3254">
        <w:rPr>
          <w:rFonts w:ascii="GHEA Grapalat" w:hAnsi="GHEA Grapalat" w:cs="GHEA Grapalat"/>
        </w:rPr>
        <w:t>ինն ամիսների ընթացքում</w:t>
      </w:r>
      <w:r w:rsidRPr="00BE3254">
        <w:rPr>
          <w:rFonts w:ascii="GHEA Grapalat" w:hAnsi="GHEA Grapalat" w:cs="GHEA Grapalat"/>
          <w:lang w:val="hy-AM"/>
        </w:rPr>
        <w:t xml:space="preserve"> ներքին ֆինանսական</w:t>
      </w:r>
      <w:r w:rsidR="0067098F" w:rsidRPr="00BE3254">
        <w:rPr>
          <w:rFonts w:ascii="GHEA Grapalat" w:hAnsi="GHEA Grapalat" w:cs="GHEA Grapalat"/>
        </w:rPr>
        <w:t xml:space="preserve"> զուտ</w:t>
      </w:r>
      <w:r w:rsidRPr="00BE3254">
        <w:rPr>
          <w:rFonts w:ascii="GHEA Grapalat" w:hAnsi="GHEA Grapalat" w:cs="GHEA Grapalat"/>
          <w:lang w:val="hy-AM"/>
        </w:rPr>
        <w:t xml:space="preserve"> ակտիվներ</w:t>
      </w:r>
      <w:r w:rsidRPr="00BE3254">
        <w:rPr>
          <w:rFonts w:ascii="GHEA Grapalat" w:hAnsi="GHEA Grapalat" w:cs="GHEA Grapalat"/>
        </w:rPr>
        <w:t>ն ավելացել են 86.3</w:t>
      </w:r>
      <w:r w:rsidRPr="00BE3254">
        <w:rPr>
          <w:rFonts w:ascii="GHEA Grapalat" w:hAnsi="GHEA Grapalat" w:cs="GHEA Grapalat"/>
          <w:lang w:val="hy-AM"/>
        </w:rPr>
        <w:t xml:space="preserve"> մլրդ դրամ</w:t>
      </w:r>
      <w:r w:rsidRPr="00BE3254">
        <w:rPr>
          <w:rFonts w:ascii="GHEA Grapalat" w:hAnsi="GHEA Grapalat" w:cs="GHEA Grapalat"/>
        </w:rPr>
        <w:t>ով</w:t>
      </w:r>
      <w:r w:rsidRPr="00BE3254">
        <w:rPr>
          <w:rFonts w:ascii="GHEA Grapalat" w:hAnsi="GHEA Grapalat" w:cs="GHEA Grapalat"/>
          <w:lang w:val="hy-AM"/>
        </w:rPr>
        <w:t xml:space="preserve">` </w:t>
      </w:r>
      <w:r w:rsidRPr="00BE3254">
        <w:rPr>
          <w:rFonts w:ascii="GHEA Grapalat" w:hAnsi="GHEA Grapalat" w:cs="GHEA Grapalat"/>
        </w:rPr>
        <w:t xml:space="preserve">ինն ամիսների համար </w:t>
      </w:r>
      <w:r w:rsidRPr="00BE3254">
        <w:rPr>
          <w:rFonts w:ascii="GHEA Grapalat" w:hAnsi="GHEA Grapalat" w:cs="GHEA Grapalat"/>
          <w:lang w:val="hy-AM"/>
        </w:rPr>
        <w:t xml:space="preserve">ծրագրված </w:t>
      </w:r>
      <w:r w:rsidRPr="00BE3254">
        <w:rPr>
          <w:rFonts w:ascii="GHEA Grapalat" w:hAnsi="GHEA Grapalat" w:cs="GHEA Grapalat"/>
        </w:rPr>
        <w:t>160.3</w:t>
      </w:r>
      <w:r w:rsidRPr="00BE3254">
        <w:rPr>
          <w:rFonts w:ascii="Courier New" w:hAnsi="Courier New" w:cs="Courier New"/>
        </w:rPr>
        <w:t> </w:t>
      </w:r>
      <w:r w:rsidRPr="00BE3254">
        <w:rPr>
          <w:rFonts w:ascii="GHEA Grapalat" w:hAnsi="GHEA Grapalat" w:cs="GHEA Grapalat"/>
          <w:lang w:val="hy-AM"/>
        </w:rPr>
        <w:t>մլրդ դրամ</w:t>
      </w:r>
      <w:r w:rsidRPr="00BE3254">
        <w:rPr>
          <w:rFonts w:ascii="GHEA Grapalat" w:hAnsi="GHEA Grapalat" w:cs="GHEA Grapalat"/>
        </w:rPr>
        <w:t xml:space="preserve"> օգտագործման</w:t>
      </w:r>
      <w:r w:rsidRPr="00BE3254">
        <w:rPr>
          <w:rFonts w:ascii="GHEA Grapalat" w:hAnsi="GHEA Grapalat" w:cs="GHEA Grapalat"/>
          <w:lang w:val="hy-AM"/>
        </w:rPr>
        <w:t xml:space="preserve"> դիմաց</w:t>
      </w:r>
      <w:r w:rsidRPr="00BE3254">
        <w:rPr>
          <w:rFonts w:ascii="GHEA Grapalat" w:hAnsi="GHEA Grapalat" w:cs="GHEA Grapalat"/>
        </w:rPr>
        <w:t>, որը հիմնականում պայմանավորված է ֆինանսավորման</w:t>
      </w:r>
      <w:r w:rsidRPr="00BE3254">
        <w:rPr>
          <w:rFonts w:ascii="GHEA Grapalat" w:hAnsi="GHEA Grapalat" w:cs="GHEA Grapalat"/>
          <w:lang w:val="hy-AM"/>
        </w:rPr>
        <w:t xml:space="preserve"> ներքին աղբյուրներում բյուջեի ազատ միջոցներ</w:t>
      </w:r>
      <w:r w:rsidRPr="00BE3254">
        <w:rPr>
          <w:rFonts w:ascii="GHEA Grapalat" w:hAnsi="GHEA Grapalat" w:cs="GHEA Grapalat"/>
        </w:rPr>
        <w:t xml:space="preserve">ի՝ իննամսյա </w:t>
      </w:r>
      <w:r w:rsidRPr="00BE3254">
        <w:rPr>
          <w:rFonts w:ascii="GHEA Grapalat" w:hAnsi="GHEA Grapalat" w:cs="GHEA Grapalat"/>
          <w:lang w:val="hy-AM"/>
        </w:rPr>
        <w:t>ծրագր</w:t>
      </w:r>
      <w:r w:rsidRPr="00BE3254">
        <w:rPr>
          <w:rFonts w:ascii="GHEA Grapalat" w:hAnsi="GHEA Grapalat" w:cs="GHEA Grapalat"/>
        </w:rPr>
        <w:t>ով նախատեսված</w:t>
      </w:r>
      <w:r w:rsidRPr="00BE3254">
        <w:rPr>
          <w:rFonts w:ascii="GHEA Grapalat" w:hAnsi="GHEA Grapalat" w:cs="GHEA Grapalat"/>
          <w:lang w:val="hy-AM"/>
        </w:rPr>
        <w:t xml:space="preserve"> </w:t>
      </w:r>
      <w:r w:rsidRPr="00BE3254">
        <w:rPr>
          <w:rFonts w:ascii="GHEA Grapalat" w:hAnsi="GHEA Grapalat" w:cs="GHEA Grapalat"/>
        </w:rPr>
        <w:t>151.4</w:t>
      </w:r>
      <w:r w:rsidRPr="00BE3254">
        <w:rPr>
          <w:rFonts w:ascii="Courier New" w:hAnsi="Courier New" w:cs="Courier New"/>
          <w:lang w:val="hy-AM"/>
        </w:rPr>
        <w:t> </w:t>
      </w:r>
      <w:r w:rsidRPr="00BE3254">
        <w:rPr>
          <w:rFonts w:ascii="GHEA Grapalat" w:hAnsi="GHEA Grapalat" w:cs="GHEA Grapalat"/>
          <w:lang w:val="hy-AM"/>
        </w:rPr>
        <w:t>մլրդ դրամ</w:t>
      </w:r>
      <w:r w:rsidRPr="00BE3254">
        <w:rPr>
          <w:rFonts w:ascii="GHEA Grapalat" w:hAnsi="GHEA Grapalat" w:cs="GHEA Grapalat"/>
        </w:rPr>
        <w:t xml:space="preserve"> օգտագործման փոխարեն 104.3 մլրդ դրամ աճով</w:t>
      </w:r>
      <w:r w:rsidRPr="00BE3254">
        <w:rPr>
          <w:rFonts w:ascii="GHEA Grapalat" w:hAnsi="GHEA Grapalat" w:cs="GHEA Grapalat"/>
          <w:lang w:val="hy-AM"/>
        </w:rPr>
        <w:t xml:space="preserve">: </w:t>
      </w:r>
      <w:r w:rsidRPr="00BE3254">
        <w:rPr>
          <w:rFonts w:ascii="GHEA Grapalat" w:hAnsi="GHEA Grapalat" w:cs="GHEA Grapalat"/>
        </w:rPr>
        <w:t>Իննամսյա ծրագրով</w:t>
      </w:r>
      <w:r w:rsidRPr="00BE3254">
        <w:rPr>
          <w:rFonts w:ascii="GHEA Grapalat" w:hAnsi="GHEA Grapalat" w:cs="GHEA Grapalat"/>
          <w:lang w:val="hy-AM"/>
        </w:rPr>
        <w:t xml:space="preserve"> նախատեսվել է</w:t>
      </w:r>
      <w:r w:rsidR="00422FFF" w:rsidRPr="00BE3254">
        <w:rPr>
          <w:rFonts w:ascii="GHEA Grapalat" w:hAnsi="GHEA Grapalat" w:cs="GHEA Grapalat"/>
        </w:rPr>
        <w:t>ր</w:t>
      </w:r>
      <w:r w:rsidRPr="00BE3254">
        <w:rPr>
          <w:rFonts w:ascii="GHEA Grapalat" w:hAnsi="GHEA Grapalat" w:cs="GHEA Grapalat"/>
          <w:lang w:val="hy-AM"/>
        </w:rPr>
        <w:t xml:space="preserve"> արտաքին աջակցությամբ իրականացվող ծրագրերի շրջանակներում </w:t>
      </w:r>
      <w:r w:rsidRPr="00BE3254">
        <w:rPr>
          <w:rFonts w:ascii="GHEA Grapalat" w:hAnsi="GHEA Grapalat" w:cs="GHEA Grapalat"/>
        </w:rPr>
        <w:t>7.7</w:t>
      </w:r>
      <w:r w:rsidRPr="00BE3254">
        <w:rPr>
          <w:rFonts w:ascii="Courier New" w:hAnsi="Courier New" w:cs="Courier New"/>
        </w:rPr>
        <w:t> </w:t>
      </w:r>
      <w:r w:rsidRPr="00BE3254">
        <w:rPr>
          <w:rFonts w:ascii="GHEA Grapalat" w:hAnsi="GHEA Grapalat" w:cs="GHEA Grapalat"/>
          <w:lang w:val="hy-AM"/>
        </w:rPr>
        <w:t xml:space="preserve">մլրդ դրամ վարկերի տրամադրում ՀՀ ռեզիդենտներին, որի դիմաց հաշվետու ժամանակահատվածում փաստացի տրամադրվել է </w:t>
      </w:r>
      <w:r w:rsidRPr="00BE3254">
        <w:rPr>
          <w:rFonts w:ascii="GHEA Grapalat" w:hAnsi="GHEA Grapalat" w:cs="GHEA Grapalat"/>
        </w:rPr>
        <w:t>2.9 մլրդ</w:t>
      </w:r>
      <w:r w:rsidRPr="00BE3254">
        <w:rPr>
          <w:rFonts w:ascii="GHEA Grapalat" w:hAnsi="GHEA Grapalat" w:cs="GHEA Grapalat"/>
          <w:lang w:val="hy-AM"/>
        </w:rPr>
        <w:t xml:space="preserve"> դրամ: Մասնավորապես</w:t>
      </w:r>
      <w:r w:rsidRPr="00BE3254">
        <w:rPr>
          <w:rFonts w:ascii="GHEA Grapalat" w:hAnsi="GHEA Grapalat" w:cs="GHEA Grapalat"/>
        </w:rPr>
        <w:t>՝</w:t>
      </w:r>
      <w:r w:rsidRPr="00BE3254">
        <w:rPr>
          <w:rFonts w:ascii="GHEA Grapalat" w:hAnsi="GHEA Grapalat" w:cs="GHEA Grapalat"/>
          <w:lang w:val="hy-AM"/>
        </w:rPr>
        <w:t xml:space="preserve"> </w:t>
      </w:r>
      <w:r w:rsidRPr="00BE3254">
        <w:rPr>
          <w:rFonts w:ascii="GHEA Grapalat" w:hAnsi="GHEA Grapalat" w:cs="GHEA Grapalat"/>
        </w:rPr>
        <w:t>ավելի քան 2</w:t>
      </w:r>
      <w:r w:rsidRPr="00BE3254">
        <w:rPr>
          <w:rFonts w:ascii="GHEA Grapalat" w:hAnsi="GHEA Grapalat" w:cs="GHEA Grapalat"/>
          <w:lang w:val="hy-AM"/>
        </w:rPr>
        <w:t xml:space="preserve"> մլ</w:t>
      </w:r>
      <w:r w:rsidRPr="00BE3254">
        <w:rPr>
          <w:rFonts w:ascii="GHEA Grapalat" w:hAnsi="GHEA Grapalat" w:cs="GHEA Grapalat"/>
        </w:rPr>
        <w:t>րդ</w:t>
      </w:r>
      <w:r w:rsidRPr="00BE3254">
        <w:rPr>
          <w:rFonts w:ascii="GHEA Grapalat" w:hAnsi="GHEA Grapalat" w:cs="GHEA Grapalat"/>
          <w:lang w:val="hy-AM"/>
        </w:rPr>
        <w:t xml:space="preserve"> դրամ</w:t>
      </w:r>
      <w:r w:rsidRPr="00BE3254">
        <w:rPr>
          <w:rFonts w:ascii="GHEA Grapalat" w:hAnsi="GHEA Grapalat" w:cs="GHEA Grapalat"/>
        </w:rPr>
        <w:t xml:space="preserve"> տրամադրվել է</w:t>
      </w:r>
      <w:r w:rsidRPr="00BE3254">
        <w:rPr>
          <w:rFonts w:ascii="GHEA Grapalat" w:hAnsi="GHEA Grapalat" w:cs="GHEA Grapalat"/>
          <w:lang w:val="hy-AM"/>
        </w:rPr>
        <w:t xml:space="preserve"> Քաղաքային զարգացման</w:t>
      </w:r>
      <w:r w:rsidRPr="00BE3254">
        <w:rPr>
          <w:rFonts w:ascii="GHEA Grapalat" w:hAnsi="GHEA Grapalat" w:cs="GHEA Grapalat"/>
        </w:rPr>
        <w:t>, 617.3</w:t>
      </w:r>
      <w:r w:rsidRPr="00BE3254">
        <w:rPr>
          <w:rFonts w:ascii="GHEA Grapalat" w:hAnsi="GHEA Grapalat" w:cs="GHEA Grapalat"/>
          <w:lang w:val="hy-AM"/>
        </w:rPr>
        <w:t xml:space="preserve"> մլն դրամ</w:t>
      </w:r>
      <w:r w:rsidRPr="00BE3254">
        <w:rPr>
          <w:rFonts w:ascii="GHEA Grapalat" w:hAnsi="GHEA Grapalat" w:cs="GHEA Grapalat"/>
        </w:rPr>
        <w:t>՝</w:t>
      </w:r>
      <w:r w:rsidRPr="00BE3254">
        <w:rPr>
          <w:rFonts w:ascii="GHEA Grapalat" w:hAnsi="GHEA Grapalat" w:cs="GHEA Grapalat"/>
          <w:lang w:val="hy-AM"/>
        </w:rPr>
        <w:t xml:space="preserve"> Էլեկտրաէներգետիկ համակարգի զարգացման, </w:t>
      </w:r>
      <w:r w:rsidRPr="00BE3254">
        <w:rPr>
          <w:rFonts w:ascii="GHEA Grapalat" w:hAnsi="GHEA Grapalat" w:cs="GHEA Grapalat"/>
        </w:rPr>
        <w:t>187.7</w:t>
      </w:r>
      <w:r w:rsidRPr="00BE3254">
        <w:rPr>
          <w:rFonts w:ascii="Courier New" w:hAnsi="Courier New" w:cs="Courier New"/>
        </w:rPr>
        <w:t> </w:t>
      </w:r>
      <w:r w:rsidRPr="00BE3254">
        <w:rPr>
          <w:rFonts w:ascii="GHEA Grapalat" w:hAnsi="GHEA Grapalat" w:cs="GHEA Grapalat"/>
          <w:lang w:val="hy-AM"/>
        </w:rPr>
        <w:t xml:space="preserve">մլն դրամ՝ Կոշտ թափոնների կառավարման </w:t>
      </w:r>
      <w:r w:rsidRPr="00BE3254">
        <w:rPr>
          <w:rFonts w:ascii="GHEA Grapalat" w:hAnsi="GHEA Grapalat" w:cs="GHEA Grapalat"/>
        </w:rPr>
        <w:t>և 58.3</w:t>
      </w:r>
      <w:r w:rsidRPr="00BE3254">
        <w:rPr>
          <w:rFonts w:ascii="Courier New" w:hAnsi="Courier New" w:cs="Courier New"/>
        </w:rPr>
        <w:t> </w:t>
      </w:r>
      <w:r w:rsidRPr="00BE3254">
        <w:rPr>
          <w:rFonts w:ascii="GHEA Grapalat" w:hAnsi="GHEA Grapalat" w:cs="GHEA Grapalat"/>
        </w:rPr>
        <w:t>մլն դրամ՝</w:t>
      </w:r>
      <w:r w:rsidRPr="00BE3254">
        <w:t xml:space="preserve"> </w:t>
      </w:r>
      <w:r w:rsidRPr="00BE3254">
        <w:rPr>
          <w:rFonts w:ascii="GHEA Grapalat" w:hAnsi="GHEA Grapalat" w:cs="GHEA Grapalat"/>
        </w:rPr>
        <w:t xml:space="preserve">Ենթակառուցվածքների և գյուղական ֆինանսավորման աջակցության </w:t>
      </w:r>
      <w:r w:rsidRPr="00BE3254">
        <w:rPr>
          <w:rFonts w:ascii="GHEA Grapalat" w:hAnsi="GHEA Grapalat" w:cs="GHEA Grapalat"/>
          <w:lang w:val="hy-AM"/>
        </w:rPr>
        <w:t>ծրագր</w:t>
      </w:r>
      <w:r w:rsidR="00422FFF" w:rsidRPr="00BE3254">
        <w:rPr>
          <w:rFonts w:ascii="GHEA Grapalat" w:hAnsi="GHEA Grapalat" w:cs="GHEA Grapalat"/>
        </w:rPr>
        <w:t>եր</w:t>
      </w:r>
      <w:r w:rsidRPr="00BE3254">
        <w:rPr>
          <w:rFonts w:ascii="GHEA Grapalat" w:hAnsi="GHEA Grapalat" w:cs="GHEA Grapalat"/>
          <w:lang w:val="hy-AM"/>
        </w:rPr>
        <w:t xml:space="preserve">ի շրջանակներում: Նախկինում պետական բյուջեից ռեզիդենտներին տրամադրված վարկերից վերադարձվել է </w:t>
      </w:r>
      <w:r w:rsidRPr="00BE3254">
        <w:rPr>
          <w:rFonts w:ascii="GHEA Grapalat" w:hAnsi="GHEA Grapalat" w:cs="GHEA Grapalat"/>
        </w:rPr>
        <w:t>24.3</w:t>
      </w:r>
      <w:r w:rsidRPr="00BE3254">
        <w:rPr>
          <w:rFonts w:ascii="GHEA Grapalat" w:hAnsi="GHEA Grapalat" w:cs="GHEA Grapalat"/>
          <w:lang w:val="hy-AM"/>
        </w:rPr>
        <w:t xml:space="preserve"> մլրդ դրամ՝ </w:t>
      </w:r>
      <w:r w:rsidRPr="00BE3254">
        <w:rPr>
          <w:rFonts w:ascii="GHEA Grapalat" w:hAnsi="GHEA Grapalat" w:cs="GHEA Grapalat"/>
        </w:rPr>
        <w:t>96.9%-ով ապահովելով իննամսյա ծրագիրը</w:t>
      </w:r>
      <w:r w:rsidR="00422FFF" w:rsidRPr="00BE3254">
        <w:rPr>
          <w:rFonts w:ascii="GHEA Grapalat" w:hAnsi="GHEA Grapalat" w:cs="GHEA Grapalat"/>
        </w:rPr>
        <w:t xml:space="preserve">: </w:t>
      </w:r>
      <w:r w:rsidR="00422FFF" w:rsidRPr="00BE3254">
        <w:rPr>
          <w:rFonts w:ascii="GHEA Grapalat" w:hAnsi="GHEA Grapalat" w:cs="GHEA Grapalat"/>
        </w:rPr>
        <w:lastRenderedPageBreak/>
        <w:t>Շեղումը</w:t>
      </w:r>
      <w:r w:rsidRPr="00BE3254">
        <w:rPr>
          <w:rFonts w:ascii="GHEA Grapalat" w:hAnsi="GHEA Grapalat" w:cs="GHEA Grapalat"/>
        </w:rPr>
        <w:t xml:space="preserve"> պայմանավորված է ՀՀ ԿԲ-ին տրամադրված վարկի վերադարձի կատարողականով՝ 2021 թվականի դեկտեմբերին վաղաժամկետ մարման հետևանքով, ինչպես նաև արտարժույթի</w:t>
      </w:r>
      <w:r w:rsidR="00422FFF" w:rsidRPr="00BE3254">
        <w:rPr>
          <w:rFonts w:ascii="GHEA Grapalat" w:hAnsi="GHEA Grapalat" w:cs="GHEA Grapalat"/>
        </w:rPr>
        <w:t>՝ կանխա</w:t>
      </w:r>
      <w:r w:rsidRPr="00BE3254">
        <w:rPr>
          <w:rFonts w:ascii="GHEA Grapalat" w:hAnsi="GHEA Grapalat" w:cs="GHEA Grapalat"/>
        </w:rPr>
        <w:t xml:space="preserve">տեսվածից ցածր փոխարժեքով: </w:t>
      </w:r>
      <w:r w:rsidR="0067098F" w:rsidRPr="00BE3254">
        <w:rPr>
          <w:rFonts w:ascii="GHEA Grapalat" w:hAnsi="GHEA Grapalat" w:cs="GHEA Grapalat"/>
        </w:rPr>
        <w:t xml:space="preserve">Ներքին բաժնետոմսերի և այլ մասնաբաժինների ձեռքբերմանն ուղղվել է շուրջ 3.4 մլրդ դրամ՝ նախատեսված 8.5 մլրդ դրամի դիմաց: Մասնավորապես՝ </w:t>
      </w:r>
      <w:r w:rsidRPr="00BE3254">
        <w:rPr>
          <w:rFonts w:ascii="GHEA Grapalat" w:hAnsi="GHEA Grapalat" w:cs="GHEA Grapalat"/>
          <w:lang w:val="hy-AM"/>
        </w:rPr>
        <w:t xml:space="preserve">3.3 մլրդ դրամ է տրամադրվել ՀՀ բարձր տեխնոլոգիական արդյունաբերության նախարարությանը՝ </w:t>
      </w:r>
      <w:bookmarkStart w:id="1" w:name="_Hlk71795737"/>
      <w:r w:rsidRPr="00BE3254">
        <w:rPr>
          <w:rFonts w:ascii="GHEA Grapalat" w:hAnsi="GHEA Grapalat" w:cs="GHEA Grapalat"/>
          <w:lang w:val="hy-AM"/>
        </w:rPr>
        <w:t>«Գեոկոսմոս»</w:t>
      </w:r>
      <w:bookmarkEnd w:id="1"/>
      <w:r w:rsidRPr="00BE3254">
        <w:rPr>
          <w:rFonts w:ascii="GHEA Grapalat" w:hAnsi="GHEA Grapalat" w:cs="GHEA Grapalat"/>
          <w:lang w:val="hy-AM"/>
        </w:rPr>
        <w:t xml:space="preserve"> փակ բաժնետիրական ընկերության</w:t>
      </w:r>
      <w:r w:rsidR="00422FFF" w:rsidRPr="00BE3254">
        <w:rPr>
          <w:rFonts w:ascii="GHEA Grapalat" w:hAnsi="GHEA Grapalat" w:cs="GHEA Grapalat"/>
        </w:rPr>
        <w:t xml:space="preserve"> </w:t>
      </w:r>
      <w:r w:rsidR="00422FFF" w:rsidRPr="00BE3254">
        <w:rPr>
          <w:rFonts w:ascii="GHEA Grapalat" w:hAnsi="GHEA Grapalat" w:cs="GHEA Grapalat"/>
          <w:lang w:val="hy-AM"/>
        </w:rPr>
        <w:t>բաժնեմասերի ձեռքբերման</w:t>
      </w:r>
      <w:r w:rsidRPr="00BE3254">
        <w:rPr>
          <w:rFonts w:ascii="GHEA Grapalat" w:hAnsi="GHEA Grapalat" w:cs="GHEA Grapalat"/>
          <w:lang w:val="hy-AM"/>
        </w:rPr>
        <w:t xml:space="preserve"> </w:t>
      </w:r>
      <w:r w:rsidRPr="00BE3254">
        <w:rPr>
          <w:rFonts w:ascii="GHEA Grapalat" w:hAnsi="GHEA Grapalat" w:cs="GHEA Grapalat"/>
        </w:rPr>
        <w:t xml:space="preserve">և 50 մլն դրամ՝ ՀՀ էկոնոմիկայի նախարարությանը՝ </w:t>
      </w:r>
      <w:r w:rsidRPr="00BE3254">
        <w:rPr>
          <w:rFonts w:ascii="GHEA Grapalat" w:hAnsi="GHEA Grapalat" w:cs="GHEA Grapalat"/>
          <w:lang w:val="hy-AM"/>
        </w:rPr>
        <w:t>«Հայ-Ալմաստ» փակ բաժնետիրական ընկերության բաժնեմասերի ձեռքբերման նպատակով</w:t>
      </w:r>
      <w:r w:rsidR="0067098F" w:rsidRPr="00BE3254">
        <w:rPr>
          <w:rFonts w:ascii="GHEA Grapalat" w:hAnsi="GHEA Grapalat" w:cs="GHEA Grapalat"/>
        </w:rPr>
        <w:t>, որոնք կատարվել են նախատեսված ծավալով</w:t>
      </w:r>
      <w:r w:rsidRPr="00BE3254">
        <w:rPr>
          <w:rFonts w:ascii="GHEA Grapalat" w:hAnsi="GHEA Grapalat" w:cs="GHEA Grapalat"/>
          <w:lang w:val="hy-AM"/>
        </w:rPr>
        <w:t>:</w:t>
      </w:r>
    </w:p>
    <w:p w:rsidR="00173C56" w:rsidRPr="00BE3254" w:rsidRDefault="00173C56" w:rsidP="00173C56">
      <w:pPr>
        <w:spacing w:line="360" w:lineRule="auto"/>
        <w:ind w:firstLine="567"/>
        <w:jc w:val="both"/>
        <w:rPr>
          <w:rFonts w:ascii="GHEA Grapalat" w:hAnsi="GHEA Grapalat" w:cs="GHEA Grapalat"/>
          <w:color w:val="000000"/>
        </w:rPr>
      </w:pPr>
    </w:p>
    <w:p w:rsidR="00173C56" w:rsidRPr="00BE3254" w:rsidRDefault="00173C56" w:rsidP="00173C56">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BE3254">
        <w:rPr>
          <w:rFonts w:ascii="GHEA Grapalat" w:hAnsi="GHEA Grapalat"/>
          <w:b/>
          <w:bCs/>
          <w:iCs w:val="0"/>
          <w:color w:val="auto"/>
          <w:sz w:val="20"/>
          <w:szCs w:val="20"/>
        </w:rPr>
        <w:t>ՀՀ պետական բյուջեի պակասուրդի ֆինանսավորման աղբյուրները (մլրդ դրամ)</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276"/>
        <w:gridCol w:w="1275"/>
        <w:gridCol w:w="1134"/>
        <w:gridCol w:w="1701"/>
        <w:gridCol w:w="1707"/>
      </w:tblGrid>
      <w:tr w:rsidR="00066CA2" w:rsidRPr="00BE3254" w:rsidTr="004C7316">
        <w:trPr>
          <w:trHeight w:val="1421"/>
        </w:trPr>
        <w:tc>
          <w:tcPr>
            <w:tcW w:w="3227" w:type="dxa"/>
            <w:tcBorders>
              <w:top w:val="single" w:sz="4" w:space="0" w:color="auto"/>
              <w:left w:val="single" w:sz="4" w:space="0" w:color="auto"/>
              <w:bottom w:val="single" w:sz="4" w:space="0" w:color="auto"/>
              <w:right w:val="single" w:sz="4" w:space="0" w:color="auto"/>
            </w:tcBorders>
            <w:noWrap/>
            <w:vAlign w:val="bottom"/>
            <w:hideMark/>
          </w:tcPr>
          <w:p w:rsidR="00066CA2" w:rsidRPr="00BE3254" w:rsidRDefault="00066CA2" w:rsidP="00173C56">
            <w:pPr>
              <w:spacing w:line="252" w:lineRule="auto"/>
              <w:rPr>
                <w:rFonts w:ascii="GHEA Grapalat" w:hAnsi="GHEA Grapalat" w:cs="Calibri"/>
                <w:sz w:val="20"/>
                <w:szCs w:val="20"/>
                <w:lang w:val="hy-AM"/>
              </w:rPr>
            </w:pPr>
            <w:r w:rsidRPr="00BE3254">
              <w:rPr>
                <w:rFonts w:ascii="Courier New" w:hAnsi="Courier New" w:cs="Courier New"/>
                <w:sz w:val="20"/>
                <w:szCs w:val="20"/>
                <w:lang w:val="hy-AM"/>
              </w:rPr>
              <w:t> </w:t>
            </w:r>
          </w:p>
        </w:tc>
        <w:tc>
          <w:tcPr>
            <w:tcW w:w="1276" w:type="dxa"/>
            <w:tcBorders>
              <w:top w:val="single" w:sz="4" w:space="0" w:color="auto"/>
              <w:left w:val="single" w:sz="4" w:space="0" w:color="auto"/>
              <w:bottom w:val="single" w:sz="4" w:space="0" w:color="auto"/>
              <w:right w:val="single" w:sz="4" w:space="0" w:color="auto"/>
            </w:tcBorders>
            <w:hideMark/>
          </w:tcPr>
          <w:p w:rsidR="00066CA2" w:rsidRPr="00BE3254" w:rsidRDefault="00066CA2" w:rsidP="001A1212">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 xml:space="preserve">2021թ. </w:t>
            </w:r>
            <w:r w:rsidRPr="00BE3254">
              <w:rPr>
                <w:rFonts w:ascii="GHEA Grapalat" w:hAnsi="GHEA Grapalat" w:cs="Calibri"/>
                <w:b/>
                <w:bCs/>
                <w:sz w:val="20"/>
                <w:szCs w:val="20"/>
              </w:rPr>
              <w:t>ինն ամիսների</w:t>
            </w:r>
            <w:r w:rsidRPr="00BE3254">
              <w:rPr>
                <w:rFonts w:ascii="GHEA Grapalat" w:hAnsi="GHEA Grapalat" w:cs="Calibri"/>
                <w:b/>
                <w:bCs/>
                <w:sz w:val="20"/>
                <w:szCs w:val="20"/>
                <w:lang w:val="hy-AM"/>
              </w:rPr>
              <w:t xml:space="preserve"> փաստ</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066CA2" w:rsidRPr="00BE3254" w:rsidRDefault="00066CA2" w:rsidP="001A1212">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 xml:space="preserve">2022թ. </w:t>
            </w:r>
            <w:r w:rsidRPr="00BE3254">
              <w:rPr>
                <w:rFonts w:ascii="GHEA Grapalat" w:hAnsi="GHEA Grapalat" w:cs="Calibri"/>
                <w:b/>
                <w:bCs/>
                <w:sz w:val="20"/>
                <w:szCs w:val="20"/>
              </w:rPr>
              <w:t>ինն ամիսների</w:t>
            </w:r>
            <w:r w:rsidRPr="00BE3254">
              <w:rPr>
                <w:rFonts w:ascii="GHEA Grapalat" w:hAnsi="GHEA Grapalat" w:cs="Calibri"/>
                <w:b/>
                <w:bCs/>
                <w:sz w:val="20"/>
                <w:szCs w:val="20"/>
                <w:lang w:val="hy-AM"/>
              </w:rPr>
              <w:t xml:space="preserve"> ճշտված պլան</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066CA2" w:rsidRPr="00BE3254" w:rsidRDefault="00066CA2" w:rsidP="001A1212">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2022թ</w:t>
            </w:r>
            <w:r w:rsidRPr="00BE3254">
              <w:rPr>
                <w:rFonts w:ascii="GHEA Grapalat" w:hAnsi="GHEA Grapalat" w:cs="Calibri"/>
                <w:b/>
                <w:bCs/>
                <w:sz w:val="20"/>
                <w:szCs w:val="20"/>
              </w:rPr>
              <w:t>. ինն ամիսների</w:t>
            </w:r>
            <w:r w:rsidRPr="00BE3254">
              <w:rPr>
                <w:rFonts w:ascii="GHEA Grapalat" w:hAnsi="GHEA Grapalat" w:cs="Calibri"/>
                <w:b/>
                <w:bCs/>
                <w:sz w:val="20"/>
                <w:szCs w:val="20"/>
                <w:lang w:val="hy-AM"/>
              </w:rPr>
              <w:t xml:space="preserve"> փաստ</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066CA2" w:rsidRPr="00BE3254" w:rsidRDefault="00066CA2" w:rsidP="001A1212">
            <w:pPr>
              <w:jc w:val="center"/>
              <w:rPr>
                <w:rFonts w:ascii="GHEA Grapalat" w:hAnsi="GHEA Grapalat" w:cs="Calibri"/>
                <w:b/>
                <w:bCs/>
                <w:sz w:val="20"/>
                <w:szCs w:val="20"/>
              </w:rPr>
            </w:pPr>
            <w:r w:rsidRPr="00BE3254">
              <w:rPr>
                <w:rFonts w:ascii="GHEA Grapalat" w:hAnsi="GHEA Grapalat" w:cs="Calibri"/>
                <w:b/>
                <w:bCs/>
                <w:sz w:val="20"/>
                <w:szCs w:val="20"/>
                <w:lang w:val="hy-AM"/>
              </w:rPr>
              <w:t>Կատարո-ղական</w:t>
            </w:r>
            <w:r w:rsidRPr="00BE3254">
              <w:rPr>
                <w:rFonts w:ascii="GHEA Grapalat" w:hAnsi="GHEA Grapalat" w:cs="Calibri"/>
                <w:b/>
                <w:bCs/>
                <w:sz w:val="20"/>
                <w:szCs w:val="20"/>
              </w:rPr>
              <w:t>ն ինն ամիսների</w:t>
            </w:r>
            <w:r w:rsidRPr="00BE3254">
              <w:rPr>
                <w:rFonts w:ascii="GHEA Grapalat" w:hAnsi="GHEA Grapalat" w:cs="Calibri"/>
                <w:b/>
                <w:bCs/>
                <w:sz w:val="20"/>
                <w:szCs w:val="20"/>
                <w:lang w:val="hy-AM"/>
              </w:rPr>
              <w:t xml:space="preserve"> ճշտված պլանի նկատմամբ</w:t>
            </w:r>
            <w:r w:rsidRPr="00BE3254">
              <w:rPr>
                <w:rFonts w:ascii="GHEA Grapalat" w:hAnsi="GHEA Grapalat" w:cs="Calibri"/>
                <w:b/>
                <w:bCs/>
                <w:sz w:val="20"/>
                <w:szCs w:val="20"/>
              </w:rPr>
              <w:t xml:space="preserve"> (%)</w:t>
            </w:r>
          </w:p>
        </w:tc>
        <w:tc>
          <w:tcPr>
            <w:tcW w:w="1707" w:type="dxa"/>
            <w:tcBorders>
              <w:top w:val="single" w:sz="4" w:space="0" w:color="auto"/>
              <w:left w:val="single" w:sz="4" w:space="0" w:color="auto"/>
              <w:bottom w:val="single" w:sz="4" w:space="0" w:color="auto"/>
              <w:right w:val="single" w:sz="4" w:space="0" w:color="auto"/>
            </w:tcBorders>
            <w:shd w:val="clear" w:color="auto" w:fill="FFFFFF"/>
            <w:hideMark/>
          </w:tcPr>
          <w:p w:rsidR="00066CA2" w:rsidRPr="00BE3254" w:rsidRDefault="00066CA2" w:rsidP="001A1212">
            <w:pPr>
              <w:jc w:val="center"/>
              <w:rPr>
                <w:rFonts w:ascii="GHEA Grapalat" w:hAnsi="GHEA Grapalat" w:cs="Calibri"/>
                <w:b/>
                <w:bCs/>
                <w:sz w:val="20"/>
                <w:szCs w:val="20"/>
              </w:rPr>
            </w:pPr>
            <w:r w:rsidRPr="00BE3254">
              <w:rPr>
                <w:rFonts w:ascii="GHEA Grapalat" w:hAnsi="GHEA Grapalat" w:cs="Calibri"/>
                <w:b/>
                <w:bCs/>
                <w:sz w:val="20"/>
                <w:szCs w:val="20"/>
              </w:rPr>
              <w:t>2022թ. ինն ամիսները</w:t>
            </w:r>
          </w:p>
          <w:p w:rsidR="00066CA2" w:rsidRPr="00BE3254" w:rsidRDefault="00066CA2" w:rsidP="001A1212">
            <w:pPr>
              <w:jc w:val="center"/>
              <w:rPr>
                <w:rFonts w:ascii="GHEA Grapalat" w:hAnsi="GHEA Grapalat" w:cs="Calibri"/>
                <w:b/>
                <w:bCs/>
                <w:sz w:val="20"/>
                <w:szCs w:val="20"/>
              </w:rPr>
            </w:pPr>
            <w:r w:rsidRPr="00BE3254">
              <w:rPr>
                <w:rFonts w:ascii="GHEA Grapalat" w:hAnsi="GHEA Grapalat" w:cs="Calibri"/>
                <w:b/>
                <w:bCs/>
                <w:sz w:val="20"/>
                <w:szCs w:val="20"/>
              </w:rPr>
              <w:t>2021թ. ինն ամիսների նկատմամբ (%)</w:t>
            </w:r>
          </w:p>
        </w:tc>
      </w:tr>
      <w:tr w:rsidR="00173C56" w:rsidRPr="00BE3254" w:rsidTr="004C7316">
        <w:trPr>
          <w:trHeight w:val="377"/>
        </w:trPr>
        <w:tc>
          <w:tcPr>
            <w:tcW w:w="3227" w:type="dxa"/>
            <w:tcBorders>
              <w:top w:val="single" w:sz="4" w:space="0" w:color="auto"/>
              <w:left w:val="single" w:sz="4" w:space="0" w:color="auto"/>
              <w:bottom w:val="single" w:sz="4" w:space="0" w:color="auto"/>
              <w:right w:val="single" w:sz="4" w:space="0" w:color="auto"/>
            </w:tcBorders>
            <w:hideMark/>
          </w:tcPr>
          <w:p w:rsidR="00173C56" w:rsidRPr="00BE3254" w:rsidRDefault="00173C56" w:rsidP="00173C56">
            <w:pPr>
              <w:spacing w:line="252" w:lineRule="auto"/>
              <w:rPr>
                <w:rFonts w:ascii="GHEA Grapalat" w:hAnsi="GHEA Grapalat" w:cs="Calibri"/>
                <w:b/>
                <w:bCs/>
                <w:sz w:val="20"/>
                <w:szCs w:val="20"/>
              </w:rPr>
            </w:pPr>
            <w:r w:rsidRPr="00BE3254">
              <w:rPr>
                <w:rFonts w:ascii="GHEA Grapalat" w:hAnsi="GHEA Grapalat" w:cs="Calibri"/>
                <w:b/>
                <w:color w:val="000000"/>
                <w:sz w:val="20"/>
                <w:szCs w:val="20"/>
              </w:rPr>
              <w:t xml:space="preserve">Պակասուրդ </w:t>
            </w:r>
            <w:r w:rsidRPr="00BE3254">
              <w:rPr>
                <w:rFonts w:ascii="GHEA Grapalat" w:hAnsi="GHEA Grapalat" w:cs="Calibri"/>
                <w:b/>
                <w:color w:val="000000"/>
                <w:sz w:val="20"/>
                <w:szCs w:val="20"/>
                <w:lang w:val="hy-AM"/>
              </w:rPr>
              <w:t>(</w:t>
            </w:r>
            <w:r w:rsidRPr="00BE3254">
              <w:rPr>
                <w:rFonts w:ascii="GHEA Grapalat" w:hAnsi="GHEA Grapalat" w:cs="Calibri"/>
                <w:b/>
                <w:color w:val="000000"/>
                <w:sz w:val="20"/>
                <w:szCs w:val="20"/>
              </w:rPr>
              <w:t>հավելուրդ)</w:t>
            </w:r>
          </w:p>
        </w:tc>
        <w:tc>
          <w:tcPr>
            <w:tcW w:w="1276"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spacing w:line="252" w:lineRule="auto"/>
              <w:jc w:val="right"/>
              <w:rPr>
                <w:rFonts w:ascii="GHEA Grapalat" w:hAnsi="GHEA Grapalat" w:cs="Calibri"/>
                <w:b/>
                <w:bCs/>
                <w:sz w:val="20"/>
                <w:szCs w:val="20"/>
              </w:rPr>
            </w:pPr>
            <w:r w:rsidRPr="00BE3254">
              <w:rPr>
                <w:rFonts w:ascii="GHEA Grapalat" w:hAnsi="GHEA Grapalat" w:cs="Calibri"/>
                <w:b/>
                <w:bCs/>
                <w:sz w:val="20"/>
                <w:szCs w:val="20"/>
              </w:rPr>
              <w:t>147.5</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6128B0">
            <w:pPr>
              <w:spacing w:line="252" w:lineRule="auto"/>
              <w:jc w:val="right"/>
              <w:rPr>
                <w:rFonts w:ascii="GHEA Grapalat" w:hAnsi="GHEA Grapalat" w:cs="Calibri"/>
                <w:b/>
                <w:bCs/>
                <w:sz w:val="20"/>
                <w:szCs w:val="20"/>
              </w:rPr>
            </w:pPr>
            <w:r w:rsidRPr="00BE3254">
              <w:rPr>
                <w:rFonts w:ascii="GHEA Grapalat" w:hAnsi="GHEA Grapalat" w:cs="Calibri"/>
                <w:b/>
                <w:bCs/>
                <w:sz w:val="20"/>
                <w:szCs w:val="20"/>
              </w:rPr>
              <w:t>2</w:t>
            </w:r>
            <w:r w:rsidR="006128B0" w:rsidRPr="00BE3254">
              <w:rPr>
                <w:rFonts w:ascii="GHEA Grapalat" w:hAnsi="GHEA Grapalat" w:cs="Calibri"/>
                <w:b/>
                <w:bCs/>
                <w:sz w:val="20"/>
                <w:szCs w:val="20"/>
              </w:rPr>
              <w:t>32</w:t>
            </w:r>
            <w:r w:rsidRPr="00BE3254">
              <w:rPr>
                <w:rFonts w:ascii="GHEA Grapalat" w:hAnsi="GHEA Grapalat" w:cs="Calibri"/>
                <w:b/>
                <w:bCs/>
                <w:sz w:val="20"/>
                <w:szCs w:val="20"/>
              </w:rPr>
              <w:t>.4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
                <w:bCs/>
                <w:sz w:val="20"/>
                <w:szCs w:val="20"/>
              </w:rPr>
            </w:pPr>
            <w:r w:rsidRPr="00BE3254">
              <w:rPr>
                <w:rFonts w:ascii="GHEA Grapalat" w:hAnsi="GHEA Grapalat" w:cs="Calibri"/>
                <w:b/>
                <w:bCs/>
                <w:sz w:val="20"/>
                <w:szCs w:val="20"/>
              </w:rPr>
              <w:t>(51.4)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
                <w:bCs/>
                <w:sz w:val="20"/>
                <w:szCs w:val="20"/>
              </w:rPr>
            </w:pPr>
            <w:r w:rsidRPr="00BE3254">
              <w:rPr>
                <w:rFonts w:ascii="GHEA Grapalat" w:hAnsi="GHEA Grapalat" w:cs="Calibri"/>
                <w:b/>
                <w:bCs/>
                <w:sz w:val="20"/>
                <w:szCs w:val="20"/>
              </w:rPr>
              <w:t>(22.1)</w:t>
            </w:r>
          </w:p>
        </w:tc>
        <w:tc>
          <w:tcPr>
            <w:tcW w:w="1707"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spacing w:line="252" w:lineRule="auto"/>
              <w:jc w:val="right"/>
              <w:rPr>
                <w:rFonts w:ascii="GHEA Grapalat" w:hAnsi="GHEA Grapalat" w:cs="Calibri"/>
                <w:b/>
                <w:bCs/>
                <w:sz w:val="20"/>
                <w:szCs w:val="20"/>
              </w:rPr>
            </w:pPr>
            <w:r w:rsidRPr="00BE3254">
              <w:rPr>
                <w:rFonts w:ascii="GHEA Grapalat" w:hAnsi="GHEA Grapalat" w:cs="Calibri"/>
                <w:b/>
                <w:bCs/>
                <w:sz w:val="20"/>
                <w:szCs w:val="20"/>
              </w:rPr>
              <w:t>(34.9)</w:t>
            </w:r>
          </w:p>
        </w:tc>
      </w:tr>
      <w:tr w:rsidR="00173C56" w:rsidRPr="00BE3254" w:rsidTr="004C7316">
        <w:trPr>
          <w:trHeight w:val="211"/>
        </w:trPr>
        <w:tc>
          <w:tcPr>
            <w:tcW w:w="3227" w:type="dxa"/>
            <w:tcBorders>
              <w:top w:val="single" w:sz="4" w:space="0" w:color="auto"/>
              <w:left w:val="single" w:sz="4" w:space="0" w:color="auto"/>
              <w:bottom w:val="single" w:sz="4" w:space="0" w:color="auto"/>
              <w:right w:val="single" w:sz="4" w:space="0" w:color="auto"/>
            </w:tcBorders>
            <w:hideMark/>
          </w:tcPr>
          <w:p w:rsidR="00173C56" w:rsidRPr="00BE3254" w:rsidRDefault="00173C56" w:rsidP="00173C56">
            <w:pPr>
              <w:spacing w:line="252" w:lineRule="auto"/>
              <w:rPr>
                <w:rFonts w:ascii="GHEA Grapalat" w:hAnsi="GHEA Grapalat" w:cs="Calibri"/>
                <w:color w:val="000000"/>
                <w:sz w:val="20"/>
                <w:szCs w:val="20"/>
              </w:rPr>
            </w:pPr>
            <w:r w:rsidRPr="00BE3254">
              <w:rPr>
                <w:rFonts w:ascii="GHEA Grapalat" w:hAnsi="GHEA Grapalat" w:cs="Calibri"/>
                <w:color w:val="000000"/>
                <w:sz w:val="20"/>
                <w:szCs w:val="20"/>
              </w:rPr>
              <w:t>Ներքին աղբյուրներ, այդ թվում`</w:t>
            </w:r>
          </w:p>
        </w:tc>
        <w:tc>
          <w:tcPr>
            <w:tcW w:w="1276"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spacing w:line="252" w:lineRule="auto"/>
              <w:jc w:val="right"/>
              <w:rPr>
                <w:rFonts w:ascii="GHEA Grapalat" w:hAnsi="GHEA Grapalat" w:cs="Calibri"/>
                <w:bCs/>
                <w:sz w:val="20"/>
                <w:szCs w:val="20"/>
              </w:rPr>
            </w:pPr>
            <w:r w:rsidRPr="00BE3254">
              <w:rPr>
                <w:rFonts w:ascii="GHEA Grapalat" w:hAnsi="GHEA Grapalat" w:cs="Calibri"/>
                <w:bCs/>
                <w:sz w:val="20"/>
                <w:szCs w:val="20"/>
              </w:rPr>
              <w:t>(92.3)</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Cs/>
                <w:sz w:val="20"/>
                <w:szCs w:val="20"/>
              </w:rPr>
            </w:pPr>
            <w:r w:rsidRPr="00BE3254">
              <w:rPr>
                <w:rFonts w:ascii="GHEA Grapalat" w:hAnsi="GHEA Grapalat" w:cs="Calibri"/>
                <w:bCs/>
                <w:sz w:val="20"/>
                <w:szCs w:val="20"/>
              </w:rPr>
              <w:t>352.1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Cs/>
                <w:sz w:val="20"/>
                <w:szCs w:val="20"/>
              </w:rPr>
            </w:pPr>
            <w:r w:rsidRPr="00BE3254">
              <w:rPr>
                <w:rFonts w:ascii="GHEA Grapalat" w:hAnsi="GHEA Grapalat" w:cs="Calibri"/>
                <w:bCs/>
                <w:sz w:val="20"/>
                <w:szCs w:val="20"/>
              </w:rPr>
              <w:t>85.8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Cs/>
                <w:sz w:val="20"/>
                <w:szCs w:val="20"/>
              </w:rPr>
            </w:pPr>
            <w:r w:rsidRPr="00BE3254">
              <w:rPr>
                <w:rFonts w:ascii="GHEA Grapalat" w:hAnsi="GHEA Grapalat" w:cs="Calibri"/>
                <w:bCs/>
                <w:sz w:val="20"/>
                <w:szCs w:val="20"/>
              </w:rPr>
              <w:t>24.4</w:t>
            </w:r>
          </w:p>
        </w:tc>
        <w:tc>
          <w:tcPr>
            <w:tcW w:w="1707"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spacing w:line="252" w:lineRule="auto"/>
              <w:jc w:val="right"/>
              <w:rPr>
                <w:rFonts w:ascii="GHEA Grapalat" w:hAnsi="GHEA Grapalat" w:cs="Calibri"/>
                <w:bCs/>
                <w:sz w:val="20"/>
                <w:szCs w:val="20"/>
              </w:rPr>
            </w:pPr>
            <w:r w:rsidRPr="00BE3254">
              <w:rPr>
                <w:rFonts w:ascii="GHEA Grapalat" w:hAnsi="GHEA Grapalat" w:cs="Calibri"/>
                <w:bCs/>
                <w:sz w:val="20"/>
                <w:szCs w:val="20"/>
              </w:rPr>
              <w:t>(93.0)</w:t>
            </w:r>
          </w:p>
        </w:tc>
      </w:tr>
      <w:tr w:rsidR="00173C56" w:rsidRPr="00BE3254" w:rsidTr="004C7316">
        <w:trPr>
          <w:trHeight w:val="245"/>
        </w:trPr>
        <w:tc>
          <w:tcPr>
            <w:tcW w:w="3227" w:type="dxa"/>
            <w:tcBorders>
              <w:top w:val="single" w:sz="4" w:space="0" w:color="auto"/>
              <w:left w:val="single" w:sz="4" w:space="0" w:color="auto"/>
              <w:bottom w:val="single" w:sz="4" w:space="0" w:color="auto"/>
              <w:right w:val="single" w:sz="4" w:space="0" w:color="auto"/>
            </w:tcBorders>
            <w:hideMark/>
          </w:tcPr>
          <w:p w:rsidR="00173C56" w:rsidRPr="00BE3254" w:rsidRDefault="00173C56" w:rsidP="00173C56">
            <w:pPr>
              <w:pStyle w:val="ListParagraph"/>
              <w:numPr>
                <w:ilvl w:val="0"/>
                <w:numId w:val="2"/>
              </w:numPr>
              <w:spacing w:after="0" w:line="240" w:lineRule="auto"/>
              <w:ind w:left="426" w:hanging="156"/>
              <w:rPr>
                <w:rFonts w:ascii="GHEA Grapalat" w:hAnsi="GHEA Grapalat" w:cs="Calibri"/>
                <w:sz w:val="20"/>
                <w:szCs w:val="20"/>
                <w:lang w:val="hy-AM"/>
              </w:rPr>
            </w:pPr>
            <w:r w:rsidRPr="00BE3254">
              <w:rPr>
                <w:rFonts w:ascii="GHEA Grapalat" w:hAnsi="GHEA Grapalat" w:cs="Calibri"/>
                <w:sz w:val="20"/>
                <w:szCs w:val="20"/>
                <w:lang w:val="hy-AM"/>
              </w:rPr>
              <w:t>Փոխառու միջոցներ</w:t>
            </w:r>
          </w:p>
        </w:tc>
        <w:tc>
          <w:tcPr>
            <w:tcW w:w="1276"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spacing w:line="252" w:lineRule="auto"/>
              <w:jc w:val="right"/>
              <w:rPr>
                <w:rFonts w:ascii="GHEA Grapalat" w:hAnsi="GHEA Grapalat" w:cs="Calibri"/>
                <w:bCs/>
                <w:sz w:val="20"/>
                <w:szCs w:val="20"/>
              </w:rPr>
            </w:pPr>
            <w:r w:rsidRPr="00BE3254">
              <w:rPr>
                <w:rFonts w:ascii="GHEA Grapalat" w:hAnsi="GHEA Grapalat" w:cs="Calibri"/>
                <w:bCs/>
                <w:sz w:val="20"/>
                <w:szCs w:val="20"/>
              </w:rPr>
              <w:t>156.1</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Cs/>
                <w:sz w:val="20"/>
                <w:szCs w:val="20"/>
              </w:rPr>
            </w:pPr>
            <w:r w:rsidRPr="00BE3254">
              <w:rPr>
                <w:rFonts w:ascii="GHEA Grapalat" w:hAnsi="GHEA Grapalat" w:cs="Calibri"/>
                <w:bCs/>
                <w:sz w:val="20"/>
                <w:szCs w:val="20"/>
              </w:rPr>
              <w:t>191.8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Cs/>
                <w:sz w:val="20"/>
                <w:szCs w:val="20"/>
              </w:rPr>
            </w:pPr>
            <w:r w:rsidRPr="00BE3254">
              <w:rPr>
                <w:rFonts w:ascii="GHEA Grapalat" w:hAnsi="GHEA Grapalat" w:cs="Calibri"/>
                <w:bCs/>
                <w:sz w:val="20"/>
                <w:szCs w:val="20"/>
              </w:rPr>
              <w:t>172.1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Cs/>
                <w:sz w:val="20"/>
                <w:szCs w:val="20"/>
              </w:rPr>
            </w:pPr>
            <w:r w:rsidRPr="00BE3254">
              <w:rPr>
                <w:rFonts w:ascii="GHEA Grapalat" w:hAnsi="GHEA Grapalat" w:cs="Calibri"/>
                <w:bCs/>
                <w:sz w:val="20"/>
                <w:szCs w:val="20"/>
              </w:rPr>
              <w:t>89.8</w:t>
            </w:r>
          </w:p>
        </w:tc>
        <w:tc>
          <w:tcPr>
            <w:tcW w:w="1707"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spacing w:line="252" w:lineRule="auto"/>
              <w:jc w:val="right"/>
              <w:rPr>
                <w:rFonts w:ascii="GHEA Grapalat" w:hAnsi="GHEA Grapalat" w:cs="Calibri"/>
                <w:bCs/>
                <w:sz w:val="20"/>
                <w:szCs w:val="20"/>
              </w:rPr>
            </w:pPr>
            <w:r w:rsidRPr="00BE3254">
              <w:rPr>
                <w:rFonts w:ascii="GHEA Grapalat" w:hAnsi="GHEA Grapalat" w:cs="Calibri"/>
                <w:bCs/>
                <w:sz w:val="20"/>
                <w:szCs w:val="20"/>
              </w:rPr>
              <w:t>110.3</w:t>
            </w:r>
          </w:p>
        </w:tc>
      </w:tr>
      <w:tr w:rsidR="00173C56" w:rsidRPr="00BE3254" w:rsidTr="004C7316">
        <w:trPr>
          <w:trHeight w:val="377"/>
        </w:trPr>
        <w:tc>
          <w:tcPr>
            <w:tcW w:w="3227" w:type="dxa"/>
            <w:tcBorders>
              <w:top w:val="single" w:sz="4" w:space="0" w:color="auto"/>
              <w:left w:val="single" w:sz="4" w:space="0" w:color="auto"/>
              <w:bottom w:val="single" w:sz="4" w:space="0" w:color="auto"/>
              <w:right w:val="single" w:sz="4" w:space="0" w:color="auto"/>
            </w:tcBorders>
            <w:hideMark/>
          </w:tcPr>
          <w:p w:rsidR="00173C56" w:rsidRPr="00BE3254" w:rsidRDefault="00173C56" w:rsidP="00173C56">
            <w:pPr>
              <w:pStyle w:val="ListParagraph"/>
              <w:numPr>
                <w:ilvl w:val="0"/>
                <w:numId w:val="2"/>
              </w:numPr>
              <w:spacing w:after="0" w:line="240" w:lineRule="auto"/>
              <w:ind w:left="426" w:hanging="156"/>
              <w:rPr>
                <w:rFonts w:ascii="GHEA Grapalat" w:hAnsi="GHEA Grapalat" w:cs="Calibri"/>
                <w:sz w:val="20"/>
                <w:szCs w:val="20"/>
                <w:lang w:val="hy-AM"/>
              </w:rPr>
            </w:pPr>
            <w:r w:rsidRPr="00BE3254">
              <w:rPr>
                <w:rFonts w:ascii="GHEA Grapalat" w:hAnsi="GHEA Grapalat" w:cs="Calibri"/>
                <w:sz w:val="20"/>
                <w:szCs w:val="20"/>
                <w:lang w:val="hy-AM"/>
              </w:rPr>
              <w:t>Ֆինանսական զուտ ակտիվներ</w:t>
            </w:r>
          </w:p>
        </w:tc>
        <w:tc>
          <w:tcPr>
            <w:tcW w:w="1276"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spacing w:line="252" w:lineRule="auto"/>
              <w:jc w:val="right"/>
              <w:rPr>
                <w:rFonts w:ascii="GHEA Grapalat" w:hAnsi="GHEA Grapalat" w:cs="Calibri"/>
                <w:bCs/>
                <w:sz w:val="20"/>
                <w:szCs w:val="20"/>
              </w:rPr>
            </w:pPr>
            <w:r w:rsidRPr="00BE3254">
              <w:rPr>
                <w:rFonts w:ascii="GHEA Grapalat" w:hAnsi="GHEA Grapalat" w:cs="Calibri"/>
                <w:bCs/>
                <w:sz w:val="20"/>
                <w:szCs w:val="20"/>
              </w:rPr>
              <w:t>(248.4)</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Cs/>
                <w:sz w:val="20"/>
                <w:szCs w:val="20"/>
              </w:rPr>
            </w:pPr>
            <w:r w:rsidRPr="00BE3254">
              <w:rPr>
                <w:rFonts w:ascii="GHEA Grapalat" w:hAnsi="GHEA Grapalat" w:cs="Calibri"/>
                <w:bCs/>
                <w:sz w:val="20"/>
                <w:szCs w:val="20"/>
              </w:rPr>
              <w:t>160.3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Cs/>
                <w:sz w:val="20"/>
                <w:szCs w:val="20"/>
              </w:rPr>
            </w:pPr>
            <w:r w:rsidRPr="00BE3254">
              <w:rPr>
                <w:rFonts w:ascii="GHEA Grapalat" w:hAnsi="GHEA Grapalat" w:cs="Calibri"/>
                <w:bCs/>
                <w:sz w:val="20"/>
                <w:szCs w:val="20"/>
              </w:rPr>
              <w:t>(86.3)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Cs/>
                <w:sz w:val="20"/>
                <w:szCs w:val="20"/>
              </w:rPr>
            </w:pPr>
            <w:r w:rsidRPr="00BE3254">
              <w:rPr>
                <w:rFonts w:ascii="GHEA Grapalat" w:hAnsi="GHEA Grapalat" w:cs="Calibri"/>
                <w:bCs/>
                <w:sz w:val="20"/>
                <w:szCs w:val="20"/>
              </w:rPr>
              <w:t>(53.8)</w:t>
            </w:r>
          </w:p>
        </w:tc>
        <w:tc>
          <w:tcPr>
            <w:tcW w:w="1707"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spacing w:line="252" w:lineRule="auto"/>
              <w:jc w:val="right"/>
              <w:rPr>
                <w:rFonts w:ascii="GHEA Grapalat" w:hAnsi="GHEA Grapalat" w:cs="Calibri"/>
                <w:bCs/>
                <w:sz w:val="20"/>
                <w:szCs w:val="20"/>
              </w:rPr>
            </w:pPr>
            <w:r w:rsidRPr="00BE3254">
              <w:rPr>
                <w:rFonts w:ascii="GHEA Grapalat" w:hAnsi="GHEA Grapalat" w:cs="Calibri"/>
                <w:bCs/>
                <w:sz w:val="20"/>
                <w:szCs w:val="20"/>
              </w:rPr>
              <w:t>34.7</w:t>
            </w:r>
          </w:p>
        </w:tc>
      </w:tr>
      <w:tr w:rsidR="00173C56" w:rsidRPr="00BE3254" w:rsidTr="004C7316">
        <w:trPr>
          <w:trHeight w:val="377"/>
        </w:trPr>
        <w:tc>
          <w:tcPr>
            <w:tcW w:w="3227" w:type="dxa"/>
            <w:tcBorders>
              <w:top w:val="single" w:sz="4" w:space="0" w:color="auto"/>
              <w:left w:val="single" w:sz="4" w:space="0" w:color="auto"/>
              <w:bottom w:val="single" w:sz="4" w:space="0" w:color="auto"/>
              <w:right w:val="single" w:sz="4" w:space="0" w:color="auto"/>
            </w:tcBorders>
            <w:hideMark/>
          </w:tcPr>
          <w:p w:rsidR="00173C56" w:rsidRPr="00BE3254" w:rsidRDefault="00173C56" w:rsidP="00173C56">
            <w:pPr>
              <w:spacing w:line="252" w:lineRule="auto"/>
              <w:rPr>
                <w:rFonts w:ascii="GHEA Grapalat" w:hAnsi="GHEA Grapalat" w:cs="Calibri"/>
                <w:color w:val="000000"/>
                <w:sz w:val="20"/>
                <w:szCs w:val="20"/>
              </w:rPr>
            </w:pPr>
            <w:r w:rsidRPr="00BE3254">
              <w:rPr>
                <w:rFonts w:ascii="GHEA Grapalat" w:hAnsi="GHEA Grapalat" w:cs="Calibri"/>
                <w:color w:val="000000"/>
                <w:sz w:val="20"/>
                <w:szCs w:val="20"/>
              </w:rPr>
              <w:t>Արտաքին աղբյուրներ, այդ թվում`</w:t>
            </w:r>
          </w:p>
        </w:tc>
        <w:tc>
          <w:tcPr>
            <w:tcW w:w="1276"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spacing w:line="252" w:lineRule="auto"/>
              <w:jc w:val="right"/>
              <w:rPr>
                <w:rFonts w:ascii="GHEA Grapalat" w:hAnsi="GHEA Grapalat" w:cs="Calibri"/>
                <w:bCs/>
                <w:sz w:val="20"/>
                <w:szCs w:val="20"/>
              </w:rPr>
            </w:pPr>
            <w:r w:rsidRPr="00BE3254">
              <w:rPr>
                <w:rFonts w:ascii="GHEA Grapalat" w:hAnsi="GHEA Grapalat" w:cs="Calibri"/>
                <w:bCs/>
                <w:sz w:val="20"/>
                <w:szCs w:val="20"/>
              </w:rPr>
              <w:t>239.8</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Cs/>
                <w:sz w:val="20"/>
                <w:szCs w:val="20"/>
              </w:rPr>
            </w:pPr>
            <w:r w:rsidRPr="00BE3254">
              <w:rPr>
                <w:rFonts w:ascii="GHEA Grapalat" w:hAnsi="GHEA Grapalat" w:cs="Calibri"/>
                <w:bCs/>
                <w:sz w:val="20"/>
                <w:szCs w:val="20"/>
              </w:rPr>
              <w:t>(119.7)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Cs/>
                <w:sz w:val="20"/>
                <w:szCs w:val="20"/>
              </w:rPr>
            </w:pPr>
            <w:r w:rsidRPr="00BE3254">
              <w:rPr>
                <w:rFonts w:ascii="GHEA Grapalat" w:hAnsi="GHEA Grapalat" w:cs="Calibri"/>
                <w:bCs/>
                <w:sz w:val="20"/>
                <w:szCs w:val="20"/>
              </w:rPr>
              <w:t>(137.3)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Cs/>
                <w:sz w:val="20"/>
                <w:szCs w:val="20"/>
              </w:rPr>
            </w:pPr>
            <w:r w:rsidRPr="00BE3254">
              <w:rPr>
                <w:rFonts w:ascii="GHEA Grapalat" w:hAnsi="GHEA Grapalat" w:cs="Calibri"/>
                <w:bCs/>
                <w:sz w:val="20"/>
                <w:szCs w:val="20"/>
              </w:rPr>
              <w:t>114.7</w:t>
            </w:r>
          </w:p>
        </w:tc>
        <w:tc>
          <w:tcPr>
            <w:tcW w:w="1707"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spacing w:line="252" w:lineRule="auto"/>
              <w:jc w:val="right"/>
              <w:rPr>
                <w:rFonts w:ascii="GHEA Grapalat" w:hAnsi="GHEA Grapalat" w:cs="Calibri"/>
                <w:bCs/>
                <w:sz w:val="20"/>
                <w:szCs w:val="20"/>
              </w:rPr>
            </w:pPr>
            <w:r w:rsidRPr="00BE3254">
              <w:rPr>
                <w:rFonts w:ascii="GHEA Grapalat" w:hAnsi="GHEA Grapalat" w:cs="Calibri"/>
                <w:bCs/>
                <w:sz w:val="20"/>
                <w:szCs w:val="20"/>
              </w:rPr>
              <w:t>(57.2)</w:t>
            </w:r>
          </w:p>
        </w:tc>
      </w:tr>
      <w:tr w:rsidR="00173C56" w:rsidRPr="00BE3254" w:rsidTr="004C7316">
        <w:trPr>
          <w:trHeight w:val="193"/>
        </w:trPr>
        <w:tc>
          <w:tcPr>
            <w:tcW w:w="3227" w:type="dxa"/>
            <w:tcBorders>
              <w:top w:val="single" w:sz="4" w:space="0" w:color="auto"/>
              <w:left w:val="single" w:sz="4" w:space="0" w:color="auto"/>
              <w:bottom w:val="single" w:sz="4" w:space="0" w:color="auto"/>
              <w:right w:val="single" w:sz="4" w:space="0" w:color="auto"/>
            </w:tcBorders>
            <w:hideMark/>
          </w:tcPr>
          <w:p w:rsidR="00173C56" w:rsidRPr="00BE3254" w:rsidRDefault="00173C56" w:rsidP="00173C56">
            <w:pPr>
              <w:pStyle w:val="ListParagraph"/>
              <w:numPr>
                <w:ilvl w:val="0"/>
                <w:numId w:val="2"/>
              </w:numPr>
              <w:spacing w:after="0" w:line="240" w:lineRule="auto"/>
              <w:ind w:left="426" w:hanging="156"/>
              <w:rPr>
                <w:rFonts w:ascii="GHEA Grapalat" w:hAnsi="GHEA Grapalat" w:cs="Calibri"/>
                <w:sz w:val="20"/>
                <w:szCs w:val="20"/>
                <w:lang w:val="hy-AM"/>
              </w:rPr>
            </w:pPr>
            <w:r w:rsidRPr="00BE3254">
              <w:rPr>
                <w:rFonts w:ascii="GHEA Grapalat" w:hAnsi="GHEA Grapalat" w:cs="Calibri"/>
                <w:sz w:val="20"/>
                <w:szCs w:val="20"/>
                <w:lang w:val="hy-AM"/>
              </w:rPr>
              <w:t>Փոխառու միջոցներ</w:t>
            </w:r>
          </w:p>
        </w:tc>
        <w:tc>
          <w:tcPr>
            <w:tcW w:w="1276"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spacing w:line="252" w:lineRule="auto"/>
              <w:jc w:val="right"/>
              <w:rPr>
                <w:rFonts w:ascii="GHEA Grapalat" w:hAnsi="GHEA Grapalat" w:cs="Calibri"/>
                <w:bCs/>
                <w:sz w:val="20"/>
                <w:szCs w:val="20"/>
              </w:rPr>
            </w:pPr>
            <w:r w:rsidRPr="00BE3254">
              <w:rPr>
                <w:rFonts w:ascii="GHEA Grapalat" w:hAnsi="GHEA Grapalat" w:cs="Calibri"/>
                <w:bCs/>
                <w:sz w:val="20"/>
                <w:szCs w:val="20"/>
              </w:rPr>
              <w:t>335.0</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Cs/>
                <w:sz w:val="20"/>
                <w:szCs w:val="20"/>
              </w:rPr>
            </w:pPr>
            <w:r w:rsidRPr="00BE3254">
              <w:rPr>
                <w:rFonts w:ascii="GHEA Grapalat" w:hAnsi="GHEA Grapalat" w:cs="Calibri"/>
                <w:bCs/>
                <w:sz w:val="20"/>
                <w:szCs w:val="20"/>
              </w:rPr>
              <w:t>11.6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Cs/>
                <w:sz w:val="20"/>
                <w:szCs w:val="20"/>
              </w:rPr>
            </w:pPr>
            <w:r w:rsidRPr="00BE3254">
              <w:rPr>
                <w:rFonts w:ascii="GHEA Grapalat" w:hAnsi="GHEA Grapalat" w:cs="Calibri"/>
                <w:bCs/>
                <w:sz w:val="20"/>
                <w:szCs w:val="20"/>
              </w:rPr>
              <w:t>(10.6)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Cs/>
                <w:sz w:val="20"/>
                <w:szCs w:val="20"/>
              </w:rPr>
            </w:pPr>
            <w:r w:rsidRPr="00BE3254">
              <w:rPr>
                <w:rFonts w:ascii="GHEA Grapalat" w:hAnsi="GHEA Grapalat" w:cs="Calibri"/>
                <w:bCs/>
                <w:sz w:val="20"/>
                <w:szCs w:val="20"/>
              </w:rPr>
              <w:t>(91.3)</w:t>
            </w:r>
          </w:p>
        </w:tc>
        <w:tc>
          <w:tcPr>
            <w:tcW w:w="1707"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spacing w:line="252" w:lineRule="auto"/>
              <w:jc w:val="right"/>
              <w:rPr>
                <w:rFonts w:ascii="GHEA Grapalat" w:hAnsi="GHEA Grapalat" w:cs="Calibri"/>
                <w:bCs/>
                <w:sz w:val="20"/>
                <w:szCs w:val="20"/>
              </w:rPr>
            </w:pPr>
            <w:r w:rsidRPr="00BE3254">
              <w:rPr>
                <w:rFonts w:ascii="GHEA Grapalat" w:hAnsi="GHEA Grapalat" w:cs="Calibri"/>
                <w:bCs/>
                <w:sz w:val="20"/>
                <w:szCs w:val="20"/>
              </w:rPr>
              <w:t>(3.2)</w:t>
            </w:r>
          </w:p>
        </w:tc>
      </w:tr>
      <w:tr w:rsidR="00173C56" w:rsidRPr="00BE3254" w:rsidTr="004C7316">
        <w:trPr>
          <w:trHeight w:val="377"/>
        </w:trPr>
        <w:tc>
          <w:tcPr>
            <w:tcW w:w="3227" w:type="dxa"/>
            <w:tcBorders>
              <w:top w:val="single" w:sz="4" w:space="0" w:color="auto"/>
              <w:left w:val="single" w:sz="4" w:space="0" w:color="auto"/>
              <w:bottom w:val="single" w:sz="4" w:space="0" w:color="auto"/>
              <w:right w:val="single" w:sz="4" w:space="0" w:color="auto"/>
            </w:tcBorders>
            <w:hideMark/>
          </w:tcPr>
          <w:p w:rsidR="00173C56" w:rsidRPr="00BE3254" w:rsidRDefault="00173C56" w:rsidP="00173C56">
            <w:pPr>
              <w:pStyle w:val="ListParagraph"/>
              <w:numPr>
                <w:ilvl w:val="0"/>
                <w:numId w:val="2"/>
              </w:numPr>
              <w:spacing w:after="0" w:line="240" w:lineRule="auto"/>
              <w:ind w:left="426" w:hanging="156"/>
              <w:rPr>
                <w:rFonts w:ascii="GHEA Grapalat" w:hAnsi="GHEA Grapalat" w:cs="Calibri"/>
                <w:sz w:val="20"/>
                <w:szCs w:val="20"/>
                <w:lang w:val="hy-AM"/>
              </w:rPr>
            </w:pPr>
            <w:r w:rsidRPr="00BE3254">
              <w:rPr>
                <w:rFonts w:ascii="GHEA Grapalat" w:hAnsi="GHEA Grapalat" w:cs="Calibri"/>
                <w:sz w:val="20"/>
                <w:szCs w:val="20"/>
                <w:lang w:val="hy-AM"/>
              </w:rPr>
              <w:t>Ֆինանսական զուտ ակտիվներ</w:t>
            </w:r>
          </w:p>
        </w:tc>
        <w:tc>
          <w:tcPr>
            <w:tcW w:w="1276"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spacing w:line="252" w:lineRule="auto"/>
              <w:jc w:val="right"/>
              <w:rPr>
                <w:rFonts w:ascii="GHEA Grapalat" w:hAnsi="GHEA Grapalat" w:cs="Calibri"/>
                <w:bCs/>
                <w:sz w:val="20"/>
                <w:szCs w:val="20"/>
              </w:rPr>
            </w:pPr>
            <w:r w:rsidRPr="00BE3254">
              <w:rPr>
                <w:rFonts w:ascii="GHEA Grapalat" w:hAnsi="GHEA Grapalat" w:cs="Calibri"/>
                <w:bCs/>
                <w:sz w:val="20"/>
                <w:szCs w:val="20"/>
              </w:rPr>
              <w:t>(95.2)</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Cs/>
                <w:sz w:val="20"/>
                <w:szCs w:val="20"/>
              </w:rPr>
            </w:pPr>
            <w:r w:rsidRPr="00BE3254">
              <w:rPr>
                <w:rFonts w:ascii="GHEA Grapalat" w:hAnsi="GHEA Grapalat" w:cs="Calibri"/>
                <w:bCs/>
                <w:sz w:val="20"/>
                <w:szCs w:val="20"/>
              </w:rPr>
              <w:t>(131.3)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Cs/>
                <w:sz w:val="20"/>
                <w:szCs w:val="20"/>
              </w:rPr>
            </w:pPr>
            <w:r w:rsidRPr="00BE3254">
              <w:rPr>
                <w:rFonts w:ascii="GHEA Grapalat" w:hAnsi="GHEA Grapalat" w:cs="Calibri"/>
                <w:bCs/>
                <w:sz w:val="20"/>
                <w:szCs w:val="20"/>
              </w:rPr>
              <w:t>(126.7)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Cs/>
                <w:sz w:val="20"/>
                <w:szCs w:val="20"/>
              </w:rPr>
            </w:pPr>
            <w:r w:rsidRPr="00BE3254">
              <w:rPr>
                <w:rFonts w:ascii="GHEA Grapalat" w:hAnsi="GHEA Grapalat" w:cs="Calibri"/>
                <w:bCs/>
                <w:sz w:val="20"/>
                <w:szCs w:val="20"/>
              </w:rPr>
              <w:t>96.5</w:t>
            </w:r>
          </w:p>
        </w:tc>
        <w:tc>
          <w:tcPr>
            <w:tcW w:w="1707"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spacing w:line="252" w:lineRule="auto"/>
              <w:jc w:val="right"/>
              <w:rPr>
                <w:rFonts w:ascii="GHEA Grapalat" w:hAnsi="GHEA Grapalat" w:cs="Calibri"/>
                <w:bCs/>
                <w:sz w:val="20"/>
                <w:szCs w:val="20"/>
              </w:rPr>
            </w:pPr>
            <w:r w:rsidRPr="00BE3254">
              <w:rPr>
                <w:rFonts w:ascii="GHEA Grapalat" w:hAnsi="GHEA Grapalat" w:cs="Calibri"/>
                <w:bCs/>
                <w:sz w:val="20"/>
                <w:szCs w:val="20"/>
              </w:rPr>
              <w:t>133.2</w:t>
            </w:r>
          </w:p>
        </w:tc>
      </w:tr>
    </w:tbl>
    <w:p w:rsidR="00173C56" w:rsidRPr="00BE3254" w:rsidRDefault="00173C56" w:rsidP="00173C56">
      <w:pPr>
        <w:spacing w:line="360" w:lineRule="auto"/>
        <w:ind w:firstLine="567"/>
        <w:jc w:val="both"/>
        <w:rPr>
          <w:rFonts w:ascii="GHEA Grapalat" w:hAnsi="GHEA Grapalat" w:cs="GHEA Grapalat"/>
        </w:rPr>
      </w:pPr>
    </w:p>
    <w:p w:rsidR="00173C56" w:rsidRPr="00BE3254" w:rsidRDefault="00173C56" w:rsidP="00173C56">
      <w:pPr>
        <w:spacing w:line="360" w:lineRule="auto"/>
        <w:ind w:firstLine="567"/>
        <w:jc w:val="both"/>
        <w:rPr>
          <w:rFonts w:ascii="GHEA Grapalat" w:hAnsi="GHEA Grapalat" w:cs="GHEA Grapalat"/>
        </w:rPr>
      </w:pPr>
      <w:r w:rsidRPr="00BE3254">
        <w:rPr>
          <w:rFonts w:ascii="GHEA Grapalat" w:hAnsi="GHEA Grapalat" w:cs="GHEA Grapalat"/>
        </w:rPr>
        <w:t>Հաշվետու ժամանակահատվածի ընթացքում ա</w:t>
      </w:r>
      <w:r w:rsidRPr="00BE3254">
        <w:rPr>
          <w:rFonts w:ascii="GHEA Grapalat" w:hAnsi="GHEA Grapalat" w:cs="GHEA Grapalat"/>
          <w:lang w:val="hy-AM"/>
        </w:rPr>
        <w:t>րտաքին աղբյուրներ</w:t>
      </w:r>
      <w:r w:rsidRPr="00BE3254">
        <w:rPr>
          <w:rFonts w:ascii="GHEA Grapalat" w:hAnsi="GHEA Grapalat" w:cs="GHEA Grapalat"/>
        </w:rPr>
        <w:t xml:space="preserve">ից փոխառու միջոցներով </w:t>
      </w:r>
      <w:r w:rsidRPr="00BE3254">
        <w:rPr>
          <w:rFonts w:ascii="GHEA Grapalat" w:hAnsi="GHEA Grapalat" w:cs="GHEA Grapalat"/>
          <w:lang w:val="hy-AM"/>
        </w:rPr>
        <w:t>ՀՀ պետական բյուջե</w:t>
      </w:r>
      <w:r w:rsidRPr="00BE3254">
        <w:rPr>
          <w:rFonts w:ascii="GHEA Grapalat" w:hAnsi="GHEA Grapalat" w:cs="GHEA Grapalat"/>
        </w:rPr>
        <w:t>ն ֆինանսավորվել է վարկային միջոցների ներգրավման հաշվին</w:t>
      </w:r>
      <w:r w:rsidRPr="00BE3254">
        <w:rPr>
          <w:rFonts w:ascii="GHEA Grapalat" w:hAnsi="GHEA Grapalat" w:cs="GHEA Grapalat"/>
          <w:lang w:val="hy-AM"/>
        </w:rPr>
        <w:t>: Մասնավորապես 34.7</w:t>
      </w:r>
      <w:r w:rsidRPr="00BE3254">
        <w:rPr>
          <w:rFonts w:ascii="Courier New" w:hAnsi="Courier New" w:cs="Courier New"/>
        </w:rPr>
        <w:t> </w:t>
      </w:r>
      <w:r w:rsidRPr="00BE3254">
        <w:rPr>
          <w:rFonts w:ascii="GHEA Grapalat" w:hAnsi="GHEA Grapalat" w:cs="GHEA Grapalat"/>
          <w:lang w:val="hy-AM"/>
        </w:rPr>
        <w:t>մլրդ դրամ ներգրավվել է Արժույթի Միջազգային Հիմնադրամից</w:t>
      </w:r>
      <w:r w:rsidRPr="00BE3254">
        <w:rPr>
          <w:rFonts w:ascii="GHEA Grapalat" w:hAnsi="GHEA Grapalat" w:cs="GHEA Grapalat"/>
        </w:rPr>
        <w:t>` որպես բյուջետային աջակցություն, 29.4</w:t>
      </w:r>
      <w:r w:rsidRPr="00BE3254">
        <w:rPr>
          <w:rFonts w:ascii="Courier New" w:hAnsi="Courier New" w:cs="Courier New"/>
        </w:rPr>
        <w:t> </w:t>
      </w:r>
      <w:r w:rsidRPr="00BE3254">
        <w:rPr>
          <w:rFonts w:ascii="GHEA Grapalat" w:hAnsi="GHEA Grapalat" w:cs="GHEA Grapalat"/>
          <w:lang w:val="hy-AM"/>
        </w:rPr>
        <w:t>մլրդ դրամ</w:t>
      </w:r>
      <w:r w:rsidRPr="00BE3254">
        <w:rPr>
          <w:rFonts w:ascii="GHEA Grapalat" w:hAnsi="GHEA Grapalat" w:cs="GHEA Grapalat"/>
        </w:rPr>
        <w:t>՝</w:t>
      </w:r>
      <w:r w:rsidRPr="00BE3254">
        <w:rPr>
          <w:rFonts w:ascii="GHEA Grapalat" w:hAnsi="GHEA Grapalat" w:cs="GHEA Grapalat"/>
          <w:lang w:val="hy-AM"/>
        </w:rPr>
        <w:t xml:space="preserve"> նպատակային վարկային ծրագրերի շրջանակներում: </w:t>
      </w:r>
    </w:p>
    <w:p w:rsidR="00173C56" w:rsidRPr="00BE3254" w:rsidRDefault="00173C56" w:rsidP="00173C56">
      <w:pPr>
        <w:spacing w:line="360" w:lineRule="auto"/>
        <w:ind w:firstLine="567"/>
        <w:jc w:val="both"/>
        <w:rPr>
          <w:rFonts w:ascii="GHEA Grapalat" w:hAnsi="GHEA Grapalat" w:cs="GHEA Grapalat"/>
          <w:color w:val="000000"/>
        </w:rPr>
      </w:pPr>
    </w:p>
    <w:p w:rsidR="00173C56" w:rsidRPr="00BE3254" w:rsidRDefault="00173C56" w:rsidP="00173C56">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BE3254">
        <w:rPr>
          <w:rFonts w:ascii="GHEA Grapalat" w:hAnsi="GHEA Grapalat"/>
          <w:b/>
          <w:bCs/>
          <w:iCs w:val="0"/>
          <w:color w:val="auto"/>
          <w:sz w:val="20"/>
          <w:szCs w:val="20"/>
        </w:rPr>
        <w:lastRenderedPageBreak/>
        <w:t>Արտաքին աղբյուրներից վարկերի և փոխատվությունների ստացում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1559"/>
        <w:gridCol w:w="1701"/>
        <w:gridCol w:w="1701"/>
      </w:tblGrid>
      <w:tr w:rsidR="00173C56" w:rsidRPr="00BE3254" w:rsidTr="00173C56">
        <w:trPr>
          <w:trHeight w:val="1389"/>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rPr>
                <w:rFonts w:ascii="GHEA Grapalat" w:hAnsi="GHEA Grapalat" w:cs="Calibri"/>
                <w:sz w:val="20"/>
                <w:szCs w:val="20"/>
                <w:lang w:val="hy-AM"/>
              </w:rPr>
            </w:pPr>
            <w:r w:rsidRPr="00BE3254">
              <w:rPr>
                <w:rFonts w:ascii="Courier New" w:hAnsi="Courier New" w:cs="Courier New"/>
                <w:sz w:val="20"/>
                <w:szCs w:val="20"/>
                <w:lang w:val="hy-AM"/>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173C56" w:rsidRPr="00BE3254" w:rsidRDefault="00173C56" w:rsidP="00173C56">
            <w:pPr>
              <w:spacing w:line="252" w:lineRule="auto"/>
              <w:jc w:val="center"/>
              <w:rPr>
                <w:rFonts w:ascii="GHEA Grapalat" w:hAnsi="GHEA Grapalat" w:cs="Calibri"/>
                <w:b/>
                <w:bCs/>
                <w:sz w:val="20"/>
                <w:szCs w:val="20"/>
              </w:rPr>
            </w:pPr>
            <w:r w:rsidRPr="00BE3254">
              <w:rPr>
                <w:rFonts w:ascii="GHEA Grapalat" w:hAnsi="GHEA Grapalat" w:cs="Calibri"/>
                <w:b/>
                <w:bCs/>
                <w:sz w:val="20"/>
                <w:szCs w:val="20"/>
              </w:rPr>
              <w:t>2022թ. ինն ամիսների ճշտված պլան</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173C56" w:rsidRPr="00BE3254" w:rsidRDefault="00173C56" w:rsidP="00173C56">
            <w:pPr>
              <w:spacing w:line="252" w:lineRule="auto"/>
              <w:jc w:val="center"/>
              <w:rPr>
                <w:rFonts w:ascii="GHEA Grapalat" w:hAnsi="GHEA Grapalat" w:cs="Calibri"/>
                <w:b/>
                <w:bCs/>
                <w:sz w:val="20"/>
                <w:szCs w:val="20"/>
              </w:rPr>
            </w:pPr>
            <w:r w:rsidRPr="00BE3254">
              <w:rPr>
                <w:rFonts w:ascii="GHEA Grapalat" w:hAnsi="GHEA Grapalat" w:cs="Calibri"/>
                <w:b/>
                <w:bCs/>
                <w:sz w:val="20"/>
                <w:szCs w:val="20"/>
              </w:rPr>
              <w:t>2022թ. ինն ամիսների փաստ</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173C56" w:rsidRPr="00BE3254" w:rsidRDefault="00173C56" w:rsidP="00173C56">
            <w:pPr>
              <w:spacing w:line="252" w:lineRule="auto"/>
              <w:jc w:val="center"/>
              <w:rPr>
                <w:rFonts w:ascii="GHEA Grapalat" w:hAnsi="GHEA Grapalat" w:cs="Calibri"/>
                <w:b/>
                <w:bCs/>
                <w:sz w:val="20"/>
                <w:szCs w:val="20"/>
              </w:rPr>
            </w:pPr>
            <w:r w:rsidRPr="00BE3254">
              <w:rPr>
                <w:rFonts w:ascii="GHEA Grapalat" w:hAnsi="GHEA Grapalat" w:cs="Calibri"/>
                <w:b/>
                <w:bCs/>
                <w:sz w:val="20"/>
                <w:szCs w:val="20"/>
              </w:rPr>
              <w:t>Կատարողա-կանն ինն ամիսների ճշտված պլանի նկատմամբ (%)</w:t>
            </w:r>
          </w:p>
        </w:tc>
      </w:tr>
      <w:tr w:rsidR="00173C56" w:rsidRPr="00BE3254" w:rsidTr="00173C56">
        <w:trPr>
          <w:trHeight w:val="256"/>
        </w:trPr>
        <w:tc>
          <w:tcPr>
            <w:tcW w:w="5245"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spacing w:line="252" w:lineRule="auto"/>
              <w:rPr>
                <w:rFonts w:ascii="GHEA Grapalat" w:hAnsi="GHEA Grapalat" w:cs="Calibri"/>
                <w:b/>
                <w:color w:val="000000"/>
                <w:sz w:val="20"/>
                <w:szCs w:val="20"/>
              </w:rPr>
            </w:pPr>
            <w:r w:rsidRPr="00BE3254">
              <w:rPr>
                <w:rFonts w:ascii="GHEA Grapalat" w:hAnsi="GHEA Grapalat" w:cs="Calibri"/>
                <w:b/>
                <w:color w:val="000000"/>
                <w:sz w:val="20"/>
                <w:szCs w:val="20"/>
              </w:rPr>
              <w:t>Վարկերի և փոխատվությունների ստացում</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
                <w:bCs/>
                <w:sz w:val="20"/>
                <w:szCs w:val="20"/>
              </w:rPr>
            </w:pPr>
            <w:r w:rsidRPr="00BE3254">
              <w:rPr>
                <w:rFonts w:ascii="GHEA Grapalat" w:hAnsi="GHEA Grapalat" w:cs="Calibri"/>
                <w:b/>
                <w:bCs/>
                <w:sz w:val="20"/>
                <w:szCs w:val="20"/>
              </w:rPr>
              <w:t>99.2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
                <w:bCs/>
                <w:sz w:val="20"/>
                <w:szCs w:val="20"/>
              </w:rPr>
            </w:pPr>
            <w:r w:rsidRPr="00BE3254">
              <w:rPr>
                <w:rFonts w:ascii="GHEA Grapalat" w:hAnsi="GHEA Grapalat" w:cs="Calibri"/>
                <w:b/>
                <w:bCs/>
                <w:sz w:val="20"/>
                <w:szCs w:val="20"/>
              </w:rPr>
              <w:t>64.1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
                <w:bCs/>
                <w:sz w:val="20"/>
                <w:szCs w:val="20"/>
              </w:rPr>
            </w:pPr>
            <w:r w:rsidRPr="00BE3254">
              <w:rPr>
                <w:rFonts w:ascii="GHEA Grapalat" w:hAnsi="GHEA Grapalat" w:cs="Calibri"/>
                <w:b/>
                <w:bCs/>
                <w:sz w:val="20"/>
                <w:szCs w:val="20"/>
              </w:rPr>
              <w:t>64.7</w:t>
            </w:r>
          </w:p>
        </w:tc>
      </w:tr>
      <w:tr w:rsidR="00173C56" w:rsidRPr="00BE3254" w:rsidTr="00173C56">
        <w:trPr>
          <w:trHeight w:val="377"/>
        </w:trPr>
        <w:tc>
          <w:tcPr>
            <w:tcW w:w="5245"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spacing w:line="252" w:lineRule="auto"/>
              <w:rPr>
                <w:rFonts w:ascii="GHEA Grapalat" w:hAnsi="GHEA Grapalat" w:cs="Calibri"/>
                <w:b/>
                <w:color w:val="000000"/>
                <w:sz w:val="20"/>
                <w:szCs w:val="20"/>
              </w:rPr>
            </w:pPr>
            <w:r w:rsidRPr="00BE3254">
              <w:rPr>
                <w:rFonts w:ascii="GHEA Grapalat" w:hAnsi="GHEA Grapalat" w:cs="Calibri"/>
                <w:b/>
                <w:color w:val="000000"/>
                <w:sz w:val="20"/>
                <w:szCs w:val="20"/>
              </w:rPr>
              <w:t>Բյուջետային աջակցության վարկեր</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
                <w:bCs/>
                <w:sz w:val="20"/>
                <w:szCs w:val="20"/>
              </w:rPr>
            </w:pPr>
            <w:r w:rsidRPr="00BE3254">
              <w:rPr>
                <w:rFonts w:ascii="GHEA Grapalat" w:hAnsi="GHEA Grapalat" w:cs="Calibri"/>
                <w:b/>
                <w:bCs/>
                <w:sz w:val="20"/>
                <w:szCs w:val="20"/>
              </w:rPr>
              <w:t>34.8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
                <w:bCs/>
                <w:sz w:val="20"/>
                <w:szCs w:val="20"/>
              </w:rPr>
            </w:pPr>
            <w:r w:rsidRPr="00BE3254">
              <w:rPr>
                <w:rFonts w:ascii="GHEA Grapalat" w:hAnsi="GHEA Grapalat" w:cs="Calibri"/>
                <w:b/>
                <w:bCs/>
                <w:sz w:val="20"/>
                <w:szCs w:val="20"/>
              </w:rPr>
              <w:t>34.7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
                <w:bCs/>
                <w:sz w:val="20"/>
                <w:szCs w:val="20"/>
              </w:rPr>
            </w:pPr>
            <w:r w:rsidRPr="00BE3254">
              <w:rPr>
                <w:rFonts w:ascii="GHEA Grapalat" w:hAnsi="GHEA Grapalat" w:cs="Calibri"/>
                <w:b/>
                <w:bCs/>
                <w:sz w:val="20"/>
                <w:szCs w:val="20"/>
              </w:rPr>
              <w:t>99.9</w:t>
            </w:r>
          </w:p>
        </w:tc>
      </w:tr>
      <w:tr w:rsidR="00173C56" w:rsidRPr="00BE3254" w:rsidTr="00173C56">
        <w:trPr>
          <w:trHeight w:val="270"/>
        </w:trPr>
        <w:tc>
          <w:tcPr>
            <w:tcW w:w="5245"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0E0F8C">
            <w:pPr>
              <w:spacing w:line="252" w:lineRule="auto"/>
              <w:rPr>
                <w:rFonts w:ascii="GHEA Grapalat" w:hAnsi="GHEA Grapalat" w:cs="Calibri"/>
                <w:b/>
                <w:bCs/>
                <w:sz w:val="20"/>
                <w:szCs w:val="20"/>
              </w:rPr>
            </w:pPr>
            <w:r w:rsidRPr="00BE3254">
              <w:rPr>
                <w:rFonts w:ascii="GHEA Grapalat" w:hAnsi="GHEA Grapalat" w:cs="Calibri"/>
                <w:b/>
                <w:color w:val="000000"/>
                <w:sz w:val="20"/>
                <w:szCs w:val="20"/>
              </w:rPr>
              <w:t>Նպատակային վարկերի ստացում</w:t>
            </w:r>
            <w:r w:rsidRPr="00BE3254">
              <w:rPr>
                <w:rFonts w:ascii="GHEA Grapalat" w:hAnsi="GHEA Grapalat" w:cs="Calibri"/>
                <w:bCs/>
                <w:sz w:val="20"/>
                <w:szCs w:val="20"/>
              </w:rPr>
              <w:t>,</w:t>
            </w:r>
            <w:r w:rsidR="000E0F8C">
              <w:rPr>
                <w:rFonts w:ascii="GHEA Grapalat" w:hAnsi="GHEA Grapalat" w:cs="Calibri"/>
                <w:bCs/>
                <w:sz w:val="20"/>
                <w:szCs w:val="20"/>
              </w:rPr>
              <w:t xml:space="preserve"> </w:t>
            </w:r>
            <w:bookmarkStart w:id="2" w:name="_GoBack"/>
            <w:bookmarkEnd w:id="2"/>
            <w:r w:rsidRPr="00BE3254">
              <w:rPr>
                <w:rFonts w:ascii="GHEA Grapalat" w:hAnsi="GHEA Grapalat" w:cs="Calibri"/>
                <w:sz w:val="20"/>
                <w:szCs w:val="20"/>
              </w:rPr>
              <w:t>այդ թվում`</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
                <w:bCs/>
                <w:sz w:val="20"/>
                <w:szCs w:val="20"/>
              </w:rPr>
            </w:pPr>
            <w:r w:rsidRPr="00BE3254">
              <w:rPr>
                <w:rFonts w:ascii="GHEA Grapalat" w:hAnsi="GHEA Grapalat" w:cs="Calibri"/>
                <w:b/>
                <w:bCs/>
                <w:sz w:val="20"/>
                <w:szCs w:val="20"/>
              </w:rPr>
              <w:t>64.4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
                <w:bCs/>
                <w:sz w:val="20"/>
                <w:szCs w:val="20"/>
              </w:rPr>
            </w:pPr>
            <w:r w:rsidRPr="00BE3254">
              <w:rPr>
                <w:rFonts w:ascii="GHEA Grapalat" w:hAnsi="GHEA Grapalat" w:cs="Calibri"/>
                <w:b/>
                <w:bCs/>
                <w:sz w:val="20"/>
                <w:szCs w:val="20"/>
              </w:rPr>
              <w:t>29.4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
                <w:bCs/>
                <w:sz w:val="20"/>
                <w:szCs w:val="20"/>
              </w:rPr>
            </w:pPr>
            <w:r w:rsidRPr="00BE3254">
              <w:rPr>
                <w:rFonts w:ascii="GHEA Grapalat" w:hAnsi="GHEA Grapalat" w:cs="Calibri"/>
                <w:b/>
                <w:bCs/>
                <w:sz w:val="20"/>
                <w:szCs w:val="20"/>
              </w:rPr>
              <w:t>45.7</w:t>
            </w:r>
          </w:p>
        </w:tc>
      </w:tr>
      <w:tr w:rsidR="00173C56" w:rsidRPr="00BE3254" w:rsidTr="00173C56">
        <w:trPr>
          <w:trHeight w:val="335"/>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rPr>
                <w:rFonts w:ascii="GHEA Grapalat" w:hAnsi="GHEA Grapalat" w:cs="Calibri"/>
                <w:b/>
                <w:sz w:val="20"/>
                <w:szCs w:val="20"/>
              </w:rPr>
            </w:pPr>
            <w:r w:rsidRPr="00BE3254">
              <w:rPr>
                <w:rFonts w:ascii="GHEA Grapalat" w:hAnsi="GHEA Grapalat" w:cs="Calibri"/>
                <w:b/>
                <w:sz w:val="20"/>
                <w:szCs w:val="20"/>
              </w:rPr>
              <w:t xml:space="preserve"> Միջազգային կազմակերպություններից</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
                <w:sz w:val="20"/>
                <w:szCs w:val="20"/>
              </w:rPr>
            </w:pPr>
            <w:r w:rsidRPr="00BE3254">
              <w:rPr>
                <w:rFonts w:ascii="GHEA Grapalat" w:hAnsi="GHEA Grapalat" w:cs="Calibri"/>
                <w:b/>
                <w:sz w:val="20"/>
                <w:szCs w:val="20"/>
              </w:rPr>
              <w:t>57.8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
                <w:sz w:val="20"/>
                <w:szCs w:val="20"/>
              </w:rPr>
            </w:pPr>
            <w:r w:rsidRPr="00BE3254">
              <w:rPr>
                <w:rFonts w:ascii="GHEA Grapalat" w:hAnsi="GHEA Grapalat" w:cs="Calibri"/>
                <w:b/>
                <w:sz w:val="20"/>
                <w:szCs w:val="20"/>
              </w:rPr>
              <w:t>29.2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
                <w:sz w:val="20"/>
                <w:szCs w:val="20"/>
              </w:rPr>
            </w:pPr>
            <w:r w:rsidRPr="00BE3254">
              <w:rPr>
                <w:rFonts w:ascii="GHEA Grapalat" w:hAnsi="GHEA Grapalat" w:cs="Calibri"/>
                <w:b/>
                <w:sz w:val="20"/>
                <w:szCs w:val="20"/>
              </w:rPr>
              <w:t>50.6</w:t>
            </w:r>
          </w:p>
        </w:tc>
      </w:tr>
      <w:tr w:rsidR="00173C56" w:rsidRPr="00BE3254" w:rsidTr="00173C56">
        <w:trPr>
          <w:trHeight w:val="321"/>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rPr>
                <w:rFonts w:ascii="GHEA Grapalat" w:hAnsi="GHEA Grapalat" w:cs="Calibri"/>
                <w:sz w:val="20"/>
                <w:szCs w:val="20"/>
              </w:rPr>
            </w:pPr>
            <w:r w:rsidRPr="00BE3254">
              <w:rPr>
                <w:rFonts w:ascii="GHEA Grapalat" w:hAnsi="GHEA Grapalat" w:cs="Calibri"/>
                <w:sz w:val="20"/>
                <w:szCs w:val="20"/>
              </w:rPr>
              <w:t xml:space="preserve"> Համաշխարհային բանկ</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19</w:t>
            </w:r>
            <w:r w:rsidR="00422FFF" w:rsidRPr="00BE3254">
              <w:rPr>
                <w:rFonts w:ascii="GHEA Grapalat" w:hAnsi="GHEA Grapalat" w:cs="Calibri"/>
                <w:sz w:val="20"/>
                <w:szCs w:val="20"/>
              </w:rPr>
              <w:t>.0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7.4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39.0</w:t>
            </w:r>
          </w:p>
        </w:tc>
      </w:tr>
      <w:tr w:rsidR="00173C56" w:rsidRPr="00BE3254" w:rsidTr="00173C56">
        <w:trPr>
          <w:trHeight w:val="269"/>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rPr>
                <w:rFonts w:ascii="GHEA Grapalat" w:hAnsi="GHEA Grapalat" w:cs="Calibri"/>
                <w:sz w:val="20"/>
                <w:szCs w:val="20"/>
              </w:rPr>
            </w:pPr>
            <w:r w:rsidRPr="00BE3254">
              <w:rPr>
                <w:rFonts w:ascii="GHEA Grapalat" w:hAnsi="GHEA Grapalat" w:cs="Calibri"/>
                <w:sz w:val="20"/>
                <w:szCs w:val="20"/>
              </w:rPr>
              <w:t xml:space="preserve"> Վերակառուցման և զարգացման եվրոպական բանկ</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6.1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2.8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45.9</w:t>
            </w:r>
          </w:p>
        </w:tc>
      </w:tr>
      <w:tr w:rsidR="00173C56" w:rsidRPr="00BE3254" w:rsidTr="00173C56">
        <w:trPr>
          <w:trHeight w:val="269"/>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rPr>
                <w:rFonts w:ascii="GHEA Grapalat" w:hAnsi="GHEA Grapalat" w:cs="Calibri"/>
                <w:sz w:val="20"/>
                <w:szCs w:val="20"/>
              </w:rPr>
            </w:pPr>
            <w:r w:rsidRPr="00BE3254">
              <w:rPr>
                <w:rFonts w:ascii="GHEA Grapalat" w:hAnsi="GHEA Grapalat" w:cs="Calibri"/>
                <w:sz w:val="20"/>
                <w:szCs w:val="20"/>
              </w:rPr>
              <w:t xml:space="preserve"> Եվրոպական ներդրումային բանկ</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4.4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2.5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57.6</w:t>
            </w:r>
          </w:p>
        </w:tc>
      </w:tr>
      <w:tr w:rsidR="00173C56" w:rsidRPr="00BE3254" w:rsidTr="00173C56">
        <w:trPr>
          <w:trHeight w:val="269"/>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rPr>
                <w:rFonts w:ascii="GHEA Grapalat" w:hAnsi="GHEA Grapalat" w:cs="Calibri"/>
                <w:sz w:val="20"/>
                <w:szCs w:val="20"/>
              </w:rPr>
            </w:pPr>
            <w:r w:rsidRPr="00BE3254">
              <w:rPr>
                <w:rFonts w:ascii="GHEA Grapalat" w:hAnsi="GHEA Grapalat" w:cs="Calibri"/>
                <w:sz w:val="20"/>
                <w:szCs w:val="20"/>
              </w:rPr>
              <w:t xml:space="preserve"> Ասիական զարգացման բանկ</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24.2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13.6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56.1</w:t>
            </w:r>
          </w:p>
        </w:tc>
      </w:tr>
      <w:tr w:rsidR="00173C56" w:rsidRPr="00BE3254" w:rsidTr="00173C56">
        <w:trPr>
          <w:trHeight w:val="357"/>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rPr>
                <w:rFonts w:ascii="GHEA Grapalat" w:hAnsi="GHEA Grapalat" w:cs="Calibri"/>
                <w:sz w:val="20"/>
                <w:szCs w:val="20"/>
              </w:rPr>
            </w:pPr>
            <w:r w:rsidRPr="00BE3254">
              <w:rPr>
                <w:rFonts w:ascii="GHEA Grapalat" w:hAnsi="GHEA Grapalat" w:cs="Calibri"/>
                <w:sz w:val="20"/>
                <w:szCs w:val="20"/>
              </w:rPr>
              <w:t xml:space="preserve"> Եվրասիական զարգացման բանկ</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3.6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3.0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82.1</w:t>
            </w:r>
          </w:p>
        </w:tc>
      </w:tr>
      <w:tr w:rsidR="00173C56" w:rsidRPr="00BE3254" w:rsidTr="00173C56">
        <w:trPr>
          <w:trHeight w:val="327"/>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rPr>
                <w:rFonts w:ascii="GHEA Grapalat" w:hAnsi="GHEA Grapalat" w:cs="Calibri"/>
                <w:sz w:val="20"/>
                <w:szCs w:val="20"/>
              </w:rPr>
            </w:pPr>
            <w:r w:rsidRPr="00BE3254">
              <w:rPr>
                <w:rFonts w:ascii="GHEA Grapalat" w:hAnsi="GHEA Grapalat" w:cs="Calibri"/>
                <w:sz w:val="20"/>
                <w:szCs w:val="20"/>
              </w:rPr>
              <w:t xml:space="preserve"> Այլ վարկատուներ</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0.5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(5.8)</w:t>
            </w:r>
          </w:p>
        </w:tc>
      </w:tr>
      <w:tr w:rsidR="00173C56" w:rsidRPr="00BE3254" w:rsidTr="00173C56">
        <w:trPr>
          <w:trHeight w:val="327"/>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rPr>
                <w:rFonts w:ascii="GHEA Grapalat" w:hAnsi="GHEA Grapalat" w:cs="Calibri"/>
                <w:b/>
                <w:sz w:val="20"/>
                <w:szCs w:val="20"/>
              </w:rPr>
            </w:pPr>
            <w:r w:rsidRPr="00BE3254">
              <w:rPr>
                <w:rFonts w:ascii="GHEA Grapalat" w:hAnsi="GHEA Grapalat" w:cs="Calibri"/>
                <w:b/>
                <w:sz w:val="20"/>
                <w:szCs w:val="20"/>
              </w:rPr>
              <w:t xml:space="preserve"> Օտարերկրյա պետություններից</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
                <w:sz w:val="20"/>
                <w:szCs w:val="20"/>
              </w:rPr>
            </w:pPr>
            <w:r w:rsidRPr="00BE3254">
              <w:rPr>
                <w:rFonts w:ascii="GHEA Grapalat" w:hAnsi="GHEA Grapalat" w:cs="Calibri"/>
                <w:b/>
                <w:sz w:val="20"/>
                <w:szCs w:val="20"/>
              </w:rPr>
              <w:t>6.7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
                <w:sz w:val="20"/>
                <w:szCs w:val="20"/>
              </w:rPr>
            </w:pPr>
            <w:r w:rsidRPr="00BE3254">
              <w:rPr>
                <w:rFonts w:ascii="GHEA Grapalat" w:hAnsi="GHEA Grapalat" w:cs="Calibri"/>
                <w:b/>
                <w:sz w:val="20"/>
                <w:szCs w:val="20"/>
              </w:rPr>
              <w:t>0.2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
                <w:sz w:val="20"/>
                <w:szCs w:val="20"/>
              </w:rPr>
            </w:pPr>
            <w:r w:rsidRPr="00BE3254">
              <w:rPr>
                <w:rFonts w:ascii="GHEA Grapalat" w:hAnsi="GHEA Grapalat" w:cs="Calibri"/>
                <w:b/>
                <w:sz w:val="20"/>
                <w:szCs w:val="20"/>
              </w:rPr>
              <w:t>3.0</w:t>
            </w:r>
          </w:p>
        </w:tc>
      </w:tr>
      <w:tr w:rsidR="00173C56" w:rsidRPr="00BE3254" w:rsidTr="00173C56">
        <w:trPr>
          <w:trHeight w:val="327"/>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rPr>
                <w:rFonts w:ascii="GHEA Grapalat" w:hAnsi="GHEA Grapalat" w:cs="Calibri"/>
                <w:sz w:val="20"/>
                <w:szCs w:val="20"/>
              </w:rPr>
            </w:pPr>
            <w:r w:rsidRPr="00BE3254">
              <w:rPr>
                <w:rFonts w:ascii="GHEA Grapalat" w:hAnsi="GHEA Grapalat" w:cs="Calibri"/>
                <w:sz w:val="20"/>
                <w:szCs w:val="20"/>
              </w:rPr>
              <w:t xml:space="preserve"> Գերմանիա (Վերականգնման վարկերի բանկ)</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2.9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0.2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7.0</w:t>
            </w:r>
          </w:p>
        </w:tc>
      </w:tr>
      <w:tr w:rsidR="00173C56" w:rsidRPr="00BE3254" w:rsidTr="00173C56">
        <w:trPr>
          <w:trHeight w:val="327"/>
        </w:trPr>
        <w:tc>
          <w:tcPr>
            <w:tcW w:w="5245"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rPr>
                <w:rFonts w:ascii="GHEA Grapalat" w:hAnsi="GHEA Grapalat" w:cs="Calibri"/>
                <w:sz w:val="20"/>
                <w:szCs w:val="20"/>
              </w:rPr>
            </w:pPr>
            <w:r w:rsidRPr="00BE3254">
              <w:rPr>
                <w:rFonts w:ascii="GHEA Grapalat" w:hAnsi="GHEA Grapalat" w:cs="Calibri"/>
                <w:sz w:val="20"/>
                <w:szCs w:val="20"/>
              </w:rPr>
              <w:t xml:space="preserve"> Ֆրանսիա</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3.8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0.0</w:t>
            </w:r>
          </w:p>
        </w:tc>
      </w:tr>
    </w:tbl>
    <w:p w:rsidR="00173C56" w:rsidRPr="00BE3254" w:rsidRDefault="00173C56" w:rsidP="00173C56">
      <w:pPr>
        <w:spacing w:line="360" w:lineRule="auto"/>
        <w:ind w:firstLine="567"/>
        <w:jc w:val="both"/>
        <w:rPr>
          <w:rFonts w:ascii="GHEA Grapalat" w:hAnsi="GHEA Grapalat" w:cs="GHEA Grapalat"/>
          <w:color w:val="000000"/>
        </w:rPr>
      </w:pPr>
    </w:p>
    <w:p w:rsidR="00173C56" w:rsidRPr="00BE3254" w:rsidRDefault="00173C56" w:rsidP="00173C56">
      <w:pPr>
        <w:spacing w:line="360" w:lineRule="auto"/>
        <w:ind w:firstLine="567"/>
        <w:jc w:val="both"/>
        <w:rPr>
          <w:rFonts w:ascii="GHEA Grapalat" w:hAnsi="GHEA Grapalat" w:cs="GHEA Grapalat"/>
        </w:rPr>
      </w:pPr>
      <w:r w:rsidRPr="00BE3254">
        <w:rPr>
          <w:rFonts w:ascii="GHEA Grapalat" w:hAnsi="GHEA Grapalat" w:cs="GHEA Grapalat"/>
        </w:rPr>
        <w:t>74.7</w:t>
      </w:r>
      <w:r w:rsidRPr="00BE3254">
        <w:rPr>
          <w:rFonts w:ascii="GHEA Grapalat" w:hAnsi="GHEA Grapalat" w:cs="GHEA Grapalat"/>
          <w:lang w:val="hy-AM"/>
        </w:rPr>
        <w:t xml:space="preserve"> </w:t>
      </w:r>
      <w:r w:rsidRPr="00BE3254">
        <w:rPr>
          <w:rFonts w:ascii="GHEA Grapalat" w:hAnsi="GHEA Grapalat" w:cs="GHEA Grapalat"/>
        </w:rPr>
        <w:t>մլրդ դրամ ուղղվել է արտաքին վարկերի մարմանը՝ կազմելով իննամսյա ծրագրի 85.3%-ը: Նշված գումարից շուրջ 47.2 մլրդ դրամն ուղղվել է միջազգային կազմակերպությունների, 26.7 մլրդ դրամը` օտարերկրյա պետությունների և 810.3 մլն դրամը` օտարերկրյա առևտրային բանկերի նկատմամբ պարտավորությունների մարմանը:</w:t>
      </w:r>
    </w:p>
    <w:p w:rsidR="00173C56" w:rsidRPr="00BE3254" w:rsidRDefault="00173C56" w:rsidP="00173C56">
      <w:pPr>
        <w:spacing w:line="360" w:lineRule="auto"/>
        <w:ind w:firstLine="567"/>
        <w:jc w:val="both"/>
        <w:rPr>
          <w:rFonts w:ascii="GHEA Grapalat" w:hAnsi="GHEA Grapalat" w:cs="GHEA Grapalat"/>
        </w:rPr>
      </w:pPr>
      <w:r w:rsidRPr="00BE3254">
        <w:rPr>
          <w:rFonts w:ascii="GHEA Grapalat" w:hAnsi="GHEA Grapalat" w:cs="GHEA Grapalat"/>
        </w:rPr>
        <w:t>Արտաքին ֆինանսական ակտիվներում 130.4 մլրդ դրամը կազմել է Արցախի Հանրապետությանը տրամադրված միջպետական վարկը: 367.9 մլն դրամ է մուտքագրվել Վրաստանի կողմից ՀՀ նկատմամբ ունեցած վարկային պարտավորությունների մարման արդյունքում՝ կազմելով իննամսյա ծրագրի 92.3%-ը</w:t>
      </w:r>
      <w:r w:rsidR="00BE4EB2" w:rsidRPr="00BE3254">
        <w:rPr>
          <w:rFonts w:ascii="GHEA Grapalat" w:hAnsi="GHEA Grapalat" w:cs="GHEA Grapalat"/>
        </w:rPr>
        <w:t>, որը պայմանավորված է ծրագրայինից ցածր փաստացի փոխարժեքով</w:t>
      </w:r>
      <w:r w:rsidRPr="00BE3254">
        <w:rPr>
          <w:rFonts w:ascii="GHEA Grapalat" w:hAnsi="GHEA Grapalat" w:cs="GHEA Grapalat"/>
        </w:rPr>
        <w:t xml:space="preserve">: </w:t>
      </w:r>
    </w:p>
    <w:p w:rsidR="00BE3254" w:rsidRPr="00BE3254" w:rsidRDefault="00BE3254" w:rsidP="00173C56">
      <w:pPr>
        <w:spacing w:line="360" w:lineRule="auto"/>
        <w:ind w:firstLine="567"/>
        <w:jc w:val="both"/>
        <w:rPr>
          <w:rFonts w:ascii="GHEA Grapalat" w:hAnsi="GHEA Grapalat" w:cs="GHEA Grapalat"/>
          <w:color w:val="000000"/>
        </w:rPr>
      </w:pPr>
    </w:p>
    <w:p w:rsidR="00173C56" w:rsidRPr="00BE3254" w:rsidRDefault="00173C56" w:rsidP="00173C56">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BE3254">
        <w:rPr>
          <w:rFonts w:ascii="GHEA Grapalat" w:hAnsi="GHEA Grapalat"/>
          <w:b/>
          <w:bCs/>
          <w:iCs w:val="0"/>
          <w:color w:val="auto"/>
          <w:sz w:val="20"/>
          <w:szCs w:val="20"/>
        </w:rPr>
        <w:t>ՀՀ պետական բյուջեի պակասուրդի արտաքին ֆինանսական զուտ ակտիվները (մլրդ դրամ)</w:t>
      </w:r>
    </w:p>
    <w:tbl>
      <w:tblPr>
        <w:tblW w:w="10320" w:type="dxa"/>
        <w:tblLayout w:type="fixed"/>
        <w:tblLook w:val="04A0" w:firstRow="1" w:lastRow="0" w:firstColumn="1" w:lastColumn="0" w:noHBand="0" w:noVBand="1"/>
      </w:tblPr>
      <w:tblGrid>
        <w:gridCol w:w="3370"/>
        <w:gridCol w:w="1274"/>
        <w:gridCol w:w="1276"/>
        <w:gridCol w:w="1276"/>
        <w:gridCol w:w="1701"/>
        <w:gridCol w:w="1423"/>
      </w:tblGrid>
      <w:tr w:rsidR="00066CA2" w:rsidRPr="00BE3254" w:rsidTr="000E0F8C">
        <w:trPr>
          <w:trHeight w:val="855"/>
        </w:trPr>
        <w:tc>
          <w:tcPr>
            <w:tcW w:w="3370" w:type="dxa"/>
            <w:tcBorders>
              <w:top w:val="single" w:sz="4" w:space="0" w:color="auto"/>
              <w:left w:val="single" w:sz="4" w:space="0" w:color="auto"/>
              <w:bottom w:val="single" w:sz="4" w:space="0" w:color="auto"/>
              <w:right w:val="single" w:sz="4" w:space="0" w:color="auto"/>
            </w:tcBorders>
            <w:noWrap/>
            <w:vAlign w:val="bottom"/>
            <w:hideMark/>
          </w:tcPr>
          <w:p w:rsidR="00066CA2" w:rsidRPr="00BE3254" w:rsidRDefault="00066CA2" w:rsidP="00173C56">
            <w:pPr>
              <w:spacing w:line="252" w:lineRule="auto"/>
              <w:rPr>
                <w:rFonts w:ascii="GHEA Grapalat" w:hAnsi="GHEA Grapalat" w:cs="Calibri"/>
                <w:sz w:val="20"/>
                <w:szCs w:val="20"/>
                <w:lang w:val="hy-AM"/>
              </w:rPr>
            </w:pPr>
            <w:r w:rsidRPr="00BE3254">
              <w:rPr>
                <w:rFonts w:ascii="Courier New" w:hAnsi="Courier New" w:cs="Courier New"/>
                <w:sz w:val="20"/>
                <w:szCs w:val="20"/>
                <w:lang w:val="hy-AM"/>
              </w:rPr>
              <w:t> </w:t>
            </w:r>
          </w:p>
        </w:tc>
        <w:tc>
          <w:tcPr>
            <w:tcW w:w="1274" w:type="dxa"/>
            <w:tcBorders>
              <w:top w:val="single" w:sz="4" w:space="0" w:color="auto"/>
              <w:left w:val="nil"/>
              <w:bottom w:val="single" w:sz="4" w:space="0" w:color="auto"/>
              <w:right w:val="single" w:sz="4" w:space="0" w:color="auto"/>
            </w:tcBorders>
            <w:hideMark/>
          </w:tcPr>
          <w:p w:rsidR="00066CA2" w:rsidRPr="00BE3254" w:rsidRDefault="00066CA2" w:rsidP="001A1212">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 xml:space="preserve">2021թ. </w:t>
            </w:r>
            <w:r w:rsidRPr="00BE3254">
              <w:rPr>
                <w:rFonts w:ascii="GHEA Grapalat" w:hAnsi="GHEA Grapalat" w:cs="Calibri"/>
                <w:b/>
                <w:bCs/>
                <w:sz w:val="20"/>
                <w:szCs w:val="20"/>
              </w:rPr>
              <w:t>ինն ամիսների</w:t>
            </w:r>
            <w:r w:rsidRPr="00BE3254">
              <w:rPr>
                <w:rFonts w:ascii="GHEA Grapalat" w:hAnsi="GHEA Grapalat" w:cs="Calibri"/>
                <w:b/>
                <w:bCs/>
                <w:sz w:val="20"/>
                <w:szCs w:val="20"/>
                <w:lang w:val="hy-AM"/>
              </w:rPr>
              <w:t xml:space="preserve"> փաստ</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66CA2" w:rsidRPr="00BE3254" w:rsidRDefault="00066CA2" w:rsidP="001A1212">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 xml:space="preserve">2022թ. </w:t>
            </w:r>
            <w:r w:rsidRPr="00BE3254">
              <w:rPr>
                <w:rFonts w:ascii="GHEA Grapalat" w:hAnsi="GHEA Grapalat" w:cs="Calibri"/>
                <w:b/>
                <w:bCs/>
                <w:sz w:val="20"/>
                <w:szCs w:val="20"/>
              </w:rPr>
              <w:t>ինն ամիսների</w:t>
            </w:r>
            <w:r w:rsidRPr="00BE3254">
              <w:rPr>
                <w:rFonts w:ascii="GHEA Grapalat" w:hAnsi="GHEA Grapalat" w:cs="Calibri"/>
                <w:b/>
                <w:bCs/>
                <w:sz w:val="20"/>
                <w:szCs w:val="20"/>
                <w:lang w:val="hy-AM"/>
              </w:rPr>
              <w:t xml:space="preserve"> ճշտված պլան</w:t>
            </w:r>
          </w:p>
        </w:tc>
        <w:tc>
          <w:tcPr>
            <w:tcW w:w="1276" w:type="dxa"/>
            <w:tcBorders>
              <w:top w:val="single" w:sz="4" w:space="0" w:color="auto"/>
              <w:left w:val="nil"/>
              <w:bottom w:val="single" w:sz="4" w:space="0" w:color="auto"/>
              <w:right w:val="single" w:sz="4" w:space="0" w:color="auto"/>
            </w:tcBorders>
            <w:shd w:val="clear" w:color="auto" w:fill="FFFFFF"/>
            <w:hideMark/>
          </w:tcPr>
          <w:p w:rsidR="00066CA2" w:rsidRPr="00BE3254" w:rsidRDefault="00066CA2" w:rsidP="001A1212">
            <w:pPr>
              <w:jc w:val="center"/>
              <w:rPr>
                <w:rFonts w:ascii="GHEA Grapalat" w:hAnsi="GHEA Grapalat" w:cs="Calibri"/>
                <w:b/>
                <w:bCs/>
                <w:sz w:val="20"/>
                <w:szCs w:val="20"/>
                <w:lang w:val="hy-AM"/>
              </w:rPr>
            </w:pPr>
            <w:r w:rsidRPr="00BE3254">
              <w:rPr>
                <w:rFonts w:ascii="GHEA Grapalat" w:hAnsi="GHEA Grapalat" w:cs="Calibri"/>
                <w:b/>
                <w:bCs/>
                <w:sz w:val="20"/>
                <w:szCs w:val="20"/>
                <w:lang w:val="hy-AM"/>
              </w:rPr>
              <w:t>2022թ</w:t>
            </w:r>
            <w:r w:rsidRPr="00BE3254">
              <w:rPr>
                <w:rFonts w:ascii="GHEA Grapalat" w:hAnsi="GHEA Grapalat" w:cs="Calibri"/>
                <w:b/>
                <w:bCs/>
                <w:sz w:val="20"/>
                <w:szCs w:val="20"/>
              </w:rPr>
              <w:t>. ինն ամիսների</w:t>
            </w:r>
            <w:r w:rsidRPr="00BE3254">
              <w:rPr>
                <w:rFonts w:ascii="GHEA Grapalat" w:hAnsi="GHEA Grapalat" w:cs="Calibri"/>
                <w:b/>
                <w:bCs/>
                <w:sz w:val="20"/>
                <w:szCs w:val="20"/>
                <w:lang w:val="hy-AM"/>
              </w:rPr>
              <w:t xml:space="preserve"> փաստ</w:t>
            </w:r>
          </w:p>
        </w:tc>
        <w:tc>
          <w:tcPr>
            <w:tcW w:w="1701" w:type="dxa"/>
            <w:tcBorders>
              <w:top w:val="single" w:sz="4" w:space="0" w:color="auto"/>
              <w:left w:val="nil"/>
              <w:bottom w:val="single" w:sz="4" w:space="0" w:color="auto"/>
              <w:right w:val="single" w:sz="4" w:space="0" w:color="auto"/>
            </w:tcBorders>
            <w:shd w:val="clear" w:color="auto" w:fill="FFFFFF"/>
            <w:hideMark/>
          </w:tcPr>
          <w:p w:rsidR="00066CA2" w:rsidRPr="00BE3254" w:rsidRDefault="00066CA2" w:rsidP="001A1212">
            <w:pPr>
              <w:jc w:val="center"/>
              <w:rPr>
                <w:rFonts w:ascii="GHEA Grapalat" w:hAnsi="GHEA Grapalat" w:cs="Calibri"/>
                <w:b/>
                <w:bCs/>
                <w:sz w:val="20"/>
                <w:szCs w:val="20"/>
              </w:rPr>
            </w:pPr>
            <w:r w:rsidRPr="00BE3254">
              <w:rPr>
                <w:rFonts w:ascii="GHEA Grapalat" w:hAnsi="GHEA Grapalat" w:cs="Calibri"/>
                <w:b/>
                <w:bCs/>
                <w:sz w:val="20"/>
                <w:szCs w:val="20"/>
                <w:lang w:val="hy-AM"/>
              </w:rPr>
              <w:t>Կատարո-ղական</w:t>
            </w:r>
            <w:r w:rsidRPr="00BE3254">
              <w:rPr>
                <w:rFonts w:ascii="GHEA Grapalat" w:hAnsi="GHEA Grapalat" w:cs="Calibri"/>
                <w:b/>
                <w:bCs/>
                <w:sz w:val="20"/>
                <w:szCs w:val="20"/>
              </w:rPr>
              <w:t>ն ինն ամիսների</w:t>
            </w:r>
            <w:r w:rsidRPr="00BE3254">
              <w:rPr>
                <w:rFonts w:ascii="GHEA Grapalat" w:hAnsi="GHEA Grapalat" w:cs="Calibri"/>
                <w:b/>
                <w:bCs/>
                <w:sz w:val="20"/>
                <w:szCs w:val="20"/>
                <w:lang w:val="hy-AM"/>
              </w:rPr>
              <w:t xml:space="preserve"> ճշտված պլանի նկատմամբ</w:t>
            </w:r>
            <w:r w:rsidRPr="00BE3254">
              <w:rPr>
                <w:rFonts w:ascii="GHEA Grapalat" w:hAnsi="GHEA Grapalat" w:cs="Calibri"/>
                <w:b/>
                <w:bCs/>
                <w:sz w:val="20"/>
                <w:szCs w:val="20"/>
              </w:rPr>
              <w:t xml:space="preserve"> (%)</w:t>
            </w:r>
          </w:p>
        </w:tc>
        <w:tc>
          <w:tcPr>
            <w:tcW w:w="1423" w:type="dxa"/>
            <w:tcBorders>
              <w:top w:val="single" w:sz="4" w:space="0" w:color="auto"/>
              <w:left w:val="nil"/>
              <w:bottom w:val="single" w:sz="4" w:space="0" w:color="auto"/>
              <w:right w:val="single" w:sz="4" w:space="0" w:color="auto"/>
            </w:tcBorders>
            <w:shd w:val="clear" w:color="auto" w:fill="FFFFFF"/>
            <w:hideMark/>
          </w:tcPr>
          <w:p w:rsidR="00066CA2" w:rsidRPr="00BE3254" w:rsidRDefault="00066CA2" w:rsidP="001A1212">
            <w:pPr>
              <w:jc w:val="center"/>
              <w:rPr>
                <w:rFonts w:ascii="GHEA Grapalat" w:hAnsi="GHEA Grapalat" w:cs="Calibri"/>
                <w:b/>
                <w:bCs/>
                <w:sz w:val="20"/>
                <w:szCs w:val="20"/>
              </w:rPr>
            </w:pPr>
            <w:r w:rsidRPr="00BE3254">
              <w:rPr>
                <w:rFonts w:ascii="GHEA Grapalat" w:hAnsi="GHEA Grapalat" w:cs="Calibri"/>
                <w:b/>
                <w:bCs/>
                <w:sz w:val="20"/>
                <w:szCs w:val="20"/>
              </w:rPr>
              <w:t>2022թ. ինն ամիսները</w:t>
            </w:r>
          </w:p>
          <w:p w:rsidR="00066CA2" w:rsidRPr="00BE3254" w:rsidRDefault="00066CA2" w:rsidP="001A1212">
            <w:pPr>
              <w:jc w:val="center"/>
              <w:rPr>
                <w:rFonts w:ascii="GHEA Grapalat" w:hAnsi="GHEA Grapalat" w:cs="Calibri"/>
                <w:b/>
                <w:bCs/>
                <w:sz w:val="20"/>
                <w:szCs w:val="20"/>
              </w:rPr>
            </w:pPr>
            <w:r w:rsidRPr="00BE3254">
              <w:rPr>
                <w:rFonts w:ascii="GHEA Grapalat" w:hAnsi="GHEA Grapalat" w:cs="Calibri"/>
                <w:b/>
                <w:bCs/>
                <w:sz w:val="20"/>
                <w:szCs w:val="20"/>
              </w:rPr>
              <w:t>2021թ. ինն ամիսների նկատմամբ (%)</w:t>
            </w:r>
          </w:p>
        </w:tc>
      </w:tr>
      <w:tr w:rsidR="00173C56" w:rsidRPr="00BE3254" w:rsidTr="000E0F8C">
        <w:trPr>
          <w:trHeight w:val="377"/>
        </w:trPr>
        <w:tc>
          <w:tcPr>
            <w:tcW w:w="3370" w:type="dxa"/>
            <w:tcBorders>
              <w:top w:val="nil"/>
              <w:left w:val="single" w:sz="4" w:space="0" w:color="auto"/>
              <w:bottom w:val="single" w:sz="4" w:space="0" w:color="auto"/>
              <w:right w:val="single" w:sz="4" w:space="0" w:color="auto"/>
            </w:tcBorders>
            <w:vAlign w:val="bottom"/>
            <w:hideMark/>
          </w:tcPr>
          <w:p w:rsidR="00173C56" w:rsidRPr="00BE3254" w:rsidRDefault="00173C56" w:rsidP="00173C56">
            <w:pPr>
              <w:spacing w:line="252" w:lineRule="auto"/>
              <w:rPr>
                <w:rFonts w:ascii="GHEA Grapalat" w:hAnsi="GHEA Grapalat" w:cs="Calibri"/>
                <w:b/>
                <w:bCs/>
                <w:sz w:val="20"/>
                <w:szCs w:val="20"/>
              </w:rPr>
            </w:pPr>
            <w:r w:rsidRPr="00BE3254">
              <w:rPr>
                <w:rFonts w:ascii="GHEA Grapalat" w:hAnsi="GHEA Grapalat" w:cs="Calibri"/>
                <w:b/>
                <w:sz w:val="20"/>
                <w:szCs w:val="20"/>
              </w:rPr>
              <w:t>Ֆինանսական զուտ ակտիվներ</w:t>
            </w:r>
          </w:p>
        </w:tc>
        <w:tc>
          <w:tcPr>
            <w:tcW w:w="1274" w:type="dxa"/>
            <w:tcBorders>
              <w:top w:val="single" w:sz="4" w:space="0" w:color="auto"/>
              <w:left w:val="single" w:sz="4" w:space="0" w:color="auto"/>
              <w:bottom w:val="single" w:sz="4" w:space="0" w:color="auto"/>
              <w:right w:val="single" w:sz="4" w:space="0" w:color="auto"/>
            </w:tcBorders>
            <w:vAlign w:val="bottom"/>
            <w:hideMark/>
          </w:tcPr>
          <w:p w:rsidR="00173C56" w:rsidRPr="00BE3254" w:rsidRDefault="00173C56" w:rsidP="00173C56">
            <w:pPr>
              <w:spacing w:line="252" w:lineRule="auto"/>
              <w:jc w:val="right"/>
              <w:rPr>
                <w:rFonts w:ascii="GHEA Grapalat" w:hAnsi="GHEA Grapalat" w:cs="Calibri"/>
                <w:b/>
                <w:bCs/>
                <w:sz w:val="20"/>
                <w:szCs w:val="20"/>
              </w:rPr>
            </w:pPr>
            <w:r w:rsidRPr="00BE3254">
              <w:rPr>
                <w:rFonts w:ascii="GHEA Grapalat" w:hAnsi="GHEA Grapalat" w:cs="Calibri"/>
                <w:b/>
                <w:bCs/>
                <w:sz w:val="20"/>
                <w:szCs w:val="20"/>
              </w:rPr>
              <w:t>(95.2)</w:t>
            </w:r>
          </w:p>
        </w:tc>
        <w:tc>
          <w:tcPr>
            <w:tcW w:w="1276" w:type="dxa"/>
            <w:tcBorders>
              <w:top w:val="nil"/>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
                <w:bCs/>
                <w:sz w:val="20"/>
                <w:szCs w:val="20"/>
              </w:rPr>
            </w:pPr>
            <w:r w:rsidRPr="00BE3254">
              <w:rPr>
                <w:rFonts w:ascii="GHEA Grapalat" w:hAnsi="GHEA Grapalat" w:cs="Calibri"/>
                <w:b/>
                <w:bCs/>
                <w:sz w:val="20"/>
                <w:szCs w:val="20"/>
              </w:rPr>
              <w:t>(131.3)</w:t>
            </w:r>
          </w:p>
        </w:tc>
        <w:tc>
          <w:tcPr>
            <w:tcW w:w="1276" w:type="dxa"/>
            <w:tcBorders>
              <w:top w:val="nil"/>
              <w:left w:val="nil"/>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
                <w:bCs/>
                <w:sz w:val="20"/>
                <w:szCs w:val="20"/>
              </w:rPr>
            </w:pPr>
            <w:r w:rsidRPr="00BE3254">
              <w:rPr>
                <w:rFonts w:ascii="GHEA Grapalat" w:hAnsi="GHEA Grapalat" w:cs="Calibri"/>
                <w:b/>
                <w:bCs/>
                <w:sz w:val="20"/>
                <w:szCs w:val="20"/>
              </w:rPr>
              <w:t>(126.7)</w:t>
            </w:r>
          </w:p>
        </w:tc>
        <w:tc>
          <w:tcPr>
            <w:tcW w:w="1701" w:type="dxa"/>
            <w:tcBorders>
              <w:top w:val="nil"/>
              <w:left w:val="nil"/>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b/>
                <w:bCs/>
                <w:sz w:val="20"/>
                <w:szCs w:val="20"/>
              </w:rPr>
            </w:pPr>
            <w:r w:rsidRPr="00BE3254">
              <w:rPr>
                <w:rFonts w:ascii="GHEA Grapalat" w:hAnsi="GHEA Grapalat" w:cs="Calibri"/>
                <w:b/>
                <w:bCs/>
                <w:sz w:val="20"/>
                <w:szCs w:val="20"/>
              </w:rPr>
              <w:t>96.5</w:t>
            </w:r>
          </w:p>
        </w:tc>
        <w:tc>
          <w:tcPr>
            <w:tcW w:w="1423" w:type="dxa"/>
            <w:tcBorders>
              <w:top w:val="nil"/>
              <w:left w:val="nil"/>
              <w:bottom w:val="single" w:sz="4" w:space="0" w:color="auto"/>
              <w:right w:val="single" w:sz="4" w:space="0" w:color="auto"/>
            </w:tcBorders>
            <w:vAlign w:val="bottom"/>
            <w:hideMark/>
          </w:tcPr>
          <w:p w:rsidR="00173C56" w:rsidRPr="00BE3254" w:rsidRDefault="00173C56" w:rsidP="00173C56">
            <w:pPr>
              <w:spacing w:line="252" w:lineRule="auto"/>
              <w:jc w:val="right"/>
              <w:rPr>
                <w:rFonts w:ascii="GHEA Grapalat" w:hAnsi="GHEA Grapalat" w:cs="Calibri"/>
                <w:b/>
                <w:bCs/>
                <w:sz w:val="20"/>
                <w:szCs w:val="20"/>
              </w:rPr>
            </w:pPr>
            <w:r w:rsidRPr="00BE3254">
              <w:rPr>
                <w:rFonts w:ascii="GHEA Grapalat" w:hAnsi="GHEA Grapalat" w:cs="Calibri"/>
                <w:b/>
                <w:bCs/>
                <w:sz w:val="20"/>
                <w:szCs w:val="20"/>
              </w:rPr>
              <w:t>133.2</w:t>
            </w:r>
          </w:p>
        </w:tc>
      </w:tr>
      <w:tr w:rsidR="00173C56" w:rsidRPr="00BE3254" w:rsidTr="000E0F8C">
        <w:trPr>
          <w:trHeight w:val="270"/>
        </w:trPr>
        <w:tc>
          <w:tcPr>
            <w:tcW w:w="3370" w:type="dxa"/>
            <w:tcBorders>
              <w:top w:val="nil"/>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rPr>
                <w:rFonts w:ascii="GHEA Grapalat" w:hAnsi="GHEA Grapalat" w:cs="Calibri"/>
                <w:sz w:val="20"/>
                <w:szCs w:val="20"/>
              </w:rPr>
            </w:pPr>
            <w:r w:rsidRPr="00BE3254">
              <w:rPr>
                <w:rFonts w:ascii="GHEA Grapalat" w:hAnsi="GHEA Grapalat" w:cs="Calibri"/>
                <w:sz w:val="20"/>
                <w:szCs w:val="20"/>
              </w:rPr>
              <w:t>Վարկերի և փոխատվությունների տրամադրում (Արցախի Հանրապետությանը)</w:t>
            </w:r>
          </w:p>
        </w:tc>
        <w:tc>
          <w:tcPr>
            <w:tcW w:w="1274" w:type="dxa"/>
            <w:tcBorders>
              <w:top w:val="nil"/>
              <w:left w:val="single" w:sz="4" w:space="0" w:color="auto"/>
              <w:bottom w:val="single" w:sz="4" w:space="0" w:color="auto"/>
              <w:right w:val="single" w:sz="4" w:space="0" w:color="auto"/>
            </w:tcBorders>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(91.3)</w:t>
            </w:r>
          </w:p>
        </w:tc>
        <w:tc>
          <w:tcPr>
            <w:tcW w:w="1276" w:type="dxa"/>
            <w:tcBorders>
              <w:top w:val="nil"/>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(130.4)</w:t>
            </w:r>
          </w:p>
        </w:tc>
        <w:tc>
          <w:tcPr>
            <w:tcW w:w="1276" w:type="dxa"/>
            <w:tcBorders>
              <w:top w:val="nil"/>
              <w:left w:val="nil"/>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(130.4)</w:t>
            </w:r>
          </w:p>
        </w:tc>
        <w:tc>
          <w:tcPr>
            <w:tcW w:w="1701" w:type="dxa"/>
            <w:tcBorders>
              <w:top w:val="nil"/>
              <w:left w:val="nil"/>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100.0</w:t>
            </w:r>
          </w:p>
        </w:tc>
        <w:tc>
          <w:tcPr>
            <w:tcW w:w="1423" w:type="dxa"/>
            <w:tcBorders>
              <w:top w:val="nil"/>
              <w:left w:val="nil"/>
              <w:bottom w:val="single" w:sz="4" w:space="0" w:color="auto"/>
              <w:right w:val="single" w:sz="4" w:space="0" w:color="auto"/>
            </w:tcBorders>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142.9</w:t>
            </w:r>
          </w:p>
        </w:tc>
      </w:tr>
      <w:tr w:rsidR="00173C56" w:rsidRPr="00BE3254" w:rsidTr="000E0F8C">
        <w:trPr>
          <w:trHeight w:val="431"/>
        </w:trPr>
        <w:tc>
          <w:tcPr>
            <w:tcW w:w="3370" w:type="dxa"/>
            <w:tcBorders>
              <w:top w:val="nil"/>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ind w:firstLineChars="100" w:firstLine="200"/>
              <w:rPr>
                <w:rFonts w:ascii="GHEA Grapalat" w:hAnsi="GHEA Grapalat" w:cs="Calibri"/>
                <w:sz w:val="20"/>
                <w:szCs w:val="20"/>
              </w:rPr>
            </w:pPr>
            <w:r w:rsidRPr="00BE3254">
              <w:rPr>
                <w:rFonts w:ascii="GHEA Grapalat" w:hAnsi="GHEA Grapalat" w:cs="Calibri"/>
                <w:sz w:val="20"/>
                <w:szCs w:val="20"/>
              </w:rPr>
              <w:lastRenderedPageBreak/>
              <w:t>Տրամադրված վարկերի և փոխատվությունների վերադարձից մուտքեր (Վրաստանից)</w:t>
            </w:r>
          </w:p>
        </w:tc>
        <w:tc>
          <w:tcPr>
            <w:tcW w:w="1274" w:type="dxa"/>
            <w:tcBorders>
              <w:top w:val="nil"/>
              <w:left w:val="single" w:sz="4" w:space="0" w:color="auto"/>
              <w:bottom w:val="single" w:sz="4" w:space="0" w:color="auto"/>
              <w:right w:val="single" w:sz="4" w:space="0" w:color="auto"/>
            </w:tcBorders>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0.6</w:t>
            </w:r>
          </w:p>
        </w:tc>
        <w:tc>
          <w:tcPr>
            <w:tcW w:w="1276" w:type="dxa"/>
            <w:tcBorders>
              <w:top w:val="nil"/>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0.4</w:t>
            </w:r>
          </w:p>
        </w:tc>
        <w:tc>
          <w:tcPr>
            <w:tcW w:w="1276" w:type="dxa"/>
            <w:tcBorders>
              <w:top w:val="nil"/>
              <w:left w:val="nil"/>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0.4</w:t>
            </w:r>
          </w:p>
        </w:tc>
        <w:tc>
          <w:tcPr>
            <w:tcW w:w="1701" w:type="dxa"/>
            <w:tcBorders>
              <w:top w:val="nil"/>
              <w:left w:val="nil"/>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92.3</w:t>
            </w:r>
          </w:p>
        </w:tc>
        <w:tc>
          <w:tcPr>
            <w:tcW w:w="1423" w:type="dxa"/>
            <w:tcBorders>
              <w:top w:val="nil"/>
              <w:left w:val="nil"/>
              <w:bottom w:val="single" w:sz="4" w:space="0" w:color="auto"/>
              <w:right w:val="single" w:sz="4" w:space="0" w:color="auto"/>
            </w:tcBorders>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57.4</w:t>
            </w:r>
          </w:p>
        </w:tc>
      </w:tr>
      <w:tr w:rsidR="00173C56" w:rsidRPr="00BE3254" w:rsidTr="000E0F8C">
        <w:trPr>
          <w:trHeight w:val="431"/>
        </w:trPr>
        <w:tc>
          <w:tcPr>
            <w:tcW w:w="3370" w:type="dxa"/>
            <w:tcBorders>
              <w:top w:val="nil"/>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ind w:firstLineChars="100" w:firstLine="200"/>
              <w:rPr>
                <w:rFonts w:ascii="GHEA Grapalat" w:hAnsi="GHEA Grapalat" w:cs="Calibri"/>
                <w:sz w:val="20"/>
                <w:szCs w:val="20"/>
              </w:rPr>
            </w:pPr>
            <w:r w:rsidRPr="00BE3254">
              <w:rPr>
                <w:rFonts w:ascii="GHEA Grapalat" w:hAnsi="GHEA Grapalat" w:cs="Calibri"/>
                <w:sz w:val="20"/>
                <w:szCs w:val="20"/>
              </w:rPr>
              <w:t xml:space="preserve">Բաժնետոմսերի և կապիտալում այլ մասնակցության ձեռքբերում </w:t>
            </w:r>
          </w:p>
        </w:tc>
        <w:tc>
          <w:tcPr>
            <w:tcW w:w="1274" w:type="dxa"/>
            <w:tcBorders>
              <w:top w:val="nil"/>
              <w:left w:val="single" w:sz="4" w:space="0" w:color="auto"/>
              <w:bottom w:val="single" w:sz="4" w:space="0" w:color="auto"/>
              <w:right w:val="single" w:sz="4" w:space="0" w:color="auto"/>
            </w:tcBorders>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(1.4)</w:t>
            </w:r>
          </w:p>
        </w:tc>
        <w:tc>
          <w:tcPr>
            <w:tcW w:w="1276" w:type="dxa"/>
            <w:tcBorders>
              <w:top w:val="nil"/>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(1.2)</w:t>
            </w:r>
          </w:p>
        </w:tc>
        <w:tc>
          <w:tcPr>
            <w:tcW w:w="1276" w:type="dxa"/>
            <w:tcBorders>
              <w:top w:val="nil"/>
              <w:left w:val="nil"/>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(1.0)</w:t>
            </w:r>
          </w:p>
        </w:tc>
        <w:tc>
          <w:tcPr>
            <w:tcW w:w="1701" w:type="dxa"/>
            <w:tcBorders>
              <w:top w:val="nil"/>
              <w:left w:val="nil"/>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78.7</w:t>
            </w:r>
          </w:p>
        </w:tc>
        <w:tc>
          <w:tcPr>
            <w:tcW w:w="1423" w:type="dxa"/>
            <w:tcBorders>
              <w:top w:val="nil"/>
              <w:left w:val="nil"/>
              <w:bottom w:val="single" w:sz="4" w:space="0" w:color="auto"/>
              <w:right w:val="single" w:sz="4" w:space="0" w:color="auto"/>
            </w:tcBorders>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67.8</w:t>
            </w:r>
          </w:p>
        </w:tc>
      </w:tr>
      <w:tr w:rsidR="00173C56" w:rsidTr="000E0F8C">
        <w:trPr>
          <w:trHeight w:val="278"/>
        </w:trPr>
        <w:tc>
          <w:tcPr>
            <w:tcW w:w="3370" w:type="dxa"/>
            <w:tcBorders>
              <w:top w:val="nil"/>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ind w:firstLineChars="100" w:firstLine="200"/>
              <w:rPr>
                <w:rFonts w:ascii="GHEA Grapalat" w:hAnsi="GHEA Grapalat" w:cs="Calibri"/>
                <w:sz w:val="20"/>
                <w:szCs w:val="20"/>
              </w:rPr>
            </w:pPr>
            <w:r w:rsidRPr="00BE3254">
              <w:rPr>
                <w:rFonts w:ascii="GHEA Grapalat" w:hAnsi="GHEA Grapalat" w:cs="Calibri"/>
                <w:sz w:val="20"/>
                <w:szCs w:val="20"/>
              </w:rPr>
              <w:t>Այլ</w:t>
            </w:r>
          </w:p>
        </w:tc>
        <w:tc>
          <w:tcPr>
            <w:tcW w:w="1274" w:type="dxa"/>
            <w:tcBorders>
              <w:top w:val="nil"/>
              <w:left w:val="single" w:sz="4" w:space="0" w:color="auto"/>
              <w:bottom w:val="single" w:sz="4" w:space="0" w:color="auto"/>
              <w:right w:val="single" w:sz="4" w:space="0" w:color="auto"/>
            </w:tcBorders>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(3.1)</w:t>
            </w:r>
          </w:p>
        </w:tc>
        <w:tc>
          <w:tcPr>
            <w:tcW w:w="1276" w:type="dxa"/>
            <w:tcBorders>
              <w:top w:val="nil"/>
              <w:left w:val="single" w:sz="4" w:space="0" w:color="auto"/>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0.0</w:t>
            </w:r>
          </w:p>
        </w:tc>
        <w:tc>
          <w:tcPr>
            <w:tcW w:w="1276" w:type="dxa"/>
            <w:tcBorders>
              <w:top w:val="nil"/>
              <w:left w:val="nil"/>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4.4</w:t>
            </w:r>
          </w:p>
        </w:tc>
        <w:tc>
          <w:tcPr>
            <w:tcW w:w="1701" w:type="dxa"/>
            <w:tcBorders>
              <w:top w:val="nil"/>
              <w:left w:val="nil"/>
              <w:bottom w:val="single" w:sz="4" w:space="0" w:color="auto"/>
              <w:right w:val="single" w:sz="4" w:space="0" w:color="auto"/>
            </w:tcBorders>
            <w:noWrap/>
            <w:vAlign w:val="bottom"/>
            <w:hideMark/>
          </w:tcPr>
          <w:p w:rsidR="00173C56" w:rsidRPr="00BE3254"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w:t>
            </w:r>
          </w:p>
        </w:tc>
        <w:tc>
          <w:tcPr>
            <w:tcW w:w="1423" w:type="dxa"/>
            <w:tcBorders>
              <w:top w:val="nil"/>
              <w:left w:val="nil"/>
              <w:bottom w:val="single" w:sz="4" w:space="0" w:color="auto"/>
              <w:right w:val="single" w:sz="4" w:space="0" w:color="auto"/>
            </w:tcBorders>
            <w:vAlign w:val="bottom"/>
            <w:hideMark/>
          </w:tcPr>
          <w:p w:rsidR="00173C56" w:rsidRDefault="00173C56" w:rsidP="00173C56">
            <w:pPr>
              <w:spacing w:line="252" w:lineRule="auto"/>
              <w:jc w:val="right"/>
              <w:rPr>
                <w:rFonts w:ascii="GHEA Grapalat" w:hAnsi="GHEA Grapalat" w:cs="Calibri"/>
                <w:sz w:val="20"/>
                <w:szCs w:val="20"/>
              </w:rPr>
            </w:pPr>
            <w:r w:rsidRPr="00BE3254">
              <w:rPr>
                <w:rFonts w:ascii="GHEA Grapalat" w:hAnsi="GHEA Grapalat" w:cs="Calibri"/>
                <w:sz w:val="20"/>
                <w:szCs w:val="20"/>
              </w:rPr>
              <w:t>(141.0)</w:t>
            </w:r>
          </w:p>
        </w:tc>
      </w:tr>
    </w:tbl>
    <w:p w:rsidR="00173C56" w:rsidRPr="00173C56" w:rsidRDefault="00173C56" w:rsidP="00173C56">
      <w:pPr>
        <w:spacing w:line="360" w:lineRule="auto"/>
        <w:ind w:right="9"/>
        <w:jc w:val="both"/>
        <w:rPr>
          <w:rFonts w:ascii="GHEA Grapalat" w:hAnsi="GHEA Grapalat" w:cs="GHEA Grapalat"/>
        </w:rPr>
      </w:pPr>
    </w:p>
    <w:sectPr w:rsidR="00173C56" w:rsidRPr="00173C56" w:rsidSect="002F3247">
      <w:footerReference w:type="even" r:id="rId9"/>
      <w:footerReference w:type="default" r:id="rId10"/>
      <w:pgSz w:w="11907" w:h="16839" w:code="9"/>
      <w:pgMar w:top="1276" w:right="567" w:bottom="567" w:left="1134" w:header="720" w:footer="624"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D3F5C" w16cex:dateUtc="2021-04-23T08:43:00Z"/>
  <w16cex:commentExtensible w16cex:durableId="242D5254" w16cex:dateUtc="2021-04-23T10:04:00Z"/>
  <w16cex:commentExtensible w16cex:durableId="242D52CC" w16cex:dateUtc="2021-04-23T10:06:00Z"/>
  <w16cex:commentExtensible w16cex:durableId="242D5364" w16cex:dateUtc="2021-04-23T10:08:00Z"/>
  <w16cex:commentExtensible w16cex:durableId="242D53AF" w16cex:dateUtc="2021-04-23T10:09:00Z"/>
  <w16cex:commentExtensible w16cex:durableId="242D53ED" w16cex:dateUtc="2021-04-23T10:10: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979" w:rsidRDefault="00E13979" w:rsidP="00F178F6">
      <w:r>
        <w:separator/>
      </w:r>
    </w:p>
  </w:endnote>
  <w:endnote w:type="continuationSeparator" w:id="0">
    <w:p w:rsidR="00E13979" w:rsidRDefault="00E13979" w:rsidP="00F17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HEA Grapalat">
    <w:panose1 w:val="02000506050000020003"/>
    <w:charset w:val="00"/>
    <w:family w:val="modern"/>
    <w:notTrueType/>
    <w:pitch w:val="variable"/>
    <w:sig w:usb0="A00006AF" w:usb1="5000204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212" w:rsidRDefault="001A1212" w:rsidP="00225E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A1212" w:rsidRDefault="001A1212" w:rsidP="00225E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212" w:rsidRPr="000E33E1" w:rsidRDefault="001A1212" w:rsidP="00225E96">
    <w:pPr>
      <w:pStyle w:val="Footer"/>
      <w:framePr w:wrap="around" w:vAnchor="text" w:hAnchor="margin" w:xAlign="right" w:y="1"/>
      <w:rPr>
        <w:rStyle w:val="PageNumber"/>
        <w:rFonts w:ascii="GHEA Grapalat" w:hAnsi="GHEA Grapalat"/>
      </w:rPr>
    </w:pPr>
    <w:r w:rsidRPr="000E33E1">
      <w:rPr>
        <w:rStyle w:val="PageNumber"/>
        <w:rFonts w:ascii="GHEA Grapalat" w:hAnsi="GHEA Grapalat"/>
      </w:rPr>
      <w:fldChar w:fldCharType="begin"/>
    </w:r>
    <w:r w:rsidRPr="000E33E1">
      <w:rPr>
        <w:rStyle w:val="PageNumber"/>
        <w:rFonts w:ascii="GHEA Grapalat" w:hAnsi="GHEA Grapalat"/>
      </w:rPr>
      <w:instrText xml:space="preserve">PAGE  </w:instrText>
    </w:r>
    <w:r w:rsidRPr="000E33E1">
      <w:rPr>
        <w:rStyle w:val="PageNumber"/>
        <w:rFonts w:ascii="GHEA Grapalat" w:hAnsi="GHEA Grapalat"/>
      </w:rPr>
      <w:fldChar w:fldCharType="separate"/>
    </w:r>
    <w:r w:rsidR="000E0F8C">
      <w:rPr>
        <w:rStyle w:val="PageNumber"/>
        <w:rFonts w:ascii="GHEA Grapalat" w:hAnsi="GHEA Grapalat"/>
        <w:noProof/>
      </w:rPr>
      <w:t>18</w:t>
    </w:r>
    <w:r w:rsidRPr="000E33E1">
      <w:rPr>
        <w:rStyle w:val="PageNumber"/>
        <w:rFonts w:ascii="GHEA Grapalat" w:hAnsi="GHEA Grapalat"/>
      </w:rPr>
      <w:fldChar w:fldCharType="end"/>
    </w:r>
  </w:p>
  <w:p w:rsidR="001A1212" w:rsidRDefault="001A1212" w:rsidP="00225E9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979" w:rsidRDefault="00E13979" w:rsidP="00F178F6">
      <w:r>
        <w:separator/>
      </w:r>
    </w:p>
  </w:footnote>
  <w:footnote w:type="continuationSeparator" w:id="0">
    <w:p w:rsidR="00E13979" w:rsidRDefault="00E13979" w:rsidP="00F178F6">
      <w:r>
        <w:continuationSeparator/>
      </w:r>
    </w:p>
  </w:footnote>
  <w:footnote w:id="1">
    <w:p w:rsidR="001A1212" w:rsidRPr="0046287A" w:rsidRDefault="001A1212" w:rsidP="0046287A">
      <w:pPr>
        <w:pStyle w:val="FootnoteText"/>
        <w:jc w:val="both"/>
        <w:rPr>
          <w:rFonts w:ascii="GHEA Grapalat" w:hAnsi="GHEA Grapalat"/>
        </w:rPr>
      </w:pPr>
      <w:r w:rsidRPr="0046287A">
        <w:rPr>
          <w:rStyle w:val="FootnoteReference"/>
          <w:rFonts w:ascii="GHEA Grapalat" w:hAnsi="GHEA Grapalat"/>
        </w:rPr>
        <w:footnoteRef/>
      </w:r>
      <w:r w:rsidRPr="0046287A">
        <w:rPr>
          <w:rFonts w:ascii="GHEA Grapalat" w:hAnsi="GHEA Grapalat"/>
        </w:rPr>
        <w:t xml:space="preserve"> Հաշվետվության մեջ ներկայացված ցուցանիշների հանրագումարների և դրանց բաղադրիչների միջև շեղումները պայմանավորված են կլորացումներով: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E55C0"/>
    <w:multiLevelType w:val="hybridMultilevel"/>
    <w:tmpl w:val="B7525282"/>
    <w:lvl w:ilvl="0" w:tplc="D660C28A">
      <w:start w:val="5"/>
      <w:numFmt w:val="decimal"/>
      <w:pStyle w:val="a"/>
      <w:lvlText w:val="Գծապատկեր %1."/>
      <w:lvlJc w:val="left"/>
      <w:pPr>
        <w:ind w:left="2629" w:hanging="360"/>
      </w:pPr>
      <w:rPr>
        <w:rFonts w:ascii="GHEA Grapalat" w:hAnsi="GHEA Grapalat" w:hint="default"/>
        <w:b/>
        <w:i/>
        <w:sz w:val="22"/>
        <w:szCs w:val="22"/>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1">
    <w:nsid w:val="202B49C3"/>
    <w:multiLevelType w:val="hybridMultilevel"/>
    <w:tmpl w:val="49C8FF18"/>
    <w:lvl w:ilvl="0" w:tplc="5FDCFCF8">
      <w:start w:val="105"/>
      <w:numFmt w:val="bullet"/>
      <w:lvlText w:val="-"/>
      <w:lvlJc w:val="left"/>
      <w:pPr>
        <w:ind w:left="630" w:hanging="360"/>
      </w:pPr>
      <w:rPr>
        <w:rFonts w:ascii="GHEA Grapalat" w:eastAsia="Times New Roman" w:hAnsi="GHEA Grapalat"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nsid w:val="2EE138E8"/>
    <w:multiLevelType w:val="hybridMultilevel"/>
    <w:tmpl w:val="A2D67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043394F"/>
    <w:multiLevelType w:val="hybridMultilevel"/>
    <w:tmpl w:val="75969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63087F1A"/>
    <w:multiLevelType w:val="hybridMultilevel"/>
    <w:tmpl w:val="21A653D8"/>
    <w:lvl w:ilvl="0" w:tplc="B78E53AA">
      <w:start w:val="1"/>
      <w:numFmt w:val="decimal"/>
      <w:lvlText w:val="Աղյուսակ %1."/>
      <w:lvlJc w:val="left"/>
      <w:pPr>
        <w:ind w:left="2771" w:hanging="360"/>
      </w:pPr>
      <w:rPr>
        <w:rFonts w:ascii="GHEA Grapalat" w:hAnsi="GHEA Grapalat" w:hint="default"/>
        <w:b/>
        <w:i/>
        <w:color w:val="auto"/>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3F276B0"/>
    <w:multiLevelType w:val="hybridMultilevel"/>
    <w:tmpl w:val="FF864A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B960EC"/>
    <w:multiLevelType w:val="hybridMultilevel"/>
    <w:tmpl w:val="0A34C014"/>
    <w:lvl w:ilvl="0" w:tplc="B78E53AA">
      <w:start w:val="1"/>
      <w:numFmt w:val="decimal"/>
      <w:lvlText w:val="Աղյուսակ %1."/>
      <w:lvlJc w:val="left"/>
      <w:pPr>
        <w:ind w:left="1287" w:hanging="360"/>
      </w:pPr>
      <w:rPr>
        <w:rFonts w:ascii="GHEA Grapalat" w:hAnsi="GHEA Grapalat" w:hint="default"/>
        <w:b/>
        <w:i/>
        <w:color w:val="auto"/>
        <w:sz w:val="20"/>
        <w:szCs w:val="2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4"/>
  </w:num>
  <w:num w:numId="2">
    <w:abstractNumId w:val="1"/>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5"/>
  </w:num>
  <w:num w:numId="10">
    <w:abstractNumId w:val="2"/>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8F6"/>
    <w:rsid w:val="0000084F"/>
    <w:rsid w:val="00000A3E"/>
    <w:rsid w:val="00000AAB"/>
    <w:rsid w:val="00001D5B"/>
    <w:rsid w:val="0000235A"/>
    <w:rsid w:val="00002AF5"/>
    <w:rsid w:val="00002DB1"/>
    <w:rsid w:val="000032D5"/>
    <w:rsid w:val="00003B1E"/>
    <w:rsid w:val="00003CB7"/>
    <w:rsid w:val="00004260"/>
    <w:rsid w:val="0000539F"/>
    <w:rsid w:val="0000763C"/>
    <w:rsid w:val="000079CC"/>
    <w:rsid w:val="00011199"/>
    <w:rsid w:val="00011283"/>
    <w:rsid w:val="0001150F"/>
    <w:rsid w:val="0001161C"/>
    <w:rsid w:val="000125D6"/>
    <w:rsid w:val="00012A87"/>
    <w:rsid w:val="00012FA6"/>
    <w:rsid w:val="00012FF9"/>
    <w:rsid w:val="0001308B"/>
    <w:rsid w:val="000137CD"/>
    <w:rsid w:val="0001404C"/>
    <w:rsid w:val="000157B5"/>
    <w:rsid w:val="00015903"/>
    <w:rsid w:val="00015F84"/>
    <w:rsid w:val="00017782"/>
    <w:rsid w:val="0002023B"/>
    <w:rsid w:val="0002063C"/>
    <w:rsid w:val="00020A8C"/>
    <w:rsid w:val="0002148D"/>
    <w:rsid w:val="000216B5"/>
    <w:rsid w:val="000231BE"/>
    <w:rsid w:val="00023481"/>
    <w:rsid w:val="00023731"/>
    <w:rsid w:val="00024217"/>
    <w:rsid w:val="0002447C"/>
    <w:rsid w:val="00024F0E"/>
    <w:rsid w:val="00026007"/>
    <w:rsid w:val="000270C2"/>
    <w:rsid w:val="00030109"/>
    <w:rsid w:val="00030BF3"/>
    <w:rsid w:val="00031AAD"/>
    <w:rsid w:val="000323DC"/>
    <w:rsid w:val="00033220"/>
    <w:rsid w:val="00033D71"/>
    <w:rsid w:val="0003401B"/>
    <w:rsid w:val="00034555"/>
    <w:rsid w:val="00035260"/>
    <w:rsid w:val="0003555F"/>
    <w:rsid w:val="000359D2"/>
    <w:rsid w:val="00036BA9"/>
    <w:rsid w:val="00037BB6"/>
    <w:rsid w:val="00041487"/>
    <w:rsid w:val="00041605"/>
    <w:rsid w:val="000419FE"/>
    <w:rsid w:val="000427C5"/>
    <w:rsid w:val="00044AFC"/>
    <w:rsid w:val="00044F29"/>
    <w:rsid w:val="00045336"/>
    <w:rsid w:val="00046299"/>
    <w:rsid w:val="000471EE"/>
    <w:rsid w:val="0005016A"/>
    <w:rsid w:val="0005090B"/>
    <w:rsid w:val="0005201E"/>
    <w:rsid w:val="00053BBE"/>
    <w:rsid w:val="00054C35"/>
    <w:rsid w:val="0005539C"/>
    <w:rsid w:val="0005600A"/>
    <w:rsid w:val="0005668F"/>
    <w:rsid w:val="00056F48"/>
    <w:rsid w:val="00056F4D"/>
    <w:rsid w:val="0005729E"/>
    <w:rsid w:val="000605F3"/>
    <w:rsid w:val="00060DAA"/>
    <w:rsid w:val="00060F73"/>
    <w:rsid w:val="000617F8"/>
    <w:rsid w:val="000618C6"/>
    <w:rsid w:val="00061D0D"/>
    <w:rsid w:val="00061DD5"/>
    <w:rsid w:val="00063342"/>
    <w:rsid w:val="00063471"/>
    <w:rsid w:val="00063760"/>
    <w:rsid w:val="00063B4C"/>
    <w:rsid w:val="000650D3"/>
    <w:rsid w:val="00065CD4"/>
    <w:rsid w:val="00065D15"/>
    <w:rsid w:val="00066CA2"/>
    <w:rsid w:val="00066CEA"/>
    <w:rsid w:val="0006751E"/>
    <w:rsid w:val="00067BAF"/>
    <w:rsid w:val="000700DD"/>
    <w:rsid w:val="000711DA"/>
    <w:rsid w:val="00072C7D"/>
    <w:rsid w:val="00073150"/>
    <w:rsid w:val="00074703"/>
    <w:rsid w:val="00074E1E"/>
    <w:rsid w:val="000753BE"/>
    <w:rsid w:val="000758B4"/>
    <w:rsid w:val="00075C2C"/>
    <w:rsid w:val="00075C5A"/>
    <w:rsid w:val="000761A8"/>
    <w:rsid w:val="00076335"/>
    <w:rsid w:val="0007793F"/>
    <w:rsid w:val="00081955"/>
    <w:rsid w:val="000824BE"/>
    <w:rsid w:val="00082E7B"/>
    <w:rsid w:val="00082F8C"/>
    <w:rsid w:val="00083D39"/>
    <w:rsid w:val="000848ED"/>
    <w:rsid w:val="00085BF0"/>
    <w:rsid w:val="0008600B"/>
    <w:rsid w:val="00086CE6"/>
    <w:rsid w:val="00087314"/>
    <w:rsid w:val="00087499"/>
    <w:rsid w:val="0008770F"/>
    <w:rsid w:val="00087D57"/>
    <w:rsid w:val="00087FE3"/>
    <w:rsid w:val="000917C6"/>
    <w:rsid w:val="00091A95"/>
    <w:rsid w:val="000920EE"/>
    <w:rsid w:val="00092E4B"/>
    <w:rsid w:val="00095EA7"/>
    <w:rsid w:val="0009603E"/>
    <w:rsid w:val="000960D3"/>
    <w:rsid w:val="00096151"/>
    <w:rsid w:val="00097AA9"/>
    <w:rsid w:val="000A0520"/>
    <w:rsid w:val="000A0587"/>
    <w:rsid w:val="000A0D73"/>
    <w:rsid w:val="000A1A80"/>
    <w:rsid w:val="000A24A1"/>
    <w:rsid w:val="000A3DB8"/>
    <w:rsid w:val="000A4349"/>
    <w:rsid w:val="000A4EBC"/>
    <w:rsid w:val="000A5936"/>
    <w:rsid w:val="000A6A74"/>
    <w:rsid w:val="000A6FF9"/>
    <w:rsid w:val="000A7238"/>
    <w:rsid w:val="000A77A4"/>
    <w:rsid w:val="000A7A5D"/>
    <w:rsid w:val="000B0230"/>
    <w:rsid w:val="000B09DB"/>
    <w:rsid w:val="000B0B38"/>
    <w:rsid w:val="000B0F7D"/>
    <w:rsid w:val="000B1226"/>
    <w:rsid w:val="000B1475"/>
    <w:rsid w:val="000B19DD"/>
    <w:rsid w:val="000B1CBE"/>
    <w:rsid w:val="000B1E20"/>
    <w:rsid w:val="000B3C76"/>
    <w:rsid w:val="000B3ECA"/>
    <w:rsid w:val="000B507C"/>
    <w:rsid w:val="000B51EA"/>
    <w:rsid w:val="000B52B8"/>
    <w:rsid w:val="000B550C"/>
    <w:rsid w:val="000B5A94"/>
    <w:rsid w:val="000B5CAC"/>
    <w:rsid w:val="000B60E1"/>
    <w:rsid w:val="000B60F4"/>
    <w:rsid w:val="000B6195"/>
    <w:rsid w:val="000B691C"/>
    <w:rsid w:val="000B7A05"/>
    <w:rsid w:val="000C04F1"/>
    <w:rsid w:val="000C06DF"/>
    <w:rsid w:val="000C0B4D"/>
    <w:rsid w:val="000C14C6"/>
    <w:rsid w:val="000C15F9"/>
    <w:rsid w:val="000C4203"/>
    <w:rsid w:val="000C44DB"/>
    <w:rsid w:val="000C635A"/>
    <w:rsid w:val="000C6D57"/>
    <w:rsid w:val="000C6EE2"/>
    <w:rsid w:val="000C72FA"/>
    <w:rsid w:val="000C75E2"/>
    <w:rsid w:val="000C77FF"/>
    <w:rsid w:val="000D0CDE"/>
    <w:rsid w:val="000D1F9C"/>
    <w:rsid w:val="000D2594"/>
    <w:rsid w:val="000D284E"/>
    <w:rsid w:val="000D31B8"/>
    <w:rsid w:val="000D38A9"/>
    <w:rsid w:val="000D3E09"/>
    <w:rsid w:val="000D59A7"/>
    <w:rsid w:val="000D5B34"/>
    <w:rsid w:val="000D7974"/>
    <w:rsid w:val="000E0102"/>
    <w:rsid w:val="000E0218"/>
    <w:rsid w:val="000E0F8C"/>
    <w:rsid w:val="000E1CAD"/>
    <w:rsid w:val="000E1CED"/>
    <w:rsid w:val="000E33E1"/>
    <w:rsid w:val="000E3C5D"/>
    <w:rsid w:val="000E3D19"/>
    <w:rsid w:val="000E484A"/>
    <w:rsid w:val="000E575C"/>
    <w:rsid w:val="000E6544"/>
    <w:rsid w:val="000E6A2D"/>
    <w:rsid w:val="000E719F"/>
    <w:rsid w:val="000E736F"/>
    <w:rsid w:val="000F0374"/>
    <w:rsid w:val="000F09FD"/>
    <w:rsid w:val="000F131C"/>
    <w:rsid w:val="000F14B8"/>
    <w:rsid w:val="000F2E07"/>
    <w:rsid w:val="000F2E93"/>
    <w:rsid w:val="000F38D4"/>
    <w:rsid w:val="000F4D7D"/>
    <w:rsid w:val="000F5A2E"/>
    <w:rsid w:val="000F5CCC"/>
    <w:rsid w:val="000F6634"/>
    <w:rsid w:val="000F732C"/>
    <w:rsid w:val="000F74A8"/>
    <w:rsid w:val="000F7A93"/>
    <w:rsid w:val="0010042E"/>
    <w:rsid w:val="001006A7"/>
    <w:rsid w:val="0010149B"/>
    <w:rsid w:val="00101727"/>
    <w:rsid w:val="00101F6B"/>
    <w:rsid w:val="0010243A"/>
    <w:rsid w:val="0010299E"/>
    <w:rsid w:val="00102B96"/>
    <w:rsid w:val="0010317E"/>
    <w:rsid w:val="00103304"/>
    <w:rsid w:val="00103A81"/>
    <w:rsid w:val="00104C87"/>
    <w:rsid w:val="00104D6C"/>
    <w:rsid w:val="00104EC5"/>
    <w:rsid w:val="00104FAD"/>
    <w:rsid w:val="00106052"/>
    <w:rsid w:val="00106640"/>
    <w:rsid w:val="00106AC2"/>
    <w:rsid w:val="00107D53"/>
    <w:rsid w:val="001113A6"/>
    <w:rsid w:val="00112617"/>
    <w:rsid w:val="001127EB"/>
    <w:rsid w:val="00112ADA"/>
    <w:rsid w:val="00112B01"/>
    <w:rsid w:val="00112CB5"/>
    <w:rsid w:val="00112CED"/>
    <w:rsid w:val="00112E53"/>
    <w:rsid w:val="0011314B"/>
    <w:rsid w:val="00113424"/>
    <w:rsid w:val="00113C2E"/>
    <w:rsid w:val="0011457B"/>
    <w:rsid w:val="001146DA"/>
    <w:rsid w:val="00114F1E"/>
    <w:rsid w:val="001162EF"/>
    <w:rsid w:val="0011752B"/>
    <w:rsid w:val="00120663"/>
    <w:rsid w:val="00120B25"/>
    <w:rsid w:val="00120CA2"/>
    <w:rsid w:val="00121061"/>
    <w:rsid w:val="001213FA"/>
    <w:rsid w:val="00121BF5"/>
    <w:rsid w:val="0012209A"/>
    <w:rsid w:val="0012415E"/>
    <w:rsid w:val="0012428E"/>
    <w:rsid w:val="001242B4"/>
    <w:rsid w:val="001253EC"/>
    <w:rsid w:val="0012553C"/>
    <w:rsid w:val="00125898"/>
    <w:rsid w:val="00126404"/>
    <w:rsid w:val="001273F5"/>
    <w:rsid w:val="00127A27"/>
    <w:rsid w:val="00127C0D"/>
    <w:rsid w:val="00127FC0"/>
    <w:rsid w:val="00130081"/>
    <w:rsid w:val="00130437"/>
    <w:rsid w:val="001306B6"/>
    <w:rsid w:val="00130B6B"/>
    <w:rsid w:val="00131530"/>
    <w:rsid w:val="00131EF2"/>
    <w:rsid w:val="001320ED"/>
    <w:rsid w:val="001324B3"/>
    <w:rsid w:val="001324C5"/>
    <w:rsid w:val="00132929"/>
    <w:rsid w:val="00132A4B"/>
    <w:rsid w:val="00133BD6"/>
    <w:rsid w:val="00133DE4"/>
    <w:rsid w:val="00134E14"/>
    <w:rsid w:val="00135285"/>
    <w:rsid w:val="00135A81"/>
    <w:rsid w:val="00135FF9"/>
    <w:rsid w:val="00136F19"/>
    <w:rsid w:val="00140777"/>
    <w:rsid w:val="00141170"/>
    <w:rsid w:val="0014360A"/>
    <w:rsid w:val="00144292"/>
    <w:rsid w:val="00144F86"/>
    <w:rsid w:val="0014518B"/>
    <w:rsid w:val="00146820"/>
    <w:rsid w:val="001475D0"/>
    <w:rsid w:val="001477EC"/>
    <w:rsid w:val="00147C58"/>
    <w:rsid w:val="0015031B"/>
    <w:rsid w:val="00151BF2"/>
    <w:rsid w:val="00152182"/>
    <w:rsid w:val="0015281F"/>
    <w:rsid w:val="001530B4"/>
    <w:rsid w:val="00153172"/>
    <w:rsid w:val="00153432"/>
    <w:rsid w:val="00153672"/>
    <w:rsid w:val="00153A01"/>
    <w:rsid w:val="00153A9F"/>
    <w:rsid w:val="00153E6A"/>
    <w:rsid w:val="00154F03"/>
    <w:rsid w:val="00155194"/>
    <w:rsid w:val="00155B0D"/>
    <w:rsid w:val="00155FC0"/>
    <w:rsid w:val="0015622A"/>
    <w:rsid w:val="00156351"/>
    <w:rsid w:val="00160301"/>
    <w:rsid w:val="00160442"/>
    <w:rsid w:val="0016068A"/>
    <w:rsid w:val="00160B7B"/>
    <w:rsid w:val="001610B2"/>
    <w:rsid w:val="001615A7"/>
    <w:rsid w:val="0016273C"/>
    <w:rsid w:val="00162A25"/>
    <w:rsid w:val="00162ABD"/>
    <w:rsid w:val="00162F1C"/>
    <w:rsid w:val="0016451B"/>
    <w:rsid w:val="00164609"/>
    <w:rsid w:val="00164BE2"/>
    <w:rsid w:val="0016544B"/>
    <w:rsid w:val="001655AD"/>
    <w:rsid w:val="001657FA"/>
    <w:rsid w:val="00165AA2"/>
    <w:rsid w:val="00165F15"/>
    <w:rsid w:val="00166354"/>
    <w:rsid w:val="00166C16"/>
    <w:rsid w:val="0016709E"/>
    <w:rsid w:val="001672E9"/>
    <w:rsid w:val="00171990"/>
    <w:rsid w:val="00171A0F"/>
    <w:rsid w:val="00172502"/>
    <w:rsid w:val="0017347B"/>
    <w:rsid w:val="00173744"/>
    <w:rsid w:val="00173C56"/>
    <w:rsid w:val="00173E19"/>
    <w:rsid w:val="00174209"/>
    <w:rsid w:val="0017528E"/>
    <w:rsid w:val="00175376"/>
    <w:rsid w:val="00175F52"/>
    <w:rsid w:val="001762FE"/>
    <w:rsid w:val="001768E4"/>
    <w:rsid w:val="00176A4A"/>
    <w:rsid w:val="001776B7"/>
    <w:rsid w:val="00177D42"/>
    <w:rsid w:val="00180713"/>
    <w:rsid w:val="00180778"/>
    <w:rsid w:val="00182016"/>
    <w:rsid w:val="00182040"/>
    <w:rsid w:val="0018281A"/>
    <w:rsid w:val="00184872"/>
    <w:rsid w:val="001848AF"/>
    <w:rsid w:val="00184BA5"/>
    <w:rsid w:val="0018579D"/>
    <w:rsid w:val="00185ECA"/>
    <w:rsid w:val="00186572"/>
    <w:rsid w:val="00186A30"/>
    <w:rsid w:val="00186CD4"/>
    <w:rsid w:val="001907BD"/>
    <w:rsid w:val="00190EA4"/>
    <w:rsid w:val="0019160C"/>
    <w:rsid w:val="00191955"/>
    <w:rsid w:val="001919DE"/>
    <w:rsid w:val="001929F3"/>
    <w:rsid w:val="0019343C"/>
    <w:rsid w:val="00193A65"/>
    <w:rsid w:val="00193D73"/>
    <w:rsid w:val="00195EE6"/>
    <w:rsid w:val="001963B9"/>
    <w:rsid w:val="00196D02"/>
    <w:rsid w:val="00196D66"/>
    <w:rsid w:val="00197959"/>
    <w:rsid w:val="001A111B"/>
    <w:rsid w:val="001A1212"/>
    <w:rsid w:val="001A1335"/>
    <w:rsid w:val="001A21E7"/>
    <w:rsid w:val="001A3646"/>
    <w:rsid w:val="001A3E7C"/>
    <w:rsid w:val="001A4448"/>
    <w:rsid w:val="001A5AD2"/>
    <w:rsid w:val="001A5BA4"/>
    <w:rsid w:val="001A5E4F"/>
    <w:rsid w:val="001A5E5B"/>
    <w:rsid w:val="001A65B4"/>
    <w:rsid w:val="001A6C37"/>
    <w:rsid w:val="001A6DA1"/>
    <w:rsid w:val="001A6FF0"/>
    <w:rsid w:val="001A7B45"/>
    <w:rsid w:val="001A7ED4"/>
    <w:rsid w:val="001B0197"/>
    <w:rsid w:val="001B0290"/>
    <w:rsid w:val="001B052D"/>
    <w:rsid w:val="001B07FB"/>
    <w:rsid w:val="001B0A3E"/>
    <w:rsid w:val="001B0C24"/>
    <w:rsid w:val="001B2207"/>
    <w:rsid w:val="001B3817"/>
    <w:rsid w:val="001B3D79"/>
    <w:rsid w:val="001B417F"/>
    <w:rsid w:val="001B5283"/>
    <w:rsid w:val="001B5355"/>
    <w:rsid w:val="001B59FB"/>
    <w:rsid w:val="001B5EFF"/>
    <w:rsid w:val="001B67B9"/>
    <w:rsid w:val="001B70DF"/>
    <w:rsid w:val="001B761C"/>
    <w:rsid w:val="001B7A96"/>
    <w:rsid w:val="001C137D"/>
    <w:rsid w:val="001C310B"/>
    <w:rsid w:val="001C31F7"/>
    <w:rsid w:val="001C3D9B"/>
    <w:rsid w:val="001C7A91"/>
    <w:rsid w:val="001D0746"/>
    <w:rsid w:val="001D0E2A"/>
    <w:rsid w:val="001D182E"/>
    <w:rsid w:val="001D2CA5"/>
    <w:rsid w:val="001D399D"/>
    <w:rsid w:val="001D411F"/>
    <w:rsid w:val="001D4BE6"/>
    <w:rsid w:val="001D4E7B"/>
    <w:rsid w:val="001D6C8B"/>
    <w:rsid w:val="001D6CEB"/>
    <w:rsid w:val="001D7B9A"/>
    <w:rsid w:val="001E1CC6"/>
    <w:rsid w:val="001E2664"/>
    <w:rsid w:val="001E3115"/>
    <w:rsid w:val="001E317C"/>
    <w:rsid w:val="001E341A"/>
    <w:rsid w:val="001E373A"/>
    <w:rsid w:val="001E3AC6"/>
    <w:rsid w:val="001E476E"/>
    <w:rsid w:val="001E525D"/>
    <w:rsid w:val="001E6B1F"/>
    <w:rsid w:val="001E7648"/>
    <w:rsid w:val="001E7B6C"/>
    <w:rsid w:val="001F0B18"/>
    <w:rsid w:val="001F1D8A"/>
    <w:rsid w:val="001F1E14"/>
    <w:rsid w:val="001F1E69"/>
    <w:rsid w:val="001F27FF"/>
    <w:rsid w:val="001F3386"/>
    <w:rsid w:val="001F3E4F"/>
    <w:rsid w:val="001F496E"/>
    <w:rsid w:val="001F4B5E"/>
    <w:rsid w:val="001F4C57"/>
    <w:rsid w:val="001F4CCB"/>
    <w:rsid w:val="001F4F14"/>
    <w:rsid w:val="001F5291"/>
    <w:rsid w:val="001F5C3D"/>
    <w:rsid w:val="001F5E72"/>
    <w:rsid w:val="001F6246"/>
    <w:rsid w:val="001F6726"/>
    <w:rsid w:val="001F73B8"/>
    <w:rsid w:val="001F7624"/>
    <w:rsid w:val="001F7CCF"/>
    <w:rsid w:val="00200026"/>
    <w:rsid w:val="0020231A"/>
    <w:rsid w:val="002034FE"/>
    <w:rsid w:val="00203C20"/>
    <w:rsid w:val="00203CC9"/>
    <w:rsid w:val="00203D68"/>
    <w:rsid w:val="00203F1E"/>
    <w:rsid w:val="002040BE"/>
    <w:rsid w:val="0020579E"/>
    <w:rsid w:val="00205D80"/>
    <w:rsid w:val="00205F35"/>
    <w:rsid w:val="00205FEB"/>
    <w:rsid w:val="002060A8"/>
    <w:rsid w:val="0020623B"/>
    <w:rsid w:val="002074A5"/>
    <w:rsid w:val="00207521"/>
    <w:rsid w:val="00207C8E"/>
    <w:rsid w:val="00210505"/>
    <w:rsid w:val="002115A2"/>
    <w:rsid w:val="00211BDE"/>
    <w:rsid w:val="00211F0E"/>
    <w:rsid w:val="00212D70"/>
    <w:rsid w:val="00214A0B"/>
    <w:rsid w:val="00215131"/>
    <w:rsid w:val="00215263"/>
    <w:rsid w:val="00215506"/>
    <w:rsid w:val="00217B6C"/>
    <w:rsid w:val="00217B9B"/>
    <w:rsid w:val="00217C66"/>
    <w:rsid w:val="0022073F"/>
    <w:rsid w:val="0022111D"/>
    <w:rsid w:val="00223E36"/>
    <w:rsid w:val="00224244"/>
    <w:rsid w:val="00224E77"/>
    <w:rsid w:val="002255E6"/>
    <w:rsid w:val="0022596E"/>
    <w:rsid w:val="00225C1C"/>
    <w:rsid w:val="00225E96"/>
    <w:rsid w:val="002264CA"/>
    <w:rsid w:val="00230942"/>
    <w:rsid w:val="00230A3F"/>
    <w:rsid w:val="002314CC"/>
    <w:rsid w:val="002329D9"/>
    <w:rsid w:val="00232C4E"/>
    <w:rsid w:val="002330D1"/>
    <w:rsid w:val="002330DE"/>
    <w:rsid w:val="00233C93"/>
    <w:rsid w:val="002353CD"/>
    <w:rsid w:val="00235BC9"/>
    <w:rsid w:val="00236952"/>
    <w:rsid w:val="00236BEF"/>
    <w:rsid w:val="00236FC8"/>
    <w:rsid w:val="0023799B"/>
    <w:rsid w:val="00237EB4"/>
    <w:rsid w:val="00237EC0"/>
    <w:rsid w:val="00240053"/>
    <w:rsid w:val="0024141A"/>
    <w:rsid w:val="00241761"/>
    <w:rsid w:val="00242F14"/>
    <w:rsid w:val="00244286"/>
    <w:rsid w:val="00244958"/>
    <w:rsid w:val="002456B7"/>
    <w:rsid w:val="00245A43"/>
    <w:rsid w:val="00246262"/>
    <w:rsid w:val="002472A9"/>
    <w:rsid w:val="002473B7"/>
    <w:rsid w:val="00247ADB"/>
    <w:rsid w:val="00247B05"/>
    <w:rsid w:val="00250529"/>
    <w:rsid w:val="00251012"/>
    <w:rsid w:val="00251CE5"/>
    <w:rsid w:val="002532A5"/>
    <w:rsid w:val="002539B2"/>
    <w:rsid w:val="0025402B"/>
    <w:rsid w:val="00255ABD"/>
    <w:rsid w:val="002602D9"/>
    <w:rsid w:val="0026040F"/>
    <w:rsid w:val="0026168C"/>
    <w:rsid w:val="00264252"/>
    <w:rsid w:val="00264C92"/>
    <w:rsid w:val="0026589D"/>
    <w:rsid w:val="00265CFF"/>
    <w:rsid w:val="0026636F"/>
    <w:rsid w:val="00266BB7"/>
    <w:rsid w:val="00266BF7"/>
    <w:rsid w:val="00266C40"/>
    <w:rsid w:val="00266C9D"/>
    <w:rsid w:val="00267077"/>
    <w:rsid w:val="00267B38"/>
    <w:rsid w:val="00267BBA"/>
    <w:rsid w:val="00270407"/>
    <w:rsid w:val="00271042"/>
    <w:rsid w:val="00272702"/>
    <w:rsid w:val="00272A34"/>
    <w:rsid w:val="00272C34"/>
    <w:rsid w:val="00272F9A"/>
    <w:rsid w:val="002741E6"/>
    <w:rsid w:val="00274426"/>
    <w:rsid w:val="00274B5E"/>
    <w:rsid w:val="002756FB"/>
    <w:rsid w:val="0027598B"/>
    <w:rsid w:val="00276A8C"/>
    <w:rsid w:val="00276FDF"/>
    <w:rsid w:val="00281308"/>
    <w:rsid w:val="0028244B"/>
    <w:rsid w:val="00283DAD"/>
    <w:rsid w:val="00284374"/>
    <w:rsid w:val="00284392"/>
    <w:rsid w:val="00284419"/>
    <w:rsid w:val="00284494"/>
    <w:rsid w:val="002849B2"/>
    <w:rsid w:val="00285C8B"/>
    <w:rsid w:val="0029091A"/>
    <w:rsid w:val="00290EA1"/>
    <w:rsid w:val="00290FDC"/>
    <w:rsid w:val="0029162A"/>
    <w:rsid w:val="00292A69"/>
    <w:rsid w:val="00292E49"/>
    <w:rsid w:val="00292FD7"/>
    <w:rsid w:val="00293594"/>
    <w:rsid w:val="00295072"/>
    <w:rsid w:val="0029683B"/>
    <w:rsid w:val="00296E15"/>
    <w:rsid w:val="00296EFE"/>
    <w:rsid w:val="00297F5E"/>
    <w:rsid w:val="002A02E1"/>
    <w:rsid w:val="002A0340"/>
    <w:rsid w:val="002A07D3"/>
    <w:rsid w:val="002A17E4"/>
    <w:rsid w:val="002A1E49"/>
    <w:rsid w:val="002A24A9"/>
    <w:rsid w:val="002A30BC"/>
    <w:rsid w:val="002A377B"/>
    <w:rsid w:val="002A38E5"/>
    <w:rsid w:val="002A4689"/>
    <w:rsid w:val="002A4994"/>
    <w:rsid w:val="002A4B8D"/>
    <w:rsid w:val="002A4CFE"/>
    <w:rsid w:val="002A53E8"/>
    <w:rsid w:val="002A566D"/>
    <w:rsid w:val="002A5889"/>
    <w:rsid w:val="002A6062"/>
    <w:rsid w:val="002A61C7"/>
    <w:rsid w:val="002A675F"/>
    <w:rsid w:val="002A69F2"/>
    <w:rsid w:val="002A6DC7"/>
    <w:rsid w:val="002A6FB8"/>
    <w:rsid w:val="002A7157"/>
    <w:rsid w:val="002A7988"/>
    <w:rsid w:val="002A7D88"/>
    <w:rsid w:val="002B0F42"/>
    <w:rsid w:val="002B1FB5"/>
    <w:rsid w:val="002B21E3"/>
    <w:rsid w:val="002B307D"/>
    <w:rsid w:val="002B3AA7"/>
    <w:rsid w:val="002B41E5"/>
    <w:rsid w:val="002B5B3C"/>
    <w:rsid w:val="002B5F5C"/>
    <w:rsid w:val="002B65E7"/>
    <w:rsid w:val="002C0952"/>
    <w:rsid w:val="002C0C67"/>
    <w:rsid w:val="002C1722"/>
    <w:rsid w:val="002C17A1"/>
    <w:rsid w:val="002C1B78"/>
    <w:rsid w:val="002C2B76"/>
    <w:rsid w:val="002C388C"/>
    <w:rsid w:val="002C5809"/>
    <w:rsid w:val="002C5995"/>
    <w:rsid w:val="002C59C9"/>
    <w:rsid w:val="002C65F7"/>
    <w:rsid w:val="002C7EDB"/>
    <w:rsid w:val="002D01E4"/>
    <w:rsid w:val="002D079C"/>
    <w:rsid w:val="002D085B"/>
    <w:rsid w:val="002D0E8F"/>
    <w:rsid w:val="002D1FAB"/>
    <w:rsid w:val="002D222A"/>
    <w:rsid w:val="002D33C7"/>
    <w:rsid w:val="002D3C51"/>
    <w:rsid w:val="002D486A"/>
    <w:rsid w:val="002D4AB9"/>
    <w:rsid w:val="002D6E59"/>
    <w:rsid w:val="002D73AD"/>
    <w:rsid w:val="002D77A4"/>
    <w:rsid w:val="002E0168"/>
    <w:rsid w:val="002E211A"/>
    <w:rsid w:val="002E2A30"/>
    <w:rsid w:val="002E2B7F"/>
    <w:rsid w:val="002E2C2F"/>
    <w:rsid w:val="002E3E66"/>
    <w:rsid w:val="002E4E3E"/>
    <w:rsid w:val="002E57D6"/>
    <w:rsid w:val="002E59F6"/>
    <w:rsid w:val="002E5A8B"/>
    <w:rsid w:val="002E5FC8"/>
    <w:rsid w:val="002E745B"/>
    <w:rsid w:val="002E7B88"/>
    <w:rsid w:val="002E7D7C"/>
    <w:rsid w:val="002F0345"/>
    <w:rsid w:val="002F0FA0"/>
    <w:rsid w:val="002F1827"/>
    <w:rsid w:val="002F3247"/>
    <w:rsid w:val="002F3411"/>
    <w:rsid w:val="002F3650"/>
    <w:rsid w:val="002F39E4"/>
    <w:rsid w:val="002F3D65"/>
    <w:rsid w:val="002F3F4E"/>
    <w:rsid w:val="002F3FBD"/>
    <w:rsid w:val="002F4231"/>
    <w:rsid w:val="002F484C"/>
    <w:rsid w:val="002F4B62"/>
    <w:rsid w:val="002F5596"/>
    <w:rsid w:val="002F570A"/>
    <w:rsid w:val="002F5C73"/>
    <w:rsid w:val="002F6BDE"/>
    <w:rsid w:val="00300235"/>
    <w:rsid w:val="003005F3"/>
    <w:rsid w:val="00300EFF"/>
    <w:rsid w:val="003016A2"/>
    <w:rsid w:val="00301D42"/>
    <w:rsid w:val="00302F21"/>
    <w:rsid w:val="00303C54"/>
    <w:rsid w:val="00303D36"/>
    <w:rsid w:val="00303E89"/>
    <w:rsid w:val="0030417B"/>
    <w:rsid w:val="00305828"/>
    <w:rsid w:val="00305A9C"/>
    <w:rsid w:val="003066F7"/>
    <w:rsid w:val="00306F4A"/>
    <w:rsid w:val="00310392"/>
    <w:rsid w:val="003109D4"/>
    <w:rsid w:val="00311B70"/>
    <w:rsid w:val="003126D7"/>
    <w:rsid w:val="00314699"/>
    <w:rsid w:val="00314C75"/>
    <w:rsid w:val="00315402"/>
    <w:rsid w:val="00316CF6"/>
    <w:rsid w:val="00317345"/>
    <w:rsid w:val="0032099F"/>
    <w:rsid w:val="00320D68"/>
    <w:rsid w:val="00321A41"/>
    <w:rsid w:val="00321FE5"/>
    <w:rsid w:val="0032213A"/>
    <w:rsid w:val="0032319F"/>
    <w:rsid w:val="003234C3"/>
    <w:rsid w:val="00323E3A"/>
    <w:rsid w:val="00326BAB"/>
    <w:rsid w:val="00326D48"/>
    <w:rsid w:val="003270AC"/>
    <w:rsid w:val="0033044D"/>
    <w:rsid w:val="00330AAB"/>
    <w:rsid w:val="00331370"/>
    <w:rsid w:val="0033177F"/>
    <w:rsid w:val="00331BD5"/>
    <w:rsid w:val="0033294D"/>
    <w:rsid w:val="00332B28"/>
    <w:rsid w:val="003330A9"/>
    <w:rsid w:val="00336AA9"/>
    <w:rsid w:val="00336FA4"/>
    <w:rsid w:val="003375FE"/>
    <w:rsid w:val="003379BF"/>
    <w:rsid w:val="00340D0D"/>
    <w:rsid w:val="00341DB4"/>
    <w:rsid w:val="00342220"/>
    <w:rsid w:val="00343D7E"/>
    <w:rsid w:val="00344645"/>
    <w:rsid w:val="00344E04"/>
    <w:rsid w:val="00345438"/>
    <w:rsid w:val="0034588D"/>
    <w:rsid w:val="003458D3"/>
    <w:rsid w:val="00345E87"/>
    <w:rsid w:val="003462C9"/>
    <w:rsid w:val="00346456"/>
    <w:rsid w:val="0034664A"/>
    <w:rsid w:val="00347AD5"/>
    <w:rsid w:val="003513AC"/>
    <w:rsid w:val="003514C6"/>
    <w:rsid w:val="00352038"/>
    <w:rsid w:val="003526CF"/>
    <w:rsid w:val="00354A03"/>
    <w:rsid w:val="00356B3D"/>
    <w:rsid w:val="00356BC4"/>
    <w:rsid w:val="00360EEC"/>
    <w:rsid w:val="00361EE3"/>
    <w:rsid w:val="003624BA"/>
    <w:rsid w:val="0036321E"/>
    <w:rsid w:val="00363BD5"/>
    <w:rsid w:val="0036401C"/>
    <w:rsid w:val="00364E3D"/>
    <w:rsid w:val="00365E82"/>
    <w:rsid w:val="0036654A"/>
    <w:rsid w:val="00366991"/>
    <w:rsid w:val="00367B53"/>
    <w:rsid w:val="003720B6"/>
    <w:rsid w:val="003738C8"/>
    <w:rsid w:val="00373A92"/>
    <w:rsid w:val="003742F0"/>
    <w:rsid w:val="00374D4A"/>
    <w:rsid w:val="0037518E"/>
    <w:rsid w:val="003759D1"/>
    <w:rsid w:val="00375EE8"/>
    <w:rsid w:val="00376371"/>
    <w:rsid w:val="003768D2"/>
    <w:rsid w:val="00377194"/>
    <w:rsid w:val="00380726"/>
    <w:rsid w:val="00380F3B"/>
    <w:rsid w:val="003819BB"/>
    <w:rsid w:val="00382059"/>
    <w:rsid w:val="0038254F"/>
    <w:rsid w:val="00382A91"/>
    <w:rsid w:val="00382F33"/>
    <w:rsid w:val="0038346A"/>
    <w:rsid w:val="0038444A"/>
    <w:rsid w:val="003849C4"/>
    <w:rsid w:val="00384DB1"/>
    <w:rsid w:val="003856DC"/>
    <w:rsid w:val="00386008"/>
    <w:rsid w:val="003862E9"/>
    <w:rsid w:val="0038658E"/>
    <w:rsid w:val="00386AE5"/>
    <w:rsid w:val="00386BA0"/>
    <w:rsid w:val="0038782D"/>
    <w:rsid w:val="00387B7C"/>
    <w:rsid w:val="00387CE1"/>
    <w:rsid w:val="00390227"/>
    <w:rsid w:val="00391497"/>
    <w:rsid w:val="00392300"/>
    <w:rsid w:val="00392B98"/>
    <w:rsid w:val="00393119"/>
    <w:rsid w:val="00394013"/>
    <w:rsid w:val="00394E77"/>
    <w:rsid w:val="0039538B"/>
    <w:rsid w:val="00395B85"/>
    <w:rsid w:val="00396793"/>
    <w:rsid w:val="00396851"/>
    <w:rsid w:val="003970B8"/>
    <w:rsid w:val="003971C2"/>
    <w:rsid w:val="003977B8"/>
    <w:rsid w:val="0039783C"/>
    <w:rsid w:val="003A0CA4"/>
    <w:rsid w:val="003A1110"/>
    <w:rsid w:val="003A1EF1"/>
    <w:rsid w:val="003A23F6"/>
    <w:rsid w:val="003A39C6"/>
    <w:rsid w:val="003A3B13"/>
    <w:rsid w:val="003A3BB2"/>
    <w:rsid w:val="003A551F"/>
    <w:rsid w:val="003A5D11"/>
    <w:rsid w:val="003A7A9A"/>
    <w:rsid w:val="003B0130"/>
    <w:rsid w:val="003B0399"/>
    <w:rsid w:val="003B0463"/>
    <w:rsid w:val="003B11AC"/>
    <w:rsid w:val="003B1AE7"/>
    <w:rsid w:val="003B1F56"/>
    <w:rsid w:val="003B2944"/>
    <w:rsid w:val="003B2C01"/>
    <w:rsid w:val="003B2D9D"/>
    <w:rsid w:val="003B38D1"/>
    <w:rsid w:val="003B433C"/>
    <w:rsid w:val="003B45C2"/>
    <w:rsid w:val="003B53B8"/>
    <w:rsid w:val="003B5DFA"/>
    <w:rsid w:val="003B6D6D"/>
    <w:rsid w:val="003B70A2"/>
    <w:rsid w:val="003B785C"/>
    <w:rsid w:val="003B7FFA"/>
    <w:rsid w:val="003C0363"/>
    <w:rsid w:val="003C0CF3"/>
    <w:rsid w:val="003C0FA7"/>
    <w:rsid w:val="003C1293"/>
    <w:rsid w:val="003C16DC"/>
    <w:rsid w:val="003C1EEC"/>
    <w:rsid w:val="003C24E4"/>
    <w:rsid w:val="003C29D0"/>
    <w:rsid w:val="003C4339"/>
    <w:rsid w:val="003C4348"/>
    <w:rsid w:val="003C4873"/>
    <w:rsid w:val="003C61D1"/>
    <w:rsid w:val="003C77D0"/>
    <w:rsid w:val="003C7B77"/>
    <w:rsid w:val="003D0D50"/>
    <w:rsid w:val="003D1C40"/>
    <w:rsid w:val="003D1CD5"/>
    <w:rsid w:val="003D3023"/>
    <w:rsid w:val="003D390A"/>
    <w:rsid w:val="003D3AE9"/>
    <w:rsid w:val="003D3FED"/>
    <w:rsid w:val="003D5B7B"/>
    <w:rsid w:val="003D5DF8"/>
    <w:rsid w:val="003D6321"/>
    <w:rsid w:val="003E04B9"/>
    <w:rsid w:val="003E0B42"/>
    <w:rsid w:val="003E138C"/>
    <w:rsid w:val="003E1661"/>
    <w:rsid w:val="003E17F4"/>
    <w:rsid w:val="003E1BF8"/>
    <w:rsid w:val="003E26CA"/>
    <w:rsid w:val="003E3733"/>
    <w:rsid w:val="003E3ABA"/>
    <w:rsid w:val="003E3AC8"/>
    <w:rsid w:val="003E491A"/>
    <w:rsid w:val="003E4A96"/>
    <w:rsid w:val="003E58BD"/>
    <w:rsid w:val="003E58F7"/>
    <w:rsid w:val="003E61C7"/>
    <w:rsid w:val="003E661F"/>
    <w:rsid w:val="003E6A4C"/>
    <w:rsid w:val="003E6BA4"/>
    <w:rsid w:val="003E6F82"/>
    <w:rsid w:val="003F012D"/>
    <w:rsid w:val="003F17C6"/>
    <w:rsid w:val="003F2B74"/>
    <w:rsid w:val="003F43E1"/>
    <w:rsid w:val="003F4B8E"/>
    <w:rsid w:val="003F5E32"/>
    <w:rsid w:val="003F5E5F"/>
    <w:rsid w:val="003F6165"/>
    <w:rsid w:val="003F6B3E"/>
    <w:rsid w:val="003F7941"/>
    <w:rsid w:val="003F7C69"/>
    <w:rsid w:val="004001F5"/>
    <w:rsid w:val="00400370"/>
    <w:rsid w:val="004003AA"/>
    <w:rsid w:val="00400E8E"/>
    <w:rsid w:val="00401DA4"/>
    <w:rsid w:val="0040256D"/>
    <w:rsid w:val="00403307"/>
    <w:rsid w:val="00403B62"/>
    <w:rsid w:val="0040501D"/>
    <w:rsid w:val="00405CF0"/>
    <w:rsid w:val="00406C88"/>
    <w:rsid w:val="00407F96"/>
    <w:rsid w:val="004100E0"/>
    <w:rsid w:val="004105D5"/>
    <w:rsid w:val="004107E6"/>
    <w:rsid w:val="00410A56"/>
    <w:rsid w:val="00410B93"/>
    <w:rsid w:val="00411374"/>
    <w:rsid w:val="0041171B"/>
    <w:rsid w:val="00411851"/>
    <w:rsid w:val="0041347E"/>
    <w:rsid w:val="004139E3"/>
    <w:rsid w:val="00414145"/>
    <w:rsid w:val="004141AF"/>
    <w:rsid w:val="00415C20"/>
    <w:rsid w:val="0041697E"/>
    <w:rsid w:val="00416BB6"/>
    <w:rsid w:val="00417DAB"/>
    <w:rsid w:val="00417E4B"/>
    <w:rsid w:val="00417E8E"/>
    <w:rsid w:val="00420568"/>
    <w:rsid w:val="00420FDA"/>
    <w:rsid w:val="00421146"/>
    <w:rsid w:val="0042116B"/>
    <w:rsid w:val="00421AB4"/>
    <w:rsid w:val="004226A0"/>
    <w:rsid w:val="004229C2"/>
    <w:rsid w:val="00422FFF"/>
    <w:rsid w:val="0042343B"/>
    <w:rsid w:val="00424548"/>
    <w:rsid w:val="0042477F"/>
    <w:rsid w:val="00426F45"/>
    <w:rsid w:val="004303A8"/>
    <w:rsid w:val="0043092F"/>
    <w:rsid w:val="004310E4"/>
    <w:rsid w:val="004316AB"/>
    <w:rsid w:val="004317DF"/>
    <w:rsid w:val="00431B29"/>
    <w:rsid w:val="0043229A"/>
    <w:rsid w:val="00432393"/>
    <w:rsid w:val="00432A6F"/>
    <w:rsid w:val="00432F7B"/>
    <w:rsid w:val="004365E4"/>
    <w:rsid w:val="00437C15"/>
    <w:rsid w:val="00437C79"/>
    <w:rsid w:val="00441ECE"/>
    <w:rsid w:val="004425D8"/>
    <w:rsid w:val="004425F7"/>
    <w:rsid w:val="00443C5A"/>
    <w:rsid w:val="00444621"/>
    <w:rsid w:val="004450D0"/>
    <w:rsid w:val="00445823"/>
    <w:rsid w:val="00446311"/>
    <w:rsid w:val="00446446"/>
    <w:rsid w:val="00446A6E"/>
    <w:rsid w:val="00446CDE"/>
    <w:rsid w:val="00446E30"/>
    <w:rsid w:val="00446EED"/>
    <w:rsid w:val="0045046E"/>
    <w:rsid w:val="004507E3"/>
    <w:rsid w:val="004508C5"/>
    <w:rsid w:val="00450FD0"/>
    <w:rsid w:val="00451145"/>
    <w:rsid w:val="004518B9"/>
    <w:rsid w:val="00451E8E"/>
    <w:rsid w:val="004522F5"/>
    <w:rsid w:val="0045346B"/>
    <w:rsid w:val="0045418D"/>
    <w:rsid w:val="00454AD5"/>
    <w:rsid w:val="004550A8"/>
    <w:rsid w:val="0045549B"/>
    <w:rsid w:val="004557F0"/>
    <w:rsid w:val="00456838"/>
    <w:rsid w:val="004568F8"/>
    <w:rsid w:val="00456C36"/>
    <w:rsid w:val="00456D95"/>
    <w:rsid w:val="00457151"/>
    <w:rsid w:val="004573B4"/>
    <w:rsid w:val="004575E4"/>
    <w:rsid w:val="004576B0"/>
    <w:rsid w:val="0046045F"/>
    <w:rsid w:val="00460CA8"/>
    <w:rsid w:val="0046216C"/>
    <w:rsid w:val="0046287A"/>
    <w:rsid w:val="004631EA"/>
    <w:rsid w:val="004639D4"/>
    <w:rsid w:val="00463FF9"/>
    <w:rsid w:val="004649FF"/>
    <w:rsid w:val="00464D80"/>
    <w:rsid w:val="00465088"/>
    <w:rsid w:val="00465990"/>
    <w:rsid w:val="00465D65"/>
    <w:rsid w:val="00465E9A"/>
    <w:rsid w:val="00466198"/>
    <w:rsid w:val="00466267"/>
    <w:rsid w:val="00466983"/>
    <w:rsid w:val="004701B2"/>
    <w:rsid w:val="00470F2B"/>
    <w:rsid w:val="004724ED"/>
    <w:rsid w:val="004727EE"/>
    <w:rsid w:val="00475365"/>
    <w:rsid w:val="00475A0A"/>
    <w:rsid w:val="00475D01"/>
    <w:rsid w:val="00475E8E"/>
    <w:rsid w:val="00476A8A"/>
    <w:rsid w:val="00476DA8"/>
    <w:rsid w:val="00477A3D"/>
    <w:rsid w:val="00480C14"/>
    <w:rsid w:val="0048187F"/>
    <w:rsid w:val="004824B8"/>
    <w:rsid w:val="00482599"/>
    <w:rsid w:val="00482EEC"/>
    <w:rsid w:val="00483BAD"/>
    <w:rsid w:val="00483DFE"/>
    <w:rsid w:val="00483E9E"/>
    <w:rsid w:val="004851B3"/>
    <w:rsid w:val="0048529B"/>
    <w:rsid w:val="00486510"/>
    <w:rsid w:val="00486739"/>
    <w:rsid w:val="0048740C"/>
    <w:rsid w:val="0048785D"/>
    <w:rsid w:val="00487F55"/>
    <w:rsid w:val="0049067F"/>
    <w:rsid w:val="00492F4D"/>
    <w:rsid w:val="00493A51"/>
    <w:rsid w:val="00493B86"/>
    <w:rsid w:val="00493F46"/>
    <w:rsid w:val="004956E1"/>
    <w:rsid w:val="00495E29"/>
    <w:rsid w:val="00496050"/>
    <w:rsid w:val="00496DB7"/>
    <w:rsid w:val="00497F2C"/>
    <w:rsid w:val="004A03B5"/>
    <w:rsid w:val="004A04B5"/>
    <w:rsid w:val="004A0AD0"/>
    <w:rsid w:val="004A1608"/>
    <w:rsid w:val="004A1AF1"/>
    <w:rsid w:val="004A211E"/>
    <w:rsid w:val="004A2E07"/>
    <w:rsid w:val="004A30E5"/>
    <w:rsid w:val="004A32A5"/>
    <w:rsid w:val="004A39B2"/>
    <w:rsid w:val="004A4ADA"/>
    <w:rsid w:val="004A50BF"/>
    <w:rsid w:val="004A54F3"/>
    <w:rsid w:val="004A62B2"/>
    <w:rsid w:val="004A6380"/>
    <w:rsid w:val="004A6641"/>
    <w:rsid w:val="004A6D5A"/>
    <w:rsid w:val="004A6E00"/>
    <w:rsid w:val="004A758C"/>
    <w:rsid w:val="004A7685"/>
    <w:rsid w:val="004A7E8C"/>
    <w:rsid w:val="004B003A"/>
    <w:rsid w:val="004B055E"/>
    <w:rsid w:val="004B0AE3"/>
    <w:rsid w:val="004B12C3"/>
    <w:rsid w:val="004B1BF4"/>
    <w:rsid w:val="004B1DE2"/>
    <w:rsid w:val="004B2076"/>
    <w:rsid w:val="004B3300"/>
    <w:rsid w:val="004B3B03"/>
    <w:rsid w:val="004B3B40"/>
    <w:rsid w:val="004B40A9"/>
    <w:rsid w:val="004B41FA"/>
    <w:rsid w:val="004B426C"/>
    <w:rsid w:val="004B430E"/>
    <w:rsid w:val="004B454F"/>
    <w:rsid w:val="004B5D29"/>
    <w:rsid w:val="004B67B7"/>
    <w:rsid w:val="004B6B3F"/>
    <w:rsid w:val="004B6FAB"/>
    <w:rsid w:val="004B708E"/>
    <w:rsid w:val="004B7189"/>
    <w:rsid w:val="004B7C85"/>
    <w:rsid w:val="004B7E3C"/>
    <w:rsid w:val="004C001E"/>
    <w:rsid w:val="004C0D92"/>
    <w:rsid w:val="004C17AD"/>
    <w:rsid w:val="004C2020"/>
    <w:rsid w:val="004C2B4D"/>
    <w:rsid w:val="004C365C"/>
    <w:rsid w:val="004C3DDD"/>
    <w:rsid w:val="004C55EA"/>
    <w:rsid w:val="004C5D9B"/>
    <w:rsid w:val="004C5E0A"/>
    <w:rsid w:val="004C6CC8"/>
    <w:rsid w:val="004C7316"/>
    <w:rsid w:val="004C7934"/>
    <w:rsid w:val="004C7EE3"/>
    <w:rsid w:val="004D0ADE"/>
    <w:rsid w:val="004D1464"/>
    <w:rsid w:val="004D1E19"/>
    <w:rsid w:val="004D2A71"/>
    <w:rsid w:val="004D2F71"/>
    <w:rsid w:val="004D37B5"/>
    <w:rsid w:val="004D456A"/>
    <w:rsid w:val="004D51BA"/>
    <w:rsid w:val="004D53B6"/>
    <w:rsid w:val="004D55B2"/>
    <w:rsid w:val="004D65D4"/>
    <w:rsid w:val="004D65D6"/>
    <w:rsid w:val="004D7EAE"/>
    <w:rsid w:val="004D7F00"/>
    <w:rsid w:val="004D7F8D"/>
    <w:rsid w:val="004E0029"/>
    <w:rsid w:val="004E043D"/>
    <w:rsid w:val="004E1A18"/>
    <w:rsid w:val="004E2F55"/>
    <w:rsid w:val="004E316B"/>
    <w:rsid w:val="004E3172"/>
    <w:rsid w:val="004E34BD"/>
    <w:rsid w:val="004E598D"/>
    <w:rsid w:val="004E5DF9"/>
    <w:rsid w:val="004E7E24"/>
    <w:rsid w:val="004F057D"/>
    <w:rsid w:val="004F0E68"/>
    <w:rsid w:val="004F0F3D"/>
    <w:rsid w:val="004F10FA"/>
    <w:rsid w:val="004F1AC0"/>
    <w:rsid w:val="004F1BE6"/>
    <w:rsid w:val="004F2420"/>
    <w:rsid w:val="004F2F83"/>
    <w:rsid w:val="004F34F4"/>
    <w:rsid w:val="004F3ADE"/>
    <w:rsid w:val="004F4465"/>
    <w:rsid w:val="004F5BB9"/>
    <w:rsid w:val="004F5DE1"/>
    <w:rsid w:val="004F6092"/>
    <w:rsid w:val="004F65B0"/>
    <w:rsid w:val="004F6B8E"/>
    <w:rsid w:val="004F6FE2"/>
    <w:rsid w:val="004F7907"/>
    <w:rsid w:val="00500F75"/>
    <w:rsid w:val="0050103A"/>
    <w:rsid w:val="00501917"/>
    <w:rsid w:val="005021CA"/>
    <w:rsid w:val="00502ACC"/>
    <w:rsid w:val="00502B09"/>
    <w:rsid w:val="005044B5"/>
    <w:rsid w:val="0051054E"/>
    <w:rsid w:val="0051163D"/>
    <w:rsid w:val="00511A00"/>
    <w:rsid w:val="00511AB2"/>
    <w:rsid w:val="0051388B"/>
    <w:rsid w:val="00513F9E"/>
    <w:rsid w:val="005141C4"/>
    <w:rsid w:val="00514A1E"/>
    <w:rsid w:val="00516455"/>
    <w:rsid w:val="00516456"/>
    <w:rsid w:val="00517263"/>
    <w:rsid w:val="00517D8E"/>
    <w:rsid w:val="00520C70"/>
    <w:rsid w:val="00520F7D"/>
    <w:rsid w:val="0052111B"/>
    <w:rsid w:val="0052149F"/>
    <w:rsid w:val="0052169B"/>
    <w:rsid w:val="00521FB0"/>
    <w:rsid w:val="005222D7"/>
    <w:rsid w:val="00523636"/>
    <w:rsid w:val="005247DD"/>
    <w:rsid w:val="00524CFF"/>
    <w:rsid w:val="0052599B"/>
    <w:rsid w:val="00525DAB"/>
    <w:rsid w:val="00526095"/>
    <w:rsid w:val="00526505"/>
    <w:rsid w:val="005267AF"/>
    <w:rsid w:val="00526CFC"/>
    <w:rsid w:val="00526F0E"/>
    <w:rsid w:val="005273E1"/>
    <w:rsid w:val="0052753D"/>
    <w:rsid w:val="005277D9"/>
    <w:rsid w:val="00527D3B"/>
    <w:rsid w:val="005302C8"/>
    <w:rsid w:val="0053035A"/>
    <w:rsid w:val="00530FD5"/>
    <w:rsid w:val="005315EB"/>
    <w:rsid w:val="0053213A"/>
    <w:rsid w:val="00532607"/>
    <w:rsid w:val="005326F9"/>
    <w:rsid w:val="00533925"/>
    <w:rsid w:val="00533B00"/>
    <w:rsid w:val="00534005"/>
    <w:rsid w:val="00535031"/>
    <w:rsid w:val="00535BC7"/>
    <w:rsid w:val="00536023"/>
    <w:rsid w:val="005367D5"/>
    <w:rsid w:val="00536F1A"/>
    <w:rsid w:val="0053752D"/>
    <w:rsid w:val="00537ED6"/>
    <w:rsid w:val="00540215"/>
    <w:rsid w:val="00540F5A"/>
    <w:rsid w:val="005415F8"/>
    <w:rsid w:val="00542725"/>
    <w:rsid w:val="00542C6A"/>
    <w:rsid w:val="005431DA"/>
    <w:rsid w:val="005449BB"/>
    <w:rsid w:val="0054569A"/>
    <w:rsid w:val="00545B7D"/>
    <w:rsid w:val="00545CFA"/>
    <w:rsid w:val="0054783C"/>
    <w:rsid w:val="00547F4B"/>
    <w:rsid w:val="00550CD3"/>
    <w:rsid w:val="00550F23"/>
    <w:rsid w:val="0055179D"/>
    <w:rsid w:val="005520DD"/>
    <w:rsid w:val="00552BB7"/>
    <w:rsid w:val="00552F55"/>
    <w:rsid w:val="00553C92"/>
    <w:rsid w:val="00554260"/>
    <w:rsid w:val="00554D50"/>
    <w:rsid w:val="00555397"/>
    <w:rsid w:val="005557DB"/>
    <w:rsid w:val="005559B3"/>
    <w:rsid w:val="00556AE2"/>
    <w:rsid w:val="00556D21"/>
    <w:rsid w:val="00557D5E"/>
    <w:rsid w:val="00560CAD"/>
    <w:rsid w:val="00561A18"/>
    <w:rsid w:val="00561AD8"/>
    <w:rsid w:val="00561C4B"/>
    <w:rsid w:val="00561CC7"/>
    <w:rsid w:val="00561D7C"/>
    <w:rsid w:val="00561DCC"/>
    <w:rsid w:val="0056237B"/>
    <w:rsid w:val="00562CBF"/>
    <w:rsid w:val="00562CEA"/>
    <w:rsid w:val="00562E5C"/>
    <w:rsid w:val="0056350B"/>
    <w:rsid w:val="00564CAD"/>
    <w:rsid w:val="00565F67"/>
    <w:rsid w:val="00566773"/>
    <w:rsid w:val="00567084"/>
    <w:rsid w:val="00567088"/>
    <w:rsid w:val="00567D5D"/>
    <w:rsid w:val="00567DA5"/>
    <w:rsid w:val="00567F6A"/>
    <w:rsid w:val="00570506"/>
    <w:rsid w:val="00571160"/>
    <w:rsid w:val="00571292"/>
    <w:rsid w:val="005724F6"/>
    <w:rsid w:val="00573233"/>
    <w:rsid w:val="00574580"/>
    <w:rsid w:val="00574B05"/>
    <w:rsid w:val="005751FD"/>
    <w:rsid w:val="0057604B"/>
    <w:rsid w:val="0057687A"/>
    <w:rsid w:val="0057765B"/>
    <w:rsid w:val="00580D98"/>
    <w:rsid w:val="00581834"/>
    <w:rsid w:val="00583625"/>
    <w:rsid w:val="00583CE8"/>
    <w:rsid w:val="00583DF6"/>
    <w:rsid w:val="005848C3"/>
    <w:rsid w:val="005864F2"/>
    <w:rsid w:val="0058686A"/>
    <w:rsid w:val="0059009F"/>
    <w:rsid w:val="005903BF"/>
    <w:rsid w:val="00591348"/>
    <w:rsid w:val="00591AEA"/>
    <w:rsid w:val="00592643"/>
    <w:rsid w:val="0059265E"/>
    <w:rsid w:val="00593868"/>
    <w:rsid w:val="00593DD4"/>
    <w:rsid w:val="005943C8"/>
    <w:rsid w:val="00595103"/>
    <w:rsid w:val="00595856"/>
    <w:rsid w:val="0059655E"/>
    <w:rsid w:val="00596B84"/>
    <w:rsid w:val="00597111"/>
    <w:rsid w:val="005977B7"/>
    <w:rsid w:val="00597945"/>
    <w:rsid w:val="005A1A4F"/>
    <w:rsid w:val="005A1B09"/>
    <w:rsid w:val="005A228A"/>
    <w:rsid w:val="005A3AF2"/>
    <w:rsid w:val="005A3CA0"/>
    <w:rsid w:val="005A5102"/>
    <w:rsid w:val="005A510F"/>
    <w:rsid w:val="005A70AA"/>
    <w:rsid w:val="005A7924"/>
    <w:rsid w:val="005A7DF9"/>
    <w:rsid w:val="005B064D"/>
    <w:rsid w:val="005B1BEE"/>
    <w:rsid w:val="005B3772"/>
    <w:rsid w:val="005B384D"/>
    <w:rsid w:val="005B38AB"/>
    <w:rsid w:val="005B504F"/>
    <w:rsid w:val="005B50FD"/>
    <w:rsid w:val="005B5728"/>
    <w:rsid w:val="005B5830"/>
    <w:rsid w:val="005B5E6C"/>
    <w:rsid w:val="005B71C8"/>
    <w:rsid w:val="005B74A9"/>
    <w:rsid w:val="005C010F"/>
    <w:rsid w:val="005C0473"/>
    <w:rsid w:val="005C0768"/>
    <w:rsid w:val="005C0948"/>
    <w:rsid w:val="005C0CA8"/>
    <w:rsid w:val="005C0CD8"/>
    <w:rsid w:val="005C0DFC"/>
    <w:rsid w:val="005C24CC"/>
    <w:rsid w:val="005C2F31"/>
    <w:rsid w:val="005C3D35"/>
    <w:rsid w:val="005C45A6"/>
    <w:rsid w:val="005C4620"/>
    <w:rsid w:val="005C4896"/>
    <w:rsid w:val="005C6B03"/>
    <w:rsid w:val="005C7E69"/>
    <w:rsid w:val="005C7ED8"/>
    <w:rsid w:val="005D0438"/>
    <w:rsid w:val="005D0A34"/>
    <w:rsid w:val="005D0AA0"/>
    <w:rsid w:val="005D210D"/>
    <w:rsid w:val="005D2627"/>
    <w:rsid w:val="005D2724"/>
    <w:rsid w:val="005D3056"/>
    <w:rsid w:val="005D3701"/>
    <w:rsid w:val="005D46E1"/>
    <w:rsid w:val="005D48E5"/>
    <w:rsid w:val="005D4916"/>
    <w:rsid w:val="005D4E7A"/>
    <w:rsid w:val="005D5A34"/>
    <w:rsid w:val="005D6422"/>
    <w:rsid w:val="005D64F0"/>
    <w:rsid w:val="005D65B5"/>
    <w:rsid w:val="005E0BE2"/>
    <w:rsid w:val="005E0FA0"/>
    <w:rsid w:val="005E1756"/>
    <w:rsid w:val="005E247C"/>
    <w:rsid w:val="005E25FA"/>
    <w:rsid w:val="005E2798"/>
    <w:rsid w:val="005E27D5"/>
    <w:rsid w:val="005E392A"/>
    <w:rsid w:val="005E400B"/>
    <w:rsid w:val="005E434B"/>
    <w:rsid w:val="005E4F7D"/>
    <w:rsid w:val="005E5AFE"/>
    <w:rsid w:val="005E5D2D"/>
    <w:rsid w:val="005E6145"/>
    <w:rsid w:val="005E6750"/>
    <w:rsid w:val="005E6AD1"/>
    <w:rsid w:val="005E6CBA"/>
    <w:rsid w:val="005E6DFD"/>
    <w:rsid w:val="005E7738"/>
    <w:rsid w:val="005F0DCB"/>
    <w:rsid w:val="005F16FE"/>
    <w:rsid w:val="005F3F44"/>
    <w:rsid w:val="005F490F"/>
    <w:rsid w:val="005F4E09"/>
    <w:rsid w:val="005F4FDF"/>
    <w:rsid w:val="005F5181"/>
    <w:rsid w:val="005F57B7"/>
    <w:rsid w:val="005F7022"/>
    <w:rsid w:val="005F705E"/>
    <w:rsid w:val="005F7B00"/>
    <w:rsid w:val="005F7E70"/>
    <w:rsid w:val="00600F0A"/>
    <w:rsid w:val="00601EBA"/>
    <w:rsid w:val="006035F5"/>
    <w:rsid w:val="00603A1B"/>
    <w:rsid w:val="00604059"/>
    <w:rsid w:val="00604124"/>
    <w:rsid w:val="006045B4"/>
    <w:rsid w:val="00605EE2"/>
    <w:rsid w:val="0060608A"/>
    <w:rsid w:val="0060667A"/>
    <w:rsid w:val="00606900"/>
    <w:rsid w:val="00606BCF"/>
    <w:rsid w:val="00606E8C"/>
    <w:rsid w:val="006111B8"/>
    <w:rsid w:val="00611540"/>
    <w:rsid w:val="006117EE"/>
    <w:rsid w:val="00611A8E"/>
    <w:rsid w:val="00611BB0"/>
    <w:rsid w:val="00611BCB"/>
    <w:rsid w:val="006121A1"/>
    <w:rsid w:val="006128B0"/>
    <w:rsid w:val="00612C33"/>
    <w:rsid w:val="006137A1"/>
    <w:rsid w:val="00613C79"/>
    <w:rsid w:val="00614039"/>
    <w:rsid w:val="00614114"/>
    <w:rsid w:val="0061417A"/>
    <w:rsid w:val="00614444"/>
    <w:rsid w:val="0061527B"/>
    <w:rsid w:val="0061590C"/>
    <w:rsid w:val="00615CB6"/>
    <w:rsid w:val="00616798"/>
    <w:rsid w:val="0061692E"/>
    <w:rsid w:val="0061769D"/>
    <w:rsid w:val="00617D58"/>
    <w:rsid w:val="006215B2"/>
    <w:rsid w:val="006223E4"/>
    <w:rsid w:val="0062275B"/>
    <w:rsid w:val="00623DB2"/>
    <w:rsid w:val="00625FFB"/>
    <w:rsid w:val="00626069"/>
    <w:rsid w:val="00626DDF"/>
    <w:rsid w:val="00627337"/>
    <w:rsid w:val="0062769E"/>
    <w:rsid w:val="00630711"/>
    <w:rsid w:val="00631E7D"/>
    <w:rsid w:val="006321BA"/>
    <w:rsid w:val="0063428C"/>
    <w:rsid w:val="006342E8"/>
    <w:rsid w:val="00634F9C"/>
    <w:rsid w:val="00635B22"/>
    <w:rsid w:val="00636B69"/>
    <w:rsid w:val="00636CC3"/>
    <w:rsid w:val="006403E0"/>
    <w:rsid w:val="00641900"/>
    <w:rsid w:val="00641BF9"/>
    <w:rsid w:val="0064328E"/>
    <w:rsid w:val="00643943"/>
    <w:rsid w:val="00643E9C"/>
    <w:rsid w:val="00644770"/>
    <w:rsid w:val="006469E0"/>
    <w:rsid w:val="006470CA"/>
    <w:rsid w:val="00650A4A"/>
    <w:rsid w:val="00650B8A"/>
    <w:rsid w:val="00650BE0"/>
    <w:rsid w:val="00650CFF"/>
    <w:rsid w:val="00651122"/>
    <w:rsid w:val="00651CD9"/>
    <w:rsid w:val="00652054"/>
    <w:rsid w:val="00652328"/>
    <w:rsid w:val="006548F9"/>
    <w:rsid w:val="006554E5"/>
    <w:rsid w:val="0065556D"/>
    <w:rsid w:val="006558E1"/>
    <w:rsid w:val="00655B1F"/>
    <w:rsid w:val="00656807"/>
    <w:rsid w:val="00656AE1"/>
    <w:rsid w:val="00657E19"/>
    <w:rsid w:val="00657F0F"/>
    <w:rsid w:val="0066134E"/>
    <w:rsid w:val="0066166C"/>
    <w:rsid w:val="00661C43"/>
    <w:rsid w:val="00661EC4"/>
    <w:rsid w:val="00662120"/>
    <w:rsid w:val="00662316"/>
    <w:rsid w:val="00662CB5"/>
    <w:rsid w:val="0066310E"/>
    <w:rsid w:val="006633B7"/>
    <w:rsid w:val="00664945"/>
    <w:rsid w:val="00665730"/>
    <w:rsid w:val="00666054"/>
    <w:rsid w:val="00666345"/>
    <w:rsid w:val="0066745A"/>
    <w:rsid w:val="0067098F"/>
    <w:rsid w:val="00670A91"/>
    <w:rsid w:val="00671363"/>
    <w:rsid w:val="006715E6"/>
    <w:rsid w:val="006723CC"/>
    <w:rsid w:val="00672CD8"/>
    <w:rsid w:val="00674A01"/>
    <w:rsid w:val="00675021"/>
    <w:rsid w:val="00676B7C"/>
    <w:rsid w:val="0067722B"/>
    <w:rsid w:val="00680DFB"/>
    <w:rsid w:val="00681856"/>
    <w:rsid w:val="00681A92"/>
    <w:rsid w:val="00682587"/>
    <w:rsid w:val="006829FC"/>
    <w:rsid w:val="00682E29"/>
    <w:rsid w:val="00683124"/>
    <w:rsid w:val="00683799"/>
    <w:rsid w:val="006844A1"/>
    <w:rsid w:val="006848A3"/>
    <w:rsid w:val="00685322"/>
    <w:rsid w:val="006853CE"/>
    <w:rsid w:val="006855F9"/>
    <w:rsid w:val="0068585E"/>
    <w:rsid w:val="006860F8"/>
    <w:rsid w:val="0068613D"/>
    <w:rsid w:val="00686341"/>
    <w:rsid w:val="006863F1"/>
    <w:rsid w:val="006868BF"/>
    <w:rsid w:val="00686BE7"/>
    <w:rsid w:val="00686FF5"/>
    <w:rsid w:val="00687E7C"/>
    <w:rsid w:val="00690C11"/>
    <w:rsid w:val="00690C1E"/>
    <w:rsid w:val="00690E87"/>
    <w:rsid w:val="006912A3"/>
    <w:rsid w:val="00691324"/>
    <w:rsid w:val="00691B23"/>
    <w:rsid w:val="00691FA3"/>
    <w:rsid w:val="00693A32"/>
    <w:rsid w:val="00693E2D"/>
    <w:rsid w:val="00694ACA"/>
    <w:rsid w:val="00694ED5"/>
    <w:rsid w:val="00697DB1"/>
    <w:rsid w:val="006A0378"/>
    <w:rsid w:val="006A07DA"/>
    <w:rsid w:val="006A16B2"/>
    <w:rsid w:val="006A25EE"/>
    <w:rsid w:val="006A2A4C"/>
    <w:rsid w:val="006A2AC3"/>
    <w:rsid w:val="006A35C5"/>
    <w:rsid w:val="006A42D0"/>
    <w:rsid w:val="006A699B"/>
    <w:rsid w:val="006A7253"/>
    <w:rsid w:val="006B0612"/>
    <w:rsid w:val="006B2653"/>
    <w:rsid w:val="006B318C"/>
    <w:rsid w:val="006B32D8"/>
    <w:rsid w:val="006B3665"/>
    <w:rsid w:val="006B4AB7"/>
    <w:rsid w:val="006B5167"/>
    <w:rsid w:val="006B5625"/>
    <w:rsid w:val="006B616B"/>
    <w:rsid w:val="006B6E62"/>
    <w:rsid w:val="006B789A"/>
    <w:rsid w:val="006B7DD7"/>
    <w:rsid w:val="006C0320"/>
    <w:rsid w:val="006C0641"/>
    <w:rsid w:val="006C0E26"/>
    <w:rsid w:val="006C1750"/>
    <w:rsid w:val="006C1A1C"/>
    <w:rsid w:val="006C2838"/>
    <w:rsid w:val="006C2A03"/>
    <w:rsid w:val="006C3A3F"/>
    <w:rsid w:val="006C3ABF"/>
    <w:rsid w:val="006C3DDB"/>
    <w:rsid w:val="006C49A7"/>
    <w:rsid w:val="006C5124"/>
    <w:rsid w:val="006C5597"/>
    <w:rsid w:val="006C57ED"/>
    <w:rsid w:val="006C5F66"/>
    <w:rsid w:val="006C5FE3"/>
    <w:rsid w:val="006C6DED"/>
    <w:rsid w:val="006C7DC3"/>
    <w:rsid w:val="006D0BEF"/>
    <w:rsid w:val="006D0F33"/>
    <w:rsid w:val="006D108A"/>
    <w:rsid w:val="006D1B2A"/>
    <w:rsid w:val="006D2972"/>
    <w:rsid w:val="006D2B5F"/>
    <w:rsid w:val="006D2CA5"/>
    <w:rsid w:val="006D2EE7"/>
    <w:rsid w:val="006D3C6F"/>
    <w:rsid w:val="006D3F73"/>
    <w:rsid w:val="006D4266"/>
    <w:rsid w:val="006D47F3"/>
    <w:rsid w:val="006D5D6E"/>
    <w:rsid w:val="006E1597"/>
    <w:rsid w:val="006E1A7B"/>
    <w:rsid w:val="006E1AA0"/>
    <w:rsid w:val="006E2134"/>
    <w:rsid w:val="006E22AF"/>
    <w:rsid w:val="006E315C"/>
    <w:rsid w:val="006E3223"/>
    <w:rsid w:val="006E3ADC"/>
    <w:rsid w:val="006E5355"/>
    <w:rsid w:val="006E5623"/>
    <w:rsid w:val="006E5633"/>
    <w:rsid w:val="006E5B09"/>
    <w:rsid w:val="006E7200"/>
    <w:rsid w:val="006E7F10"/>
    <w:rsid w:val="006F0334"/>
    <w:rsid w:val="006F0414"/>
    <w:rsid w:val="006F0567"/>
    <w:rsid w:val="006F09E6"/>
    <w:rsid w:val="006F24B0"/>
    <w:rsid w:val="006F32FB"/>
    <w:rsid w:val="006F3398"/>
    <w:rsid w:val="006F3C8E"/>
    <w:rsid w:val="006F415D"/>
    <w:rsid w:val="006F447A"/>
    <w:rsid w:val="006F49D3"/>
    <w:rsid w:val="006F4E28"/>
    <w:rsid w:val="006F55EE"/>
    <w:rsid w:val="006F5D4B"/>
    <w:rsid w:val="006F5FB8"/>
    <w:rsid w:val="006F615A"/>
    <w:rsid w:val="006F6703"/>
    <w:rsid w:val="006F6E77"/>
    <w:rsid w:val="006F75F3"/>
    <w:rsid w:val="006F7B0A"/>
    <w:rsid w:val="0070039D"/>
    <w:rsid w:val="00700640"/>
    <w:rsid w:val="00701844"/>
    <w:rsid w:val="00702048"/>
    <w:rsid w:val="00703680"/>
    <w:rsid w:val="0070497F"/>
    <w:rsid w:val="007050A6"/>
    <w:rsid w:val="0070566B"/>
    <w:rsid w:val="00705CEA"/>
    <w:rsid w:val="0070657D"/>
    <w:rsid w:val="0070764F"/>
    <w:rsid w:val="00710344"/>
    <w:rsid w:val="00710AD1"/>
    <w:rsid w:val="00710B40"/>
    <w:rsid w:val="0071107F"/>
    <w:rsid w:val="00711849"/>
    <w:rsid w:val="007123D9"/>
    <w:rsid w:val="00712F70"/>
    <w:rsid w:val="0071303D"/>
    <w:rsid w:val="00713B2E"/>
    <w:rsid w:val="00713DFE"/>
    <w:rsid w:val="0071411D"/>
    <w:rsid w:val="007167A2"/>
    <w:rsid w:val="00716C39"/>
    <w:rsid w:val="00716D2D"/>
    <w:rsid w:val="00716FE8"/>
    <w:rsid w:val="00717EE6"/>
    <w:rsid w:val="00720306"/>
    <w:rsid w:val="0072090C"/>
    <w:rsid w:val="0072139B"/>
    <w:rsid w:val="007233AF"/>
    <w:rsid w:val="00723C29"/>
    <w:rsid w:val="0072466E"/>
    <w:rsid w:val="00725958"/>
    <w:rsid w:val="00726BC9"/>
    <w:rsid w:val="00726E9B"/>
    <w:rsid w:val="0072787E"/>
    <w:rsid w:val="00727BFD"/>
    <w:rsid w:val="00727C17"/>
    <w:rsid w:val="007300D0"/>
    <w:rsid w:val="00730186"/>
    <w:rsid w:val="00730203"/>
    <w:rsid w:val="00730B48"/>
    <w:rsid w:val="00731433"/>
    <w:rsid w:val="007340E2"/>
    <w:rsid w:val="0073421A"/>
    <w:rsid w:val="00734505"/>
    <w:rsid w:val="0073557D"/>
    <w:rsid w:val="007357FF"/>
    <w:rsid w:val="00735B2E"/>
    <w:rsid w:val="00736147"/>
    <w:rsid w:val="00736A9D"/>
    <w:rsid w:val="00737D97"/>
    <w:rsid w:val="00740627"/>
    <w:rsid w:val="007408BC"/>
    <w:rsid w:val="00741286"/>
    <w:rsid w:val="007434FB"/>
    <w:rsid w:val="00743F76"/>
    <w:rsid w:val="00744914"/>
    <w:rsid w:val="00744951"/>
    <w:rsid w:val="00744FEA"/>
    <w:rsid w:val="00745A76"/>
    <w:rsid w:val="00745A84"/>
    <w:rsid w:val="00746B92"/>
    <w:rsid w:val="00747466"/>
    <w:rsid w:val="007479ED"/>
    <w:rsid w:val="007513E1"/>
    <w:rsid w:val="0075169D"/>
    <w:rsid w:val="00751802"/>
    <w:rsid w:val="007526B9"/>
    <w:rsid w:val="00752D13"/>
    <w:rsid w:val="007531E2"/>
    <w:rsid w:val="007534E4"/>
    <w:rsid w:val="00753E11"/>
    <w:rsid w:val="007545A3"/>
    <w:rsid w:val="00754D76"/>
    <w:rsid w:val="00754F92"/>
    <w:rsid w:val="00755BF9"/>
    <w:rsid w:val="00755F2B"/>
    <w:rsid w:val="00756147"/>
    <w:rsid w:val="00756C1A"/>
    <w:rsid w:val="007576B0"/>
    <w:rsid w:val="00757724"/>
    <w:rsid w:val="007602D3"/>
    <w:rsid w:val="00761028"/>
    <w:rsid w:val="00761877"/>
    <w:rsid w:val="007621FE"/>
    <w:rsid w:val="00762FAE"/>
    <w:rsid w:val="00763703"/>
    <w:rsid w:val="00764166"/>
    <w:rsid w:val="00764C30"/>
    <w:rsid w:val="00764C70"/>
    <w:rsid w:val="00764F76"/>
    <w:rsid w:val="00765D49"/>
    <w:rsid w:val="007665A3"/>
    <w:rsid w:val="007667A3"/>
    <w:rsid w:val="00766C42"/>
    <w:rsid w:val="00770426"/>
    <w:rsid w:val="00770EA8"/>
    <w:rsid w:val="00772625"/>
    <w:rsid w:val="00773AE6"/>
    <w:rsid w:val="007740B3"/>
    <w:rsid w:val="00774DD5"/>
    <w:rsid w:val="007750F8"/>
    <w:rsid w:val="007755A0"/>
    <w:rsid w:val="007760A9"/>
    <w:rsid w:val="00776259"/>
    <w:rsid w:val="00776DBD"/>
    <w:rsid w:val="00777CE5"/>
    <w:rsid w:val="0078047B"/>
    <w:rsid w:val="0078049C"/>
    <w:rsid w:val="00781180"/>
    <w:rsid w:val="00781498"/>
    <w:rsid w:val="00781FE2"/>
    <w:rsid w:val="007828B0"/>
    <w:rsid w:val="00782BDD"/>
    <w:rsid w:val="007839DA"/>
    <w:rsid w:val="00785736"/>
    <w:rsid w:val="00785B89"/>
    <w:rsid w:val="00786C37"/>
    <w:rsid w:val="0078751D"/>
    <w:rsid w:val="007876B0"/>
    <w:rsid w:val="00787952"/>
    <w:rsid w:val="00790A93"/>
    <w:rsid w:val="007911D5"/>
    <w:rsid w:val="00792049"/>
    <w:rsid w:val="0079261D"/>
    <w:rsid w:val="00793287"/>
    <w:rsid w:val="00793F78"/>
    <w:rsid w:val="00794332"/>
    <w:rsid w:val="00794510"/>
    <w:rsid w:val="00794BAE"/>
    <w:rsid w:val="00794D24"/>
    <w:rsid w:val="007953E8"/>
    <w:rsid w:val="007956EB"/>
    <w:rsid w:val="00795C97"/>
    <w:rsid w:val="00795EF9"/>
    <w:rsid w:val="007968A2"/>
    <w:rsid w:val="0079721C"/>
    <w:rsid w:val="0079768A"/>
    <w:rsid w:val="00797EE6"/>
    <w:rsid w:val="007A06DD"/>
    <w:rsid w:val="007A0FAB"/>
    <w:rsid w:val="007A1045"/>
    <w:rsid w:val="007A1597"/>
    <w:rsid w:val="007A184A"/>
    <w:rsid w:val="007A2122"/>
    <w:rsid w:val="007A234B"/>
    <w:rsid w:val="007A245D"/>
    <w:rsid w:val="007A2D46"/>
    <w:rsid w:val="007A4B49"/>
    <w:rsid w:val="007A4DE3"/>
    <w:rsid w:val="007A4F71"/>
    <w:rsid w:val="007A51F9"/>
    <w:rsid w:val="007A5AB7"/>
    <w:rsid w:val="007A6A39"/>
    <w:rsid w:val="007A73AB"/>
    <w:rsid w:val="007A78A4"/>
    <w:rsid w:val="007A7AEF"/>
    <w:rsid w:val="007A7DE1"/>
    <w:rsid w:val="007A7E27"/>
    <w:rsid w:val="007B0448"/>
    <w:rsid w:val="007B0E14"/>
    <w:rsid w:val="007B1049"/>
    <w:rsid w:val="007B1A07"/>
    <w:rsid w:val="007B4366"/>
    <w:rsid w:val="007B4DBC"/>
    <w:rsid w:val="007B5146"/>
    <w:rsid w:val="007B5326"/>
    <w:rsid w:val="007B60B9"/>
    <w:rsid w:val="007B6181"/>
    <w:rsid w:val="007B68F0"/>
    <w:rsid w:val="007B6B83"/>
    <w:rsid w:val="007C0532"/>
    <w:rsid w:val="007C0F57"/>
    <w:rsid w:val="007C1BB2"/>
    <w:rsid w:val="007C2D1A"/>
    <w:rsid w:val="007C35B7"/>
    <w:rsid w:val="007C3786"/>
    <w:rsid w:val="007C391B"/>
    <w:rsid w:val="007C3BEA"/>
    <w:rsid w:val="007C49B9"/>
    <w:rsid w:val="007C4A0E"/>
    <w:rsid w:val="007C4FB9"/>
    <w:rsid w:val="007C5A7B"/>
    <w:rsid w:val="007C6E98"/>
    <w:rsid w:val="007D1237"/>
    <w:rsid w:val="007D12F4"/>
    <w:rsid w:val="007D22EE"/>
    <w:rsid w:val="007D235E"/>
    <w:rsid w:val="007D29E9"/>
    <w:rsid w:val="007D2F8F"/>
    <w:rsid w:val="007D2FC8"/>
    <w:rsid w:val="007D379E"/>
    <w:rsid w:val="007D399E"/>
    <w:rsid w:val="007D45C3"/>
    <w:rsid w:val="007D506A"/>
    <w:rsid w:val="007D6B78"/>
    <w:rsid w:val="007D78B2"/>
    <w:rsid w:val="007E0EF0"/>
    <w:rsid w:val="007E26DC"/>
    <w:rsid w:val="007E2FC4"/>
    <w:rsid w:val="007E34B6"/>
    <w:rsid w:val="007E36AB"/>
    <w:rsid w:val="007E466F"/>
    <w:rsid w:val="007E5055"/>
    <w:rsid w:val="007E5B19"/>
    <w:rsid w:val="007E6C77"/>
    <w:rsid w:val="007F08D7"/>
    <w:rsid w:val="007F0C1C"/>
    <w:rsid w:val="007F15AC"/>
    <w:rsid w:val="007F1AA1"/>
    <w:rsid w:val="007F22AB"/>
    <w:rsid w:val="007F2578"/>
    <w:rsid w:val="007F2864"/>
    <w:rsid w:val="007F310B"/>
    <w:rsid w:val="007F357D"/>
    <w:rsid w:val="007F59A7"/>
    <w:rsid w:val="007F5B26"/>
    <w:rsid w:val="007F671B"/>
    <w:rsid w:val="007F7D74"/>
    <w:rsid w:val="008019D7"/>
    <w:rsid w:val="00801D15"/>
    <w:rsid w:val="00802CB7"/>
    <w:rsid w:val="00802D8C"/>
    <w:rsid w:val="00803895"/>
    <w:rsid w:val="00803AB5"/>
    <w:rsid w:val="0080492D"/>
    <w:rsid w:val="00805098"/>
    <w:rsid w:val="00805499"/>
    <w:rsid w:val="00805850"/>
    <w:rsid w:val="00806096"/>
    <w:rsid w:val="00806DEC"/>
    <w:rsid w:val="00806F4F"/>
    <w:rsid w:val="00807727"/>
    <w:rsid w:val="00807C5F"/>
    <w:rsid w:val="008107F3"/>
    <w:rsid w:val="00811EDA"/>
    <w:rsid w:val="008124FF"/>
    <w:rsid w:val="0081276A"/>
    <w:rsid w:val="008132FD"/>
    <w:rsid w:val="0081345E"/>
    <w:rsid w:val="0081424C"/>
    <w:rsid w:val="00814BDE"/>
    <w:rsid w:val="008152CE"/>
    <w:rsid w:val="00815C03"/>
    <w:rsid w:val="00815CA2"/>
    <w:rsid w:val="00816207"/>
    <w:rsid w:val="00816C8B"/>
    <w:rsid w:val="00816F8E"/>
    <w:rsid w:val="008171E0"/>
    <w:rsid w:val="00820244"/>
    <w:rsid w:val="00820463"/>
    <w:rsid w:val="00820991"/>
    <w:rsid w:val="00820A03"/>
    <w:rsid w:val="00820DBB"/>
    <w:rsid w:val="00821199"/>
    <w:rsid w:val="00821AB2"/>
    <w:rsid w:val="00823524"/>
    <w:rsid w:val="00823859"/>
    <w:rsid w:val="00823961"/>
    <w:rsid w:val="00823B2D"/>
    <w:rsid w:val="00825863"/>
    <w:rsid w:val="00825D58"/>
    <w:rsid w:val="0082618D"/>
    <w:rsid w:val="00826860"/>
    <w:rsid w:val="00826A13"/>
    <w:rsid w:val="00826B53"/>
    <w:rsid w:val="00826EA2"/>
    <w:rsid w:val="00827803"/>
    <w:rsid w:val="00830286"/>
    <w:rsid w:val="008309AD"/>
    <w:rsid w:val="00830AE5"/>
    <w:rsid w:val="00830BA8"/>
    <w:rsid w:val="0083110A"/>
    <w:rsid w:val="008312A7"/>
    <w:rsid w:val="0083133B"/>
    <w:rsid w:val="008331D7"/>
    <w:rsid w:val="00833738"/>
    <w:rsid w:val="0083397B"/>
    <w:rsid w:val="00833E21"/>
    <w:rsid w:val="00833F8E"/>
    <w:rsid w:val="0083433F"/>
    <w:rsid w:val="008360C9"/>
    <w:rsid w:val="008361DC"/>
    <w:rsid w:val="008371F8"/>
    <w:rsid w:val="00837D85"/>
    <w:rsid w:val="00840A2D"/>
    <w:rsid w:val="00841401"/>
    <w:rsid w:val="0084164B"/>
    <w:rsid w:val="0084166C"/>
    <w:rsid w:val="0084219B"/>
    <w:rsid w:val="0084222D"/>
    <w:rsid w:val="00842E42"/>
    <w:rsid w:val="0084339A"/>
    <w:rsid w:val="00843497"/>
    <w:rsid w:val="0084377E"/>
    <w:rsid w:val="00843B7E"/>
    <w:rsid w:val="00843BEC"/>
    <w:rsid w:val="00844876"/>
    <w:rsid w:val="00844AC3"/>
    <w:rsid w:val="008460EF"/>
    <w:rsid w:val="008461EA"/>
    <w:rsid w:val="0084680E"/>
    <w:rsid w:val="00846AB1"/>
    <w:rsid w:val="00847BC7"/>
    <w:rsid w:val="00850A16"/>
    <w:rsid w:val="00850D25"/>
    <w:rsid w:val="00851451"/>
    <w:rsid w:val="0085150A"/>
    <w:rsid w:val="0085171B"/>
    <w:rsid w:val="00851BEC"/>
    <w:rsid w:val="00851D9A"/>
    <w:rsid w:val="00853288"/>
    <w:rsid w:val="00853976"/>
    <w:rsid w:val="00854A0D"/>
    <w:rsid w:val="00854C9D"/>
    <w:rsid w:val="00854DBA"/>
    <w:rsid w:val="00854E38"/>
    <w:rsid w:val="00854EBE"/>
    <w:rsid w:val="00855027"/>
    <w:rsid w:val="008551F1"/>
    <w:rsid w:val="008552C0"/>
    <w:rsid w:val="00856C2D"/>
    <w:rsid w:val="00857535"/>
    <w:rsid w:val="0085762E"/>
    <w:rsid w:val="00857EA1"/>
    <w:rsid w:val="00860A4C"/>
    <w:rsid w:val="00860F37"/>
    <w:rsid w:val="008614D9"/>
    <w:rsid w:val="00863764"/>
    <w:rsid w:val="008659AB"/>
    <w:rsid w:val="00866919"/>
    <w:rsid w:val="00866FBD"/>
    <w:rsid w:val="008671D5"/>
    <w:rsid w:val="00867327"/>
    <w:rsid w:val="0087015F"/>
    <w:rsid w:val="00870A0C"/>
    <w:rsid w:val="00870A94"/>
    <w:rsid w:val="00870AC9"/>
    <w:rsid w:val="00871F7B"/>
    <w:rsid w:val="008724DA"/>
    <w:rsid w:val="00872DE4"/>
    <w:rsid w:val="00872F0E"/>
    <w:rsid w:val="0087326D"/>
    <w:rsid w:val="008734D8"/>
    <w:rsid w:val="00873E94"/>
    <w:rsid w:val="0087412F"/>
    <w:rsid w:val="00874DC8"/>
    <w:rsid w:val="008754DA"/>
    <w:rsid w:val="00875EB7"/>
    <w:rsid w:val="00876A47"/>
    <w:rsid w:val="008771FC"/>
    <w:rsid w:val="00877B46"/>
    <w:rsid w:val="00877E6D"/>
    <w:rsid w:val="00880AEF"/>
    <w:rsid w:val="00880CB1"/>
    <w:rsid w:val="00880FDC"/>
    <w:rsid w:val="008825F9"/>
    <w:rsid w:val="00883B06"/>
    <w:rsid w:val="00883E8B"/>
    <w:rsid w:val="00885361"/>
    <w:rsid w:val="008855D6"/>
    <w:rsid w:val="0088597C"/>
    <w:rsid w:val="00886405"/>
    <w:rsid w:val="00886CDC"/>
    <w:rsid w:val="00886D1A"/>
    <w:rsid w:val="008870E6"/>
    <w:rsid w:val="00890222"/>
    <w:rsid w:val="008903DB"/>
    <w:rsid w:val="008904C1"/>
    <w:rsid w:val="008904DC"/>
    <w:rsid w:val="00890791"/>
    <w:rsid w:val="00890A97"/>
    <w:rsid w:val="00892224"/>
    <w:rsid w:val="008923AF"/>
    <w:rsid w:val="00892534"/>
    <w:rsid w:val="0089371C"/>
    <w:rsid w:val="00894007"/>
    <w:rsid w:val="00895D92"/>
    <w:rsid w:val="0089644B"/>
    <w:rsid w:val="00896CC4"/>
    <w:rsid w:val="008972B1"/>
    <w:rsid w:val="008973A5"/>
    <w:rsid w:val="00897F8D"/>
    <w:rsid w:val="008A008B"/>
    <w:rsid w:val="008A030D"/>
    <w:rsid w:val="008A180C"/>
    <w:rsid w:val="008A1ED1"/>
    <w:rsid w:val="008A294B"/>
    <w:rsid w:val="008A682F"/>
    <w:rsid w:val="008A7142"/>
    <w:rsid w:val="008A743F"/>
    <w:rsid w:val="008A79AB"/>
    <w:rsid w:val="008B1A0B"/>
    <w:rsid w:val="008B2581"/>
    <w:rsid w:val="008B4448"/>
    <w:rsid w:val="008B4E8E"/>
    <w:rsid w:val="008B5E00"/>
    <w:rsid w:val="008B69F1"/>
    <w:rsid w:val="008B7B62"/>
    <w:rsid w:val="008B7C99"/>
    <w:rsid w:val="008B7D3C"/>
    <w:rsid w:val="008B7DEE"/>
    <w:rsid w:val="008B7F1E"/>
    <w:rsid w:val="008C0A6F"/>
    <w:rsid w:val="008C0BEE"/>
    <w:rsid w:val="008C0EE9"/>
    <w:rsid w:val="008C158C"/>
    <w:rsid w:val="008C1DB3"/>
    <w:rsid w:val="008C2DA2"/>
    <w:rsid w:val="008C363B"/>
    <w:rsid w:val="008C449A"/>
    <w:rsid w:val="008C61E2"/>
    <w:rsid w:val="008C6CD4"/>
    <w:rsid w:val="008C6FE6"/>
    <w:rsid w:val="008C74A9"/>
    <w:rsid w:val="008C74EE"/>
    <w:rsid w:val="008C7BA4"/>
    <w:rsid w:val="008D043B"/>
    <w:rsid w:val="008D06D0"/>
    <w:rsid w:val="008D36AA"/>
    <w:rsid w:val="008D38A4"/>
    <w:rsid w:val="008D3C6D"/>
    <w:rsid w:val="008D400D"/>
    <w:rsid w:val="008D4709"/>
    <w:rsid w:val="008D6580"/>
    <w:rsid w:val="008D6E05"/>
    <w:rsid w:val="008D7762"/>
    <w:rsid w:val="008E0300"/>
    <w:rsid w:val="008E1845"/>
    <w:rsid w:val="008E229B"/>
    <w:rsid w:val="008E2385"/>
    <w:rsid w:val="008E297B"/>
    <w:rsid w:val="008E2E76"/>
    <w:rsid w:val="008E34E2"/>
    <w:rsid w:val="008E4B2A"/>
    <w:rsid w:val="008E4F75"/>
    <w:rsid w:val="008E50F5"/>
    <w:rsid w:val="008E55C9"/>
    <w:rsid w:val="008E5A2E"/>
    <w:rsid w:val="008E6589"/>
    <w:rsid w:val="008E691A"/>
    <w:rsid w:val="008F0BFC"/>
    <w:rsid w:val="008F0D11"/>
    <w:rsid w:val="008F0E66"/>
    <w:rsid w:val="008F0F37"/>
    <w:rsid w:val="008F1110"/>
    <w:rsid w:val="008F11BC"/>
    <w:rsid w:val="008F123B"/>
    <w:rsid w:val="008F16A9"/>
    <w:rsid w:val="008F2E89"/>
    <w:rsid w:val="008F3E1B"/>
    <w:rsid w:val="008F3E38"/>
    <w:rsid w:val="008F43D4"/>
    <w:rsid w:val="008F44E0"/>
    <w:rsid w:val="008F62F4"/>
    <w:rsid w:val="008F695E"/>
    <w:rsid w:val="008F6CCC"/>
    <w:rsid w:val="008F6FB9"/>
    <w:rsid w:val="008F723A"/>
    <w:rsid w:val="008F7B58"/>
    <w:rsid w:val="0090023D"/>
    <w:rsid w:val="009008E3"/>
    <w:rsid w:val="009012B1"/>
    <w:rsid w:val="009012DC"/>
    <w:rsid w:val="00901957"/>
    <w:rsid w:val="00903133"/>
    <w:rsid w:val="009042E6"/>
    <w:rsid w:val="00904386"/>
    <w:rsid w:val="009049A7"/>
    <w:rsid w:val="00905E46"/>
    <w:rsid w:val="009062C0"/>
    <w:rsid w:val="0091063B"/>
    <w:rsid w:val="0091110A"/>
    <w:rsid w:val="0091195F"/>
    <w:rsid w:val="00911D47"/>
    <w:rsid w:val="00912988"/>
    <w:rsid w:val="0091303D"/>
    <w:rsid w:val="009140BC"/>
    <w:rsid w:val="0091410C"/>
    <w:rsid w:val="00914121"/>
    <w:rsid w:val="0091538F"/>
    <w:rsid w:val="00915A7F"/>
    <w:rsid w:val="00915F1C"/>
    <w:rsid w:val="00916858"/>
    <w:rsid w:val="00917B46"/>
    <w:rsid w:val="00920293"/>
    <w:rsid w:val="00920F24"/>
    <w:rsid w:val="00921D8B"/>
    <w:rsid w:val="009225F0"/>
    <w:rsid w:val="00922A9A"/>
    <w:rsid w:val="00923B9D"/>
    <w:rsid w:val="00924660"/>
    <w:rsid w:val="0092489C"/>
    <w:rsid w:val="00924CFB"/>
    <w:rsid w:val="0092516B"/>
    <w:rsid w:val="009258F0"/>
    <w:rsid w:val="00925D37"/>
    <w:rsid w:val="00925E61"/>
    <w:rsid w:val="00926474"/>
    <w:rsid w:val="00926682"/>
    <w:rsid w:val="009269D8"/>
    <w:rsid w:val="009271A8"/>
    <w:rsid w:val="009308BE"/>
    <w:rsid w:val="00930D2B"/>
    <w:rsid w:val="00930F56"/>
    <w:rsid w:val="00931456"/>
    <w:rsid w:val="0093187C"/>
    <w:rsid w:val="009319F6"/>
    <w:rsid w:val="00931E63"/>
    <w:rsid w:val="00931F3E"/>
    <w:rsid w:val="009327A7"/>
    <w:rsid w:val="0093361D"/>
    <w:rsid w:val="00933A80"/>
    <w:rsid w:val="009340A6"/>
    <w:rsid w:val="00934263"/>
    <w:rsid w:val="00934771"/>
    <w:rsid w:val="009361C7"/>
    <w:rsid w:val="0093639A"/>
    <w:rsid w:val="009366CD"/>
    <w:rsid w:val="00940563"/>
    <w:rsid w:val="0094091A"/>
    <w:rsid w:val="00942DC0"/>
    <w:rsid w:val="00943223"/>
    <w:rsid w:val="009435B3"/>
    <w:rsid w:val="00943677"/>
    <w:rsid w:val="00943F2B"/>
    <w:rsid w:val="0094450D"/>
    <w:rsid w:val="00944B7C"/>
    <w:rsid w:val="009458B1"/>
    <w:rsid w:val="009468F5"/>
    <w:rsid w:val="0094750C"/>
    <w:rsid w:val="00947B52"/>
    <w:rsid w:val="0095001E"/>
    <w:rsid w:val="00950C88"/>
    <w:rsid w:val="009519D4"/>
    <w:rsid w:val="00951C7B"/>
    <w:rsid w:val="00952170"/>
    <w:rsid w:val="00952271"/>
    <w:rsid w:val="0095229B"/>
    <w:rsid w:val="00952CDD"/>
    <w:rsid w:val="00953C0F"/>
    <w:rsid w:val="00954B95"/>
    <w:rsid w:val="00954B9E"/>
    <w:rsid w:val="0095525D"/>
    <w:rsid w:val="009556D3"/>
    <w:rsid w:val="00955C91"/>
    <w:rsid w:val="00955F76"/>
    <w:rsid w:val="009561C3"/>
    <w:rsid w:val="009574A9"/>
    <w:rsid w:val="009602E2"/>
    <w:rsid w:val="0096245A"/>
    <w:rsid w:val="00962BB1"/>
    <w:rsid w:val="009638D0"/>
    <w:rsid w:val="00963F68"/>
    <w:rsid w:val="00964D6E"/>
    <w:rsid w:val="0096505C"/>
    <w:rsid w:val="009650F0"/>
    <w:rsid w:val="00965C7F"/>
    <w:rsid w:val="00965FE5"/>
    <w:rsid w:val="00966B38"/>
    <w:rsid w:val="00967729"/>
    <w:rsid w:val="00970998"/>
    <w:rsid w:val="00970EE2"/>
    <w:rsid w:val="00970F4F"/>
    <w:rsid w:val="00972051"/>
    <w:rsid w:val="009740E7"/>
    <w:rsid w:val="00974B57"/>
    <w:rsid w:val="00975122"/>
    <w:rsid w:val="0097527A"/>
    <w:rsid w:val="0097527B"/>
    <w:rsid w:val="00975AD2"/>
    <w:rsid w:val="00975F21"/>
    <w:rsid w:val="00976713"/>
    <w:rsid w:val="0097740B"/>
    <w:rsid w:val="00977C40"/>
    <w:rsid w:val="00977E0A"/>
    <w:rsid w:val="0098018B"/>
    <w:rsid w:val="00980933"/>
    <w:rsid w:val="00982628"/>
    <w:rsid w:val="0098299A"/>
    <w:rsid w:val="00982ECB"/>
    <w:rsid w:val="0098458F"/>
    <w:rsid w:val="00984FAF"/>
    <w:rsid w:val="00985AFC"/>
    <w:rsid w:val="0098620A"/>
    <w:rsid w:val="0098661F"/>
    <w:rsid w:val="00986C77"/>
    <w:rsid w:val="00990B8D"/>
    <w:rsid w:val="009914B6"/>
    <w:rsid w:val="009918B7"/>
    <w:rsid w:val="00991B5D"/>
    <w:rsid w:val="00991B75"/>
    <w:rsid w:val="00991F4A"/>
    <w:rsid w:val="00994171"/>
    <w:rsid w:val="00994862"/>
    <w:rsid w:val="009956A2"/>
    <w:rsid w:val="00996355"/>
    <w:rsid w:val="009963F5"/>
    <w:rsid w:val="009A028E"/>
    <w:rsid w:val="009A0B7C"/>
    <w:rsid w:val="009A28B5"/>
    <w:rsid w:val="009A2CAF"/>
    <w:rsid w:val="009A37BD"/>
    <w:rsid w:val="009A3C2A"/>
    <w:rsid w:val="009A465C"/>
    <w:rsid w:val="009A48B4"/>
    <w:rsid w:val="009A5581"/>
    <w:rsid w:val="009A5EF7"/>
    <w:rsid w:val="009A5F6D"/>
    <w:rsid w:val="009A6608"/>
    <w:rsid w:val="009A6A6F"/>
    <w:rsid w:val="009A6F76"/>
    <w:rsid w:val="009A7170"/>
    <w:rsid w:val="009A7E0A"/>
    <w:rsid w:val="009B0892"/>
    <w:rsid w:val="009B0F7D"/>
    <w:rsid w:val="009B2DB9"/>
    <w:rsid w:val="009B3756"/>
    <w:rsid w:val="009B396E"/>
    <w:rsid w:val="009B3BAA"/>
    <w:rsid w:val="009B4078"/>
    <w:rsid w:val="009B471A"/>
    <w:rsid w:val="009B4781"/>
    <w:rsid w:val="009B4E8A"/>
    <w:rsid w:val="009B5A20"/>
    <w:rsid w:val="009B5B59"/>
    <w:rsid w:val="009B5D54"/>
    <w:rsid w:val="009B70AB"/>
    <w:rsid w:val="009B7438"/>
    <w:rsid w:val="009B7913"/>
    <w:rsid w:val="009C02FB"/>
    <w:rsid w:val="009C0B1D"/>
    <w:rsid w:val="009C24C6"/>
    <w:rsid w:val="009C28AA"/>
    <w:rsid w:val="009C3933"/>
    <w:rsid w:val="009C3AEE"/>
    <w:rsid w:val="009C503B"/>
    <w:rsid w:val="009C5122"/>
    <w:rsid w:val="009C55A2"/>
    <w:rsid w:val="009C614F"/>
    <w:rsid w:val="009C73CD"/>
    <w:rsid w:val="009D0F7C"/>
    <w:rsid w:val="009D1E23"/>
    <w:rsid w:val="009D3385"/>
    <w:rsid w:val="009D438D"/>
    <w:rsid w:val="009D4967"/>
    <w:rsid w:val="009D5614"/>
    <w:rsid w:val="009D5768"/>
    <w:rsid w:val="009D6A33"/>
    <w:rsid w:val="009D6BB7"/>
    <w:rsid w:val="009D728A"/>
    <w:rsid w:val="009E0336"/>
    <w:rsid w:val="009E049B"/>
    <w:rsid w:val="009E0E37"/>
    <w:rsid w:val="009E189C"/>
    <w:rsid w:val="009E1E91"/>
    <w:rsid w:val="009E250F"/>
    <w:rsid w:val="009E2626"/>
    <w:rsid w:val="009E2987"/>
    <w:rsid w:val="009E2CBF"/>
    <w:rsid w:val="009E3B1D"/>
    <w:rsid w:val="009E3BFA"/>
    <w:rsid w:val="009E4336"/>
    <w:rsid w:val="009E5499"/>
    <w:rsid w:val="009E5730"/>
    <w:rsid w:val="009E6D6B"/>
    <w:rsid w:val="009E6E79"/>
    <w:rsid w:val="009F0187"/>
    <w:rsid w:val="009F03D6"/>
    <w:rsid w:val="009F06DC"/>
    <w:rsid w:val="009F107F"/>
    <w:rsid w:val="009F2167"/>
    <w:rsid w:val="009F282C"/>
    <w:rsid w:val="009F2E1B"/>
    <w:rsid w:val="009F32D7"/>
    <w:rsid w:val="009F46AD"/>
    <w:rsid w:val="009F49DC"/>
    <w:rsid w:val="009F5B7A"/>
    <w:rsid w:val="009F71C5"/>
    <w:rsid w:val="00A01653"/>
    <w:rsid w:val="00A019DF"/>
    <w:rsid w:val="00A02FA2"/>
    <w:rsid w:val="00A032CE"/>
    <w:rsid w:val="00A039F6"/>
    <w:rsid w:val="00A03DFB"/>
    <w:rsid w:val="00A04FE1"/>
    <w:rsid w:val="00A05EFA"/>
    <w:rsid w:val="00A065E8"/>
    <w:rsid w:val="00A066A2"/>
    <w:rsid w:val="00A10483"/>
    <w:rsid w:val="00A129AC"/>
    <w:rsid w:val="00A13258"/>
    <w:rsid w:val="00A13622"/>
    <w:rsid w:val="00A14531"/>
    <w:rsid w:val="00A147C3"/>
    <w:rsid w:val="00A169F9"/>
    <w:rsid w:val="00A171FA"/>
    <w:rsid w:val="00A1765B"/>
    <w:rsid w:val="00A17F8E"/>
    <w:rsid w:val="00A207E8"/>
    <w:rsid w:val="00A20A6C"/>
    <w:rsid w:val="00A21BCE"/>
    <w:rsid w:val="00A21DFA"/>
    <w:rsid w:val="00A21F1F"/>
    <w:rsid w:val="00A225BE"/>
    <w:rsid w:val="00A22C86"/>
    <w:rsid w:val="00A22DD6"/>
    <w:rsid w:val="00A23AC2"/>
    <w:rsid w:val="00A23D63"/>
    <w:rsid w:val="00A242B3"/>
    <w:rsid w:val="00A24B0D"/>
    <w:rsid w:val="00A24D61"/>
    <w:rsid w:val="00A256F8"/>
    <w:rsid w:val="00A304F1"/>
    <w:rsid w:val="00A30B52"/>
    <w:rsid w:val="00A30E70"/>
    <w:rsid w:val="00A30F12"/>
    <w:rsid w:val="00A31277"/>
    <w:rsid w:val="00A315FB"/>
    <w:rsid w:val="00A322C1"/>
    <w:rsid w:val="00A329A1"/>
    <w:rsid w:val="00A33DEB"/>
    <w:rsid w:val="00A3488C"/>
    <w:rsid w:val="00A34D56"/>
    <w:rsid w:val="00A34FCA"/>
    <w:rsid w:val="00A3716A"/>
    <w:rsid w:val="00A372E7"/>
    <w:rsid w:val="00A37F2A"/>
    <w:rsid w:val="00A41280"/>
    <w:rsid w:val="00A41A8F"/>
    <w:rsid w:val="00A41F8C"/>
    <w:rsid w:val="00A42612"/>
    <w:rsid w:val="00A42855"/>
    <w:rsid w:val="00A42F7F"/>
    <w:rsid w:val="00A42FEE"/>
    <w:rsid w:val="00A4303C"/>
    <w:rsid w:val="00A441DE"/>
    <w:rsid w:val="00A4446F"/>
    <w:rsid w:val="00A44E19"/>
    <w:rsid w:val="00A46B6D"/>
    <w:rsid w:val="00A50EAC"/>
    <w:rsid w:val="00A5186B"/>
    <w:rsid w:val="00A51E35"/>
    <w:rsid w:val="00A5248E"/>
    <w:rsid w:val="00A525C1"/>
    <w:rsid w:val="00A53256"/>
    <w:rsid w:val="00A53579"/>
    <w:rsid w:val="00A5439F"/>
    <w:rsid w:val="00A5443E"/>
    <w:rsid w:val="00A5487F"/>
    <w:rsid w:val="00A54B00"/>
    <w:rsid w:val="00A559CE"/>
    <w:rsid w:val="00A55F0B"/>
    <w:rsid w:val="00A5673D"/>
    <w:rsid w:val="00A569C0"/>
    <w:rsid w:val="00A57E91"/>
    <w:rsid w:val="00A607CD"/>
    <w:rsid w:val="00A60CE2"/>
    <w:rsid w:val="00A61749"/>
    <w:rsid w:val="00A62925"/>
    <w:rsid w:val="00A6354A"/>
    <w:rsid w:val="00A64D14"/>
    <w:rsid w:val="00A64DFE"/>
    <w:rsid w:val="00A64F69"/>
    <w:rsid w:val="00A65DB9"/>
    <w:rsid w:val="00A6656D"/>
    <w:rsid w:val="00A66EE6"/>
    <w:rsid w:val="00A6701D"/>
    <w:rsid w:val="00A67726"/>
    <w:rsid w:val="00A67E12"/>
    <w:rsid w:val="00A700D0"/>
    <w:rsid w:val="00A70589"/>
    <w:rsid w:val="00A70B6D"/>
    <w:rsid w:val="00A70DF9"/>
    <w:rsid w:val="00A7136A"/>
    <w:rsid w:val="00A71477"/>
    <w:rsid w:val="00A716B3"/>
    <w:rsid w:val="00A7182A"/>
    <w:rsid w:val="00A72221"/>
    <w:rsid w:val="00A73DA8"/>
    <w:rsid w:val="00A75650"/>
    <w:rsid w:val="00A759ED"/>
    <w:rsid w:val="00A763B4"/>
    <w:rsid w:val="00A76C1F"/>
    <w:rsid w:val="00A8054D"/>
    <w:rsid w:val="00A8079A"/>
    <w:rsid w:val="00A80F72"/>
    <w:rsid w:val="00A8276F"/>
    <w:rsid w:val="00A84B26"/>
    <w:rsid w:val="00A851DA"/>
    <w:rsid w:val="00A8530C"/>
    <w:rsid w:val="00A85A63"/>
    <w:rsid w:val="00A85AC7"/>
    <w:rsid w:val="00A85C77"/>
    <w:rsid w:val="00A85F7B"/>
    <w:rsid w:val="00A86DD9"/>
    <w:rsid w:val="00A87EAD"/>
    <w:rsid w:val="00A91DEA"/>
    <w:rsid w:val="00A91FF6"/>
    <w:rsid w:val="00A91FFE"/>
    <w:rsid w:val="00A931D2"/>
    <w:rsid w:val="00A93406"/>
    <w:rsid w:val="00A938E6"/>
    <w:rsid w:val="00A95974"/>
    <w:rsid w:val="00A95D18"/>
    <w:rsid w:val="00A95FE3"/>
    <w:rsid w:val="00A9642A"/>
    <w:rsid w:val="00A971AB"/>
    <w:rsid w:val="00A979CB"/>
    <w:rsid w:val="00A97D6E"/>
    <w:rsid w:val="00AA01F8"/>
    <w:rsid w:val="00AA09D4"/>
    <w:rsid w:val="00AA0EAE"/>
    <w:rsid w:val="00AA1DE7"/>
    <w:rsid w:val="00AA30C6"/>
    <w:rsid w:val="00AA357B"/>
    <w:rsid w:val="00AA4E6B"/>
    <w:rsid w:val="00AA6315"/>
    <w:rsid w:val="00AA6690"/>
    <w:rsid w:val="00AA717A"/>
    <w:rsid w:val="00AA7A36"/>
    <w:rsid w:val="00AA7B9D"/>
    <w:rsid w:val="00AA7F0D"/>
    <w:rsid w:val="00AA7FE8"/>
    <w:rsid w:val="00AB118E"/>
    <w:rsid w:val="00AB1B19"/>
    <w:rsid w:val="00AB1C7F"/>
    <w:rsid w:val="00AB214E"/>
    <w:rsid w:val="00AB226C"/>
    <w:rsid w:val="00AB289C"/>
    <w:rsid w:val="00AB2A05"/>
    <w:rsid w:val="00AB2E9F"/>
    <w:rsid w:val="00AB30F5"/>
    <w:rsid w:val="00AB3EED"/>
    <w:rsid w:val="00AB4107"/>
    <w:rsid w:val="00AB45C9"/>
    <w:rsid w:val="00AB4A96"/>
    <w:rsid w:val="00AB4CDB"/>
    <w:rsid w:val="00AB4DAE"/>
    <w:rsid w:val="00AB5A01"/>
    <w:rsid w:val="00AB6BE9"/>
    <w:rsid w:val="00AB6C69"/>
    <w:rsid w:val="00AB6DDC"/>
    <w:rsid w:val="00AB75EE"/>
    <w:rsid w:val="00AC0EB9"/>
    <w:rsid w:val="00AC116D"/>
    <w:rsid w:val="00AC18F6"/>
    <w:rsid w:val="00AC1962"/>
    <w:rsid w:val="00AC1E72"/>
    <w:rsid w:val="00AC2648"/>
    <w:rsid w:val="00AC2C13"/>
    <w:rsid w:val="00AC30BD"/>
    <w:rsid w:val="00AC3461"/>
    <w:rsid w:val="00AC389D"/>
    <w:rsid w:val="00AC4EB3"/>
    <w:rsid w:val="00AC6BE0"/>
    <w:rsid w:val="00AC6E6C"/>
    <w:rsid w:val="00AD032A"/>
    <w:rsid w:val="00AD1530"/>
    <w:rsid w:val="00AD19BE"/>
    <w:rsid w:val="00AD272D"/>
    <w:rsid w:val="00AD3515"/>
    <w:rsid w:val="00AD3FAB"/>
    <w:rsid w:val="00AD54B0"/>
    <w:rsid w:val="00AD5683"/>
    <w:rsid w:val="00AD5CC1"/>
    <w:rsid w:val="00AD5F8B"/>
    <w:rsid w:val="00AD778F"/>
    <w:rsid w:val="00AE04BB"/>
    <w:rsid w:val="00AE056B"/>
    <w:rsid w:val="00AE0615"/>
    <w:rsid w:val="00AE0827"/>
    <w:rsid w:val="00AE0DC8"/>
    <w:rsid w:val="00AE24E1"/>
    <w:rsid w:val="00AE26AD"/>
    <w:rsid w:val="00AE27B7"/>
    <w:rsid w:val="00AE28F3"/>
    <w:rsid w:val="00AE31ED"/>
    <w:rsid w:val="00AE37C0"/>
    <w:rsid w:val="00AE4258"/>
    <w:rsid w:val="00AE4833"/>
    <w:rsid w:val="00AE4C35"/>
    <w:rsid w:val="00AE7BB3"/>
    <w:rsid w:val="00AF1BA3"/>
    <w:rsid w:val="00AF24A8"/>
    <w:rsid w:val="00AF2792"/>
    <w:rsid w:val="00AF2828"/>
    <w:rsid w:val="00AF3252"/>
    <w:rsid w:val="00AF37C4"/>
    <w:rsid w:val="00AF3983"/>
    <w:rsid w:val="00AF40B8"/>
    <w:rsid w:val="00AF476B"/>
    <w:rsid w:val="00AF56E1"/>
    <w:rsid w:val="00AF5D95"/>
    <w:rsid w:val="00AF667C"/>
    <w:rsid w:val="00AF70E0"/>
    <w:rsid w:val="00AF766B"/>
    <w:rsid w:val="00AF76B6"/>
    <w:rsid w:val="00AF7DAB"/>
    <w:rsid w:val="00B01042"/>
    <w:rsid w:val="00B010F8"/>
    <w:rsid w:val="00B01720"/>
    <w:rsid w:val="00B02352"/>
    <w:rsid w:val="00B03241"/>
    <w:rsid w:val="00B039B3"/>
    <w:rsid w:val="00B04E6E"/>
    <w:rsid w:val="00B051E1"/>
    <w:rsid w:val="00B05433"/>
    <w:rsid w:val="00B05972"/>
    <w:rsid w:val="00B0649D"/>
    <w:rsid w:val="00B07AEA"/>
    <w:rsid w:val="00B10186"/>
    <w:rsid w:val="00B10479"/>
    <w:rsid w:val="00B105DA"/>
    <w:rsid w:val="00B115AA"/>
    <w:rsid w:val="00B115E5"/>
    <w:rsid w:val="00B11BF7"/>
    <w:rsid w:val="00B123CF"/>
    <w:rsid w:val="00B12464"/>
    <w:rsid w:val="00B12DEA"/>
    <w:rsid w:val="00B130E2"/>
    <w:rsid w:val="00B141E6"/>
    <w:rsid w:val="00B155C2"/>
    <w:rsid w:val="00B1605B"/>
    <w:rsid w:val="00B162A1"/>
    <w:rsid w:val="00B16462"/>
    <w:rsid w:val="00B17BEC"/>
    <w:rsid w:val="00B223ED"/>
    <w:rsid w:val="00B22BC7"/>
    <w:rsid w:val="00B22E40"/>
    <w:rsid w:val="00B22FF7"/>
    <w:rsid w:val="00B233F9"/>
    <w:rsid w:val="00B23863"/>
    <w:rsid w:val="00B23CFC"/>
    <w:rsid w:val="00B23D30"/>
    <w:rsid w:val="00B2445F"/>
    <w:rsid w:val="00B24D0D"/>
    <w:rsid w:val="00B251B0"/>
    <w:rsid w:val="00B2592C"/>
    <w:rsid w:val="00B259B6"/>
    <w:rsid w:val="00B25F29"/>
    <w:rsid w:val="00B26C67"/>
    <w:rsid w:val="00B26D57"/>
    <w:rsid w:val="00B27845"/>
    <w:rsid w:val="00B31059"/>
    <w:rsid w:val="00B313BE"/>
    <w:rsid w:val="00B31440"/>
    <w:rsid w:val="00B31628"/>
    <w:rsid w:val="00B31648"/>
    <w:rsid w:val="00B31F0F"/>
    <w:rsid w:val="00B320B6"/>
    <w:rsid w:val="00B32434"/>
    <w:rsid w:val="00B33DDF"/>
    <w:rsid w:val="00B34557"/>
    <w:rsid w:val="00B3548F"/>
    <w:rsid w:val="00B354EB"/>
    <w:rsid w:val="00B355B1"/>
    <w:rsid w:val="00B3677D"/>
    <w:rsid w:val="00B43277"/>
    <w:rsid w:val="00B43A77"/>
    <w:rsid w:val="00B43B04"/>
    <w:rsid w:val="00B441FC"/>
    <w:rsid w:val="00B45349"/>
    <w:rsid w:val="00B45ACD"/>
    <w:rsid w:val="00B46B26"/>
    <w:rsid w:val="00B46DEB"/>
    <w:rsid w:val="00B47BCE"/>
    <w:rsid w:val="00B47BD3"/>
    <w:rsid w:val="00B47C12"/>
    <w:rsid w:val="00B47D0E"/>
    <w:rsid w:val="00B50AA7"/>
    <w:rsid w:val="00B511FA"/>
    <w:rsid w:val="00B51A90"/>
    <w:rsid w:val="00B5386B"/>
    <w:rsid w:val="00B538E6"/>
    <w:rsid w:val="00B541FF"/>
    <w:rsid w:val="00B5426C"/>
    <w:rsid w:val="00B54C0B"/>
    <w:rsid w:val="00B557AE"/>
    <w:rsid w:val="00B5581A"/>
    <w:rsid w:val="00B56F39"/>
    <w:rsid w:val="00B575E3"/>
    <w:rsid w:val="00B57A65"/>
    <w:rsid w:val="00B57B19"/>
    <w:rsid w:val="00B57C02"/>
    <w:rsid w:val="00B57D5C"/>
    <w:rsid w:val="00B6019A"/>
    <w:rsid w:val="00B60B34"/>
    <w:rsid w:val="00B6156F"/>
    <w:rsid w:val="00B6190A"/>
    <w:rsid w:val="00B621DA"/>
    <w:rsid w:val="00B622AA"/>
    <w:rsid w:val="00B6277A"/>
    <w:rsid w:val="00B63BC7"/>
    <w:rsid w:val="00B64A60"/>
    <w:rsid w:val="00B650AA"/>
    <w:rsid w:val="00B661EA"/>
    <w:rsid w:val="00B66295"/>
    <w:rsid w:val="00B66554"/>
    <w:rsid w:val="00B6684A"/>
    <w:rsid w:val="00B70D29"/>
    <w:rsid w:val="00B70E67"/>
    <w:rsid w:val="00B70FF0"/>
    <w:rsid w:val="00B71024"/>
    <w:rsid w:val="00B71792"/>
    <w:rsid w:val="00B71A09"/>
    <w:rsid w:val="00B71F6D"/>
    <w:rsid w:val="00B722D3"/>
    <w:rsid w:val="00B726B6"/>
    <w:rsid w:val="00B7273E"/>
    <w:rsid w:val="00B727E5"/>
    <w:rsid w:val="00B728AD"/>
    <w:rsid w:val="00B7389F"/>
    <w:rsid w:val="00B73F35"/>
    <w:rsid w:val="00B7438C"/>
    <w:rsid w:val="00B74A00"/>
    <w:rsid w:val="00B75382"/>
    <w:rsid w:val="00B75C7D"/>
    <w:rsid w:val="00B75D10"/>
    <w:rsid w:val="00B77367"/>
    <w:rsid w:val="00B81712"/>
    <w:rsid w:val="00B81B1F"/>
    <w:rsid w:val="00B81EC4"/>
    <w:rsid w:val="00B8220A"/>
    <w:rsid w:val="00B8246D"/>
    <w:rsid w:val="00B835F9"/>
    <w:rsid w:val="00B83CAC"/>
    <w:rsid w:val="00B84481"/>
    <w:rsid w:val="00B84551"/>
    <w:rsid w:val="00B84654"/>
    <w:rsid w:val="00B84C0B"/>
    <w:rsid w:val="00B84E95"/>
    <w:rsid w:val="00B855D1"/>
    <w:rsid w:val="00B86939"/>
    <w:rsid w:val="00B86DA0"/>
    <w:rsid w:val="00B873F2"/>
    <w:rsid w:val="00B87C5D"/>
    <w:rsid w:val="00B90CC7"/>
    <w:rsid w:val="00B91F76"/>
    <w:rsid w:val="00B91F7D"/>
    <w:rsid w:val="00B93082"/>
    <w:rsid w:val="00B93322"/>
    <w:rsid w:val="00B935C9"/>
    <w:rsid w:val="00B93AFC"/>
    <w:rsid w:val="00B93C39"/>
    <w:rsid w:val="00B94320"/>
    <w:rsid w:val="00B943EE"/>
    <w:rsid w:val="00B95222"/>
    <w:rsid w:val="00B95467"/>
    <w:rsid w:val="00B965D0"/>
    <w:rsid w:val="00B96F63"/>
    <w:rsid w:val="00B97A81"/>
    <w:rsid w:val="00BA0392"/>
    <w:rsid w:val="00BA0751"/>
    <w:rsid w:val="00BA097E"/>
    <w:rsid w:val="00BA0D78"/>
    <w:rsid w:val="00BA16C2"/>
    <w:rsid w:val="00BA1C06"/>
    <w:rsid w:val="00BA221F"/>
    <w:rsid w:val="00BA2D04"/>
    <w:rsid w:val="00BA326E"/>
    <w:rsid w:val="00BA5374"/>
    <w:rsid w:val="00BA63AE"/>
    <w:rsid w:val="00BA63B8"/>
    <w:rsid w:val="00BA6EAF"/>
    <w:rsid w:val="00BB0074"/>
    <w:rsid w:val="00BB1FFA"/>
    <w:rsid w:val="00BB2C17"/>
    <w:rsid w:val="00BB2C5E"/>
    <w:rsid w:val="00BB32D7"/>
    <w:rsid w:val="00BB38E6"/>
    <w:rsid w:val="00BB3A57"/>
    <w:rsid w:val="00BB3BBA"/>
    <w:rsid w:val="00BB44D3"/>
    <w:rsid w:val="00BB47D5"/>
    <w:rsid w:val="00BB4986"/>
    <w:rsid w:val="00BB4C9D"/>
    <w:rsid w:val="00BB50B3"/>
    <w:rsid w:val="00BB5D2D"/>
    <w:rsid w:val="00BB625E"/>
    <w:rsid w:val="00BC10CD"/>
    <w:rsid w:val="00BC119E"/>
    <w:rsid w:val="00BC362D"/>
    <w:rsid w:val="00BC3773"/>
    <w:rsid w:val="00BC3C9C"/>
    <w:rsid w:val="00BC4C27"/>
    <w:rsid w:val="00BC5327"/>
    <w:rsid w:val="00BC535C"/>
    <w:rsid w:val="00BC5665"/>
    <w:rsid w:val="00BC5A9F"/>
    <w:rsid w:val="00BC5F01"/>
    <w:rsid w:val="00BC64B2"/>
    <w:rsid w:val="00BC69AC"/>
    <w:rsid w:val="00BC6D2E"/>
    <w:rsid w:val="00BD0625"/>
    <w:rsid w:val="00BD0E18"/>
    <w:rsid w:val="00BD0EFD"/>
    <w:rsid w:val="00BD12CF"/>
    <w:rsid w:val="00BD35E2"/>
    <w:rsid w:val="00BD4572"/>
    <w:rsid w:val="00BD4CD6"/>
    <w:rsid w:val="00BD53C2"/>
    <w:rsid w:val="00BD5F46"/>
    <w:rsid w:val="00BD67BF"/>
    <w:rsid w:val="00BD7066"/>
    <w:rsid w:val="00BD72C5"/>
    <w:rsid w:val="00BE02A9"/>
    <w:rsid w:val="00BE03A2"/>
    <w:rsid w:val="00BE143C"/>
    <w:rsid w:val="00BE2DA6"/>
    <w:rsid w:val="00BE3254"/>
    <w:rsid w:val="00BE3657"/>
    <w:rsid w:val="00BE4E5E"/>
    <w:rsid w:val="00BE4EB2"/>
    <w:rsid w:val="00BE53C7"/>
    <w:rsid w:val="00BE5B57"/>
    <w:rsid w:val="00BE6441"/>
    <w:rsid w:val="00BE6A31"/>
    <w:rsid w:val="00BE73E4"/>
    <w:rsid w:val="00BF0CE0"/>
    <w:rsid w:val="00BF1756"/>
    <w:rsid w:val="00BF1B03"/>
    <w:rsid w:val="00BF21A5"/>
    <w:rsid w:val="00BF2BC2"/>
    <w:rsid w:val="00BF3F14"/>
    <w:rsid w:val="00BF3F20"/>
    <w:rsid w:val="00BF40B0"/>
    <w:rsid w:val="00BF43A1"/>
    <w:rsid w:val="00BF449B"/>
    <w:rsid w:val="00BF44B8"/>
    <w:rsid w:val="00BF48F3"/>
    <w:rsid w:val="00BF50C4"/>
    <w:rsid w:val="00BF57C0"/>
    <w:rsid w:val="00BF5917"/>
    <w:rsid w:val="00BF653C"/>
    <w:rsid w:val="00BF66C7"/>
    <w:rsid w:val="00BF7025"/>
    <w:rsid w:val="00BF73CF"/>
    <w:rsid w:val="00BF7C5C"/>
    <w:rsid w:val="00C00846"/>
    <w:rsid w:val="00C01414"/>
    <w:rsid w:val="00C01627"/>
    <w:rsid w:val="00C01C4F"/>
    <w:rsid w:val="00C01D4B"/>
    <w:rsid w:val="00C01EBB"/>
    <w:rsid w:val="00C01FCC"/>
    <w:rsid w:val="00C04240"/>
    <w:rsid w:val="00C051EA"/>
    <w:rsid w:val="00C05CE3"/>
    <w:rsid w:val="00C06695"/>
    <w:rsid w:val="00C074BB"/>
    <w:rsid w:val="00C07DFD"/>
    <w:rsid w:val="00C10C3D"/>
    <w:rsid w:val="00C1150D"/>
    <w:rsid w:val="00C12050"/>
    <w:rsid w:val="00C121AD"/>
    <w:rsid w:val="00C123D7"/>
    <w:rsid w:val="00C1332B"/>
    <w:rsid w:val="00C13831"/>
    <w:rsid w:val="00C15403"/>
    <w:rsid w:val="00C15B2E"/>
    <w:rsid w:val="00C15F80"/>
    <w:rsid w:val="00C16132"/>
    <w:rsid w:val="00C1662A"/>
    <w:rsid w:val="00C1797E"/>
    <w:rsid w:val="00C204BE"/>
    <w:rsid w:val="00C2053D"/>
    <w:rsid w:val="00C21C26"/>
    <w:rsid w:val="00C21F82"/>
    <w:rsid w:val="00C22098"/>
    <w:rsid w:val="00C22767"/>
    <w:rsid w:val="00C23739"/>
    <w:rsid w:val="00C23F14"/>
    <w:rsid w:val="00C24161"/>
    <w:rsid w:val="00C2464C"/>
    <w:rsid w:val="00C256DB"/>
    <w:rsid w:val="00C25B40"/>
    <w:rsid w:val="00C25B96"/>
    <w:rsid w:val="00C27519"/>
    <w:rsid w:val="00C27907"/>
    <w:rsid w:val="00C31566"/>
    <w:rsid w:val="00C31574"/>
    <w:rsid w:val="00C315F2"/>
    <w:rsid w:val="00C319B1"/>
    <w:rsid w:val="00C31C21"/>
    <w:rsid w:val="00C32185"/>
    <w:rsid w:val="00C3262A"/>
    <w:rsid w:val="00C32C2B"/>
    <w:rsid w:val="00C336B8"/>
    <w:rsid w:val="00C337A6"/>
    <w:rsid w:val="00C34432"/>
    <w:rsid w:val="00C34F70"/>
    <w:rsid w:val="00C35594"/>
    <w:rsid w:val="00C35BED"/>
    <w:rsid w:val="00C3628B"/>
    <w:rsid w:val="00C362C1"/>
    <w:rsid w:val="00C3658E"/>
    <w:rsid w:val="00C36735"/>
    <w:rsid w:val="00C36BC8"/>
    <w:rsid w:val="00C36ECB"/>
    <w:rsid w:val="00C40492"/>
    <w:rsid w:val="00C40541"/>
    <w:rsid w:val="00C40656"/>
    <w:rsid w:val="00C4086A"/>
    <w:rsid w:val="00C40A6D"/>
    <w:rsid w:val="00C40C11"/>
    <w:rsid w:val="00C42005"/>
    <w:rsid w:val="00C426E2"/>
    <w:rsid w:val="00C42725"/>
    <w:rsid w:val="00C42933"/>
    <w:rsid w:val="00C42B3D"/>
    <w:rsid w:val="00C43880"/>
    <w:rsid w:val="00C439E4"/>
    <w:rsid w:val="00C43C60"/>
    <w:rsid w:val="00C449CC"/>
    <w:rsid w:val="00C44D9B"/>
    <w:rsid w:val="00C44F77"/>
    <w:rsid w:val="00C45406"/>
    <w:rsid w:val="00C45525"/>
    <w:rsid w:val="00C45F18"/>
    <w:rsid w:val="00C4790A"/>
    <w:rsid w:val="00C507EE"/>
    <w:rsid w:val="00C5093D"/>
    <w:rsid w:val="00C523E4"/>
    <w:rsid w:val="00C52815"/>
    <w:rsid w:val="00C52907"/>
    <w:rsid w:val="00C52CA0"/>
    <w:rsid w:val="00C532EF"/>
    <w:rsid w:val="00C54B90"/>
    <w:rsid w:val="00C5500D"/>
    <w:rsid w:val="00C554FB"/>
    <w:rsid w:val="00C55650"/>
    <w:rsid w:val="00C55D45"/>
    <w:rsid w:val="00C5605D"/>
    <w:rsid w:val="00C566C6"/>
    <w:rsid w:val="00C56750"/>
    <w:rsid w:val="00C567C2"/>
    <w:rsid w:val="00C56B9B"/>
    <w:rsid w:val="00C571FE"/>
    <w:rsid w:val="00C57AD4"/>
    <w:rsid w:val="00C60203"/>
    <w:rsid w:val="00C6044A"/>
    <w:rsid w:val="00C60554"/>
    <w:rsid w:val="00C623A5"/>
    <w:rsid w:val="00C627B1"/>
    <w:rsid w:val="00C63DF3"/>
    <w:rsid w:val="00C657BA"/>
    <w:rsid w:val="00C6589F"/>
    <w:rsid w:val="00C65D9B"/>
    <w:rsid w:val="00C65E4B"/>
    <w:rsid w:val="00C66957"/>
    <w:rsid w:val="00C6749C"/>
    <w:rsid w:val="00C67CE2"/>
    <w:rsid w:val="00C71090"/>
    <w:rsid w:val="00C7157B"/>
    <w:rsid w:val="00C718E1"/>
    <w:rsid w:val="00C7218F"/>
    <w:rsid w:val="00C72673"/>
    <w:rsid w:val="00C73B7F"/>
    <w:rsid w:val="00C74B2B"/>
    <w:rsid w:val="00C74DAE"/>
    <w:rsid w:val="00C75234"/>
    <w:rsid w:val="00C756D3"/>
    <w:rsid w:val="00C76396"/>
    <w:rsid w:val="00C7641C"/>
    <w:rsid w:val="00C76D8B"/>
    <w:rsid w:val="00C77203"/>
    <w:rsid w:val="00C778CB"/>
    <w:rsid w:val="00C77977"/>
    <w:rsid w:val="00C80865"/>
    <w:rsid w:val="00C80CFC"/>
    <w:rsid w:val="00C82E14"/>
    <w:rsid w:val="00C82F83"/>
    <w:rsid w:val="00C83C54"/>
    <w:rsid w:val="00C8474A"/>
    <w:rsid w:val="00C85D46"/>
    <w:rsid w:val="00C862BC"/>
    <w:rsid w:val="00C86A45"/>
    <w:rsid w:val="00C903D4"/>
    <w:rsid w:val="00C90B46"/>
    <w:rsid w:val="00C915B7"/>
    <w:rsid w:val="00C915E7"/>
    <w:rsid w:val="00C92EBE"/>
    <w:rsid w:val="00C93051"/>
    <w:rsid w:val="00C93455"/>
    <w:rsid w:val="00C9374E"/>
    <w:rsid w:val="00C939AB"/>
    <w:rsid w:val="00C941AB"/>
    <w:rsid w:val="00C943C7"/>
    <w:rsid w:val="00C959DE"/>
    <w:rsid w:val="00C96BFC"/>
    <w:rsid w:val="00C96D9C"/>
    <w:rsid w:val="00C974F9"/>
    <w:rsid w:val="00C975D7"/>
    <w:rsid w:val="00C97C5B"/>
    <w:rsid w:val="00C97D48"/>
    <w:rsid w:val="00CA0375"/>
    <w:rsid w:val="00CA0378"/>
    <w:rsid w:val="00CA0A4D"/>
    <w:rsid w:val="00CA13ED"/>
    <w:rsid w:val="00CA20D3"/>
    <w:rsid w:val="00CA33A4"/>
    <w:rsid w:val="00CA3F27"/>
    <w:rsid w:val="00CA49E7"/>
    <w:rsid w:val="00CA59F3"/>
    <w:rsid w:val="00CA5FBA"/>
    <w:rsid w:val="00CA6049"/>
    <w:rsid w:val="00CA63C4"/>
    <w:rsid w:val="00CA6A7C"/>
    <w:rsid w:val="00CA7079"/>
    <w:rsid w:val="00CA74F3"/>
    <w:rsid w:val="00CA7DF1"/>
    <w:rsid w:val="00CB1A70"/>
    <w:rsid w:val="00CB298C"/>
    <w:rsid w:val="00CB2E60"/>
    <w:rsid w:val="00CB339A"/>
    <w:rsid w:val="00CB4740"/>
    <w:rsid w:val="00CB484E"/>
    <w:rsid w:val="00CB5894"/>
    <w:rsid w:val="00CB74A3"/>
    <w:rsid w:val="00CC01B8"/>
    <w:rsid w:val="00CC0486"/>
    <w:rsid w:val="00CC37BC"/>
    <w:rsid w:val="00CC39C8"/>
    <w:rsid w:val="00CC4251"/>
    <w:rsid w:val="00CC4C90"/>
    <w:rsid w:val="00CC577F"/>
    <w:rsid w:val="00CC60ED"/>
    <w:rsid w:val="00CD0000"/>
    <w:rsid w:val="00CD01EC"/>
    <w:rsid w:val="00CD04DF"/>
    <w:rsid w:val="00CD0662"/>
    <w:rsid w:val="00CD0828"/>
    <w:rsid w:val="00CD09A0"/>
    <w:rsid w:val="00CD2667"/>
    <w:rsid w:val="00CD4485"/>
    <w:rsid w:val="00CD672B"/>
    <w:rsid w:val="00CD6E7D"/>
    <w:rsid w:val="00CD6F11"/>
    <w:rsid w:val="00CD736E"/>
    <w:rsid w:val="00CD78EF"/>
    <w:rsid w:val="00CD7A44"/>
    <w:rsid w:val="00CD7C5F"/>
    <w:rsid w:val="00CE0E6D"/>
    <w:rsid w:val="00CE1B5D"/>
    <w:rsid w:val="00CE2C65"/>
    <w:rsid w:val="00CE3562"/>
    <w:rsid w:val="00CE3ABA"/>
    <w:rsid w:val="00CE4267"/>
    <w:rsid w:val="00CE4A94"/>
    <w:rsid w:val="00CE4D88"/>
    <w:rsid w:val="00CE5EBC"/>
    <w:rsid w:val="00CF03EC"/>
    <w:rsid w:val="00CF096B"/>
    <w:rsid w:val="00CF2354"/>
    <w:rsid w:val="00CF33B3"/>
    <w:rsid w:val="00CF364C"/>
    <w:rsid w:val="00CF42BC"/>
    <w:rsid w:val="00CF49E7"/>
    <w:rsid w:val="00CF547E"/>
    <w:rsid w:val="00CF5FA1"/>
    <w:rsid w:val="00CF67B6"/>
    <w:rsid w:val="00CF6DAA"/>
    <w:rsid w:val="00CF6E73"/>
    <w:rsid w:val="00CF6EB0"/>
    <w:rsid w:val="00CF7252"/>
    <w:rsid w:val="00D01F75"/>
    <w:rsid w:val="00D02967"/>
    <w:rsid w:val="00D02BEF"/>
    <w:rsid w:val="00D0343E"/>
    <w:rsid w:val="00D03CA3"/>
    <w:rsid w:val="00D03E84"/>
    <w:rsid w:val="00D04182"/>
    <w:rsid w:val="00D0419D"/>
    <w:rsid w:val="00D04D0E"/>
    <w:rsid w:val="00D05191"/>
    <w:rsid w:val="00D05892"/>
    <w:rsid w:val="00D05CAD"/>
    <w:rsid w:val="00D06380"/>
    <w:rsid w:val="00D068C4"/>
    <w:rsid w:val="00D069BE"/>
    <w:rsid w:val="00D07D1E"/>
    <w:rsid w:val="00D10D1A"/>
    <w:rsid w:val="00D11573"/>
    <w:rsid w:val="00D11972"/>
    <w:rsid w:val="00D11BF0"/>
    <w:rsid w:val="00D1208C"/>
    <w:rsid w:val="00D12752"/>
    <w:rsid w:val="00D12E89"/>
    <w:rsid w:val="00D13364"/>
    <w:rsid w:val="00D13E72"/>
    <w:rsid w:val="00D146A8"/>
    <w:rsid w:val="00D154E2"/>
    <w:rsid w:val="00D15FF3"/>
    <w:rsid w:val="00D1605E"/>
    <w:rsid w:val="00D1666C"/>
    <w:rsid w:val="00D16A43"/>
    <w:rsid w:val="00D17D6B"/>
    <w:rsid w:val="00D202B5"/>
    <w:rsid w:val="00D20601"/>
    <w:rsid w:val="00D21EF6"/>
    <w:rsid w:val="00D21F14"/>
    <w:rsid w:val="00D22482"/>
    <w:rsid w:val="00D2248B"/>
    <w:rsid w:val="00D22C56"/>
    <w:rsid w:val="00D22E66"/>
    <w:rsid w:val="00D2302F"/>
    <w:rsid w:val="00D23882"/>
    <w:rsid w:val="00D23CA1"/>
    <w:rsid w:val="00D252C9"/>
    <w:rsid w:val="00D258B8"/>
    <w:rsid w:val="00D2596C"/>
    <w:rsid w:val="00D26BBE"/>
    <w:rsid w:val="00D27804"/>
    <w:rsid w:val="00D27901"/>
    <w:rsid w:val="00D3026D"/>
    <w:rsid w:val="00D3107B"/>
    <w:rsid w:val="00D31B5C"/>
    <w:rsid w:val="00D3230B"/>
    <w:rsid w:val="00D33940"/>
    <w:rsid w:val="00D33A79"/>
    <w:rsid w:val="00D34EFC"/>
    <w:rsid w:val="00D3520D"/>
    <w:rsid w:val="00D359D0"/>
    <w:rsid w:val="00D36230"/>
    <w:rsid w:val="00D368A0"/>
    <w:rsid w:val="00D369F5"/>
    <w:rsid w:val="00D37117"/>
    <w:rsid w:val="00D4036D"/>
    <w:rsid w:val="00D4099F"/>
    <w:rsid w:val="00D409A8"/>
    <w:rsid w:val="00D413DF"/>
    <w:rsid w:val="00D41874"/>
    <w:rsid w:val="00D42393"/>
    <w:rsid w:val="00D444FA"/>
    <w:rsid w:val="00D4459B"/>
    <w:rsid w:val="00D45576"/>
    <w:rsid w:val="00D463E3"/>
    <w:rsid w:val="00D474F5"/>
    <w:rsid w:val="00D47624"/>
    <w:rsid w:val="00D478F1"/>
    <w:rsid w:val="00D50011"/>
    <w:rsid w:val="00D5129A"/>
    <w:rsid w:val="00D52121"/>
    <w:rsid w:val="00D527C5"/>
    <w:rsid w:val="00D52EDC"/>
    <w:rsid w:val="00D52FB0"/>
    <w:rsid w:val="00D530C2"/>
    <w:rsid w:val="00D534C7"/>
    <w:rsid w:val="00D534FC"/>
    <w:rsid w:val="00D53649"/>
    <w:rsid w:val="00D53796"/>
    <w:rsid w:val="00D53E14"/>
    <w:rsid w:val="00D55415"/>
    <w:rsid w:val="00D55B6F"/>
    <w:rsid w:val="00D55B8C"/>
    <w:rsid w:val="00D56B81"/>
    <w:rsid w:val="00D56F79"/>
    <w:rsid w:val="00D570A0"/>
    <w:rsid w:val="00D57A86"/>
    <w:rsid w:val="00D61BEC"/>
    <w:rsid w:val="00D61F06"/>
    <w:rsid w:val="00D626DD"/>
    <w:rsid w:val="00D62B72"/>
    <w:rsid w:val="00D632A8"/>
    <w:rsid w:val="00D6393D"/>
    <w:rsid w:val="00D63B0B"/>
    <w:rsid w:val="00D642F1"/>
    <w:rsid w:val="00D64595"/>
    <w:rsid w:val="00D646B2"/>
    <w:rsid w:val="00D64A33"/>
    <w:rsid w:val="00D653AB"/>
    <w:rsid w:val="00D65F23"/>
    <w:rsid w:val="00D65FCF"/>
    <w:rsid w:val="00D6776D"/>
    <w:rsid w:val="00D67B68"/>
    <w:rsid w:val="00D70095"/>
    <w:rsid w:val="00D70A1A"/>
    <w:rsid w:val="00D70EFF"/>
    <w:rsid w:val="00D71C8D"/>
    <w:rsid w:val="00D72999"/>
    <w:rsid w:val="00D742DD"/>
    <w:rsid w:val="00D7516A"/>
    <w:rsid w:val="00D756A6"/>
    <w:rsid w:val="00D75BF7"/>
    <w:rsid w:val="00D75C4C"/>
    <w:rsid w:val="00D76AE1"/>
    <w:rsid w:val="00D770DB"/>
    <w:rsid w:val="00D772DC"/>
    <w:rsid w:val="00D7741B"/>
    <w:rsid w:val="00D803AE"/>
    <w:rsid w:val="00D8080B"/>
    <w:rsid w:val="00D80B9D"/>
    <w:rsid w:val="00D8179D"/>
    <w:rsid w:val="00D8227E"/>
    <w:rsid w:val="00D825A9"/>
    <w:rsid w:val="00D82FD5"/>
    <w:rsid w:val="00D8301B"/>
    <w:rsid w:val="00D838C9"/>
    <w:rsid w:val="00D84150"/>
    <w:rsid w:val="00D85193"/>
    <w:rsid w:val="00D85983"/>
    <w:rsid w:val="00D85C35"/>
    <w:rsid w:val="00D867AF"/>
    <w:rsid w:val="00D86CA4"/>
    <w:rsid w:val="00D90363"/>
    <w:rsid w:val="00D90BA5"/>
    <w:rsid w:val="00D90C34"/>
    <w:rsid w:val="00D91052"/>
    <w:rsid w:val="00D917CA"/>
    <w:rsid w:val="00D92B9D"/>
    <w:rsid w:val="00D93BBB"/>
    <w:rsid w:val="00D9589B"/>
    <w:rsid w:val="00D95A50"/>
    <w:rsid w:val="00D95D46"/>
    <w:rsid w:val="00D9631A"/>
    <w:rsid w:val="00D966D7"/>
    <w:rsid w:val="00D96DDD"/>
    <w:rsid w:val="00D976E6"/>
    <w:rsid w:val="00D978F8"/>
    <w:rsid w:val="00D97A6E"/>
    <w:rsid w:val="00D97AD6"/>
    <w:rsid w:val="00D97C93"/>
    <w:rsid w:val="00D97E72"/>
    <w:rsid w:val="00DA0407"/>
    <w:rsid w:val="00DA0AAC"/>
    <w:rsid w:val="00DA0DB0"/>
    <w:rsid w:val="00DA1A70"/>
    <w:rsid w:val="00DA2189"/>
    <w:rsid w:val="00DA46FE"/>
    <w:rsid w:val="00DA4BB0"/>
    <w:rsid w:val="00DA5E69"/>
    <w:rsid w:val="00DA70AA"/>
    <w:rsid w:val="00DA7585"/>
    <w:rsid w:val="00DA7A3D"/>
    <w:rsid w:val="00DA7B97"/>
    <w:rsid w:val="00DA7C15"/>
    <w:rsid w:val="00DB0728"/>
    <w:rsid w:val="00DB08C4"/>
    <w:rsid w:val="00DB1505"/>
    <w:rsid w:val="00DB1562"/>
    <w:rsid w:val="00DB1775"/>
    <w:rsid w:val="00DB1FFC"/>
    <w:rsid w:val="00DB2584"/>
    <w:rsid w:val="00DB2950"/>
    <w:rsid w:val="00DB2EB6"/>
    <w:rsid w:val="00DB307B"/>
    <w:rsid w:val="00DB367F"/>
    <w:rsid w:val="00DB3F58"/>
    <w:rsid w:val="00DB4063"/>
    <w:rsid w:val="00DB46D7"/>
    <w:rsid w:val="00DB507D"/>
    <w:rsid w:val="00DB55DD"/>
    <w:rsid w:val="00DB6669"/>
    <w:rsid w:val="00DB687A"/>
    <w:rsid w:val="00DB6984"/>
    <w:rsid w:val="00DB7134"/>
    <w:rsid w:val="00DB7259"/>
    <w:rsid w:val="00DB7AAA"/>
    <w:rsid w:val="00DB7DA6"/>
    <w:rsid w:val="00DC03D6"/>
    <w:rsid w:val="00DC051B"/>
    <w:rsid w:val="00DC1736"/>
    <w:rsid w:val="00DC202D"/>
    <w:rsid w:val="00DC24A4"/>
    <w:rsid w:val="00DC2C14"/>
    <w:rsid w:val="00DC2E5C"/>
    <w:rsid w:val="00DC3321"/>
    <w:rsid w:val="00DC42E7"/>
    <w:rsid w:val="00DC4328"/>
    <w:rsid w:val="00DC4A5A"/>
    <w:rsid w:val="00DC4A5D"/>
    <w:rsid w:val="00DC4C20"/>
    <w:rsid w:val="00DC5756"/>
    <w:rsid w:val="00DC6052"/>
    <w:rsid w:val="00DC61BC"/>
    <w:rsid w:val="00DC626F"/>
    <w:rsid w:val="00DC6431"/>
    <w:rsid w:val="00DC6548"/>
    <w:rsid w:val="00DC6754"/>
    <w:rsid w:val="00DC690C"/>
    <w:rsid w:val="00DC79BB"/>
    <w:rsid w:val="00DC7BE6"/>
    <w:rsid w:val="00DD0F07"/>
    <w:rsid w:val="00DD14E4"/>
    <w:rsid w:val="00DD18B4"/>
    <w:rsid w:val="00DD1C4A"/>
    <w:rsid w:val="00DD262C"/>
    <w:rsid w:val="00DD3D2B"/>
    <w:rsid w:val="00DD41E0"/>
    <w:rsid w:val="00DD42D1"/>
    <w:rsid w:val="00DD460C"/>
    <w:rsid w:val="00DD48EC"/>
    <w:rsid w:val="00DD5C3F"/>
    <w:rsid w:val="00DD5DDA"/>
    <w:rsid w:val="00DD6430"/>
    <w:rsid w:val="00DD6CFC"/>
    <w:rsid w:val="00DD76FC"/>
    <w:rsid w:val="00DE0D0A"/>
    <w:rsid w:val="00DE13FA"/>
    <w:rsid w:val="00DE1C4B"/>
    <w:rsid w:val="00DE2E55"/>
    <w:rsid w:val="00DE2F28"/>
    <w:rsid w:val="00DE3E22"/>
    <w:rsid w:val="00DE40D2"/>
    <w:rsid w:val="00DE62D3"/>
    <w:rsid w:val="00DF1A12"/>
    <w:rsid w:val="00DF381F"/>
    <w:rsid w:val="00DF4A0E"/>
    <w:rsid w:val="00DF51A1"/>
    <w:rsid w:val="00DF57D1"/>
    <w:rsid w:val="00DF663E"/>
    <w:rsid w:val="00DF6DF1"/>
    <w:rsid w:val="00DF6FAF"/>
    <w:rsid w:val="00E006FF"/>
    <w:rsid w:val="00E0092A"/>
    <w:rsid w:val="00E00CA2"/>
    <w:rsid w:val="00E01348"/>
    <w:rsid w:val="00E01C4A"/>
    <w:rsid w:val="00E027A8"/>
    <w:rsid w:val="00E03BE3"/>
    <w:rsid w:val="00E03EC7"/>
    <w:rsid w:val="00E0405A"/>
    <w:rsid w:val="00E04261"/>
    <w:rsid w:val="00E04721"/>
    <w:rsid w:val="00E04EFA"/>
    <w:rsid w:val="00E0645E"/>
    <w:rsid w:val="00E110EB"/>
    <w:rsid w:val="00E124ED"/>
    <w:rsid w:val="00E12ECE"/>
    <w:rsid w:val="00E13979"/>
    <w:rsid w:val="00E142EF"/>
    <w:rsid w:val="00E147A5"/>
    <w:rsid w:val="00E149D8"/>
    <w:rsid w:val="00E14CF9"/>
    <w:rsid w:val="00E14DAD"/>
    <w:rsid w:val="00E15EAD"/>
    <w:rsid w:val="00E16139"/>
    <w:rsid w:val="00E16436"/>
    <w:rsid w:val="00E178D1"/>
    <w:rsid w:val="00E17B64"/>
    <w:rsid w:val="00E20195"/>
    <w:rsid w:val="00E207F4"/>
    <w:rsid w:val="00E213B0"/>
    <w:rsid w:val="00E213DF"/>
    <w:rsid w:val="00E21E1E"/>
    <w:rsid w:val="00E23717"/>
    <w:rsid w:val="00E24614"/>
    <w:rsid w:val="00E25035"/>
    <w:rsid w:val="00E25E07"/>
    <w:rsid w:val="00E2782D"/>
    <w:rsid w:val="00E30211"/>
    <w:rsid w:val="00E30CB1"/>
    <w:rsid w:val="00E311A7"/>
    <w:rsid w:val="00E3160B"/>
    <w:rsid w:val="00E31C06"/>
    <w:rsid w:val="00E3226E"/>
    <w:rsid w:val="00E34539"/>
    <w:rsid w:val="00E3462F"/>
    <w:rsid w:val="00E36AD9"/>
    <w:rsid w:val="00E36BCA"/>
    <w:rsid w:val="00E41428"/>
    <w:rsid w:val="00E41FDA"/>
    <w:rsid w:val="00E4497F"/>
    <w:rsid w:val="00E44F39"/>
    <w:rsid w:val="00E45199"/>
    <w:rsid w:val="00E45688"/>
    <w:rsid w:val="00E4585E"/>
    <w:rsid w:val="00E4617A"/>
    <w:rsid w:val="00E46412"/>
    <w:rsid w:val="00E468A5"/>
    <w:rsid w:val="00E50066"/>
    <w:rsid w:val="00E52ED5"/>
    <w:rsid w:val="00E531D3"/>
    <w:rsid w:val="00E5356B"/>
    <w:rsid w:val="00E53777"/>
    <w:rsid w:val="00E5380A"/>
    <w:rsid w:val="00E538A0"/>
    <w:rsid w:val="00E54193"/>
    <w:rsid w:val="00E55CB9"/>
    <w:rsid w:val="00E56068"/>
    <w:rsid w:val="00E56772"/>
    <w:rsid w:val="00E5698A"/>
    <w:rsid w:val="00E572AD"/>
    <w:rsid w:val="00E627FF"/>
    <w:rsid w:val="00E6482D"/>
    <w:rsid w:val="00E653DC"/>
    <w:rsid w:val="00E65553"/>
    <w:rsid w:val="00E666ED"/>
    <w:rsid w:val="00E670AB"/>
    <w:rsid w:val="00E67140"/>
    <w:rsid w:val="00E67144"/>
    <w:rsid w:val="00E67D1C"/>
    <w:rsid w:val="00E67DB5"/>
    <w:rsid w:val="00E70132"/>
    <w:rsid w:val="00E702BC"/>
    <w:rsid w:val="00E70920"/>
    <w:rsid w:val="00E7190C"/>
    <w:rsid w:val="00E7198B"/>
    <w:rsid w:val="00E72BAB"/>
    <w:rsid w:val="00E739BE"/>
    <w:rsid w:val="00E73D39"/>
    <w:rsid w:val="00E741D1"/>
    <w:rsid w:val="00E74ED7"/>
    <w:rsid w:val="00E76E81"/>
    <w:rsid w:val="00E76F14"/>
    <w:rsid w:val="00E7707F"/>
    <w:rsid w:val="00E77489"/>
    <w:rsid w:val="00E77AD1"/>
    <w:rsid w:val="00E80D35"/>
    <w:rsid w:val="00E81CCD"/>
    <w:rsid w:val="00E81F81"/>
    <w:rsid w:val="00E84525"/>
    <w:rsid w:val="00E84AE8"/>
    <w:rsid w:val="00E8541A"/>
    <w:rsid w:val="00E85567"/>
    <w:rsid w:val="00E85903"/>
    <w:rsid w:val="00E8769B"/>
    <w:rsid w:val="00E90383"/>
    <w:rsid w:val="00E91A95"/>
    <w:rsid w:val="00E92783"/>
    <w:rsid w:val="00E932AB"/>
    <w:rsid w:val="00E93D3C"/>
    <w:rsid w:val="00E93FD5"/>
    <w:rsid w:val="00E94A74"/>
    <w:rsid w:val="00E94B9C"/>
    <w:rsid w:val="00E959D0"/>
    <w:rsid w:val="00E95A22"/>
    <w:rsid w:val="00E95DCB"/>
    <w:rsid w:val="00E95EC1"/>
    <w:rsid w:val="00E95F5D"/>
    <w:rsid w:val="00E9646D"/>
    <w:rsid w:val="00E96B8E"/>
    <w:rsid w:val="00E976BF"/>
    <w:rsid w:val="00EA0025"/>
    <w:rsid w:val="00EA12A8"/>
    <w:rsid w:val="00EA28E0"/>
    <w:rsid w:val="00EA2D31"/>
    <w:rsid w:val="00EA4188"/>
    <w:rsid w:val="00EA436F"/>
    <w:rsid w:val="00EA4A35"/>
    <w:rsid w:val="00EA4CCB"/>
    <w:rsid w:val="00EA52BA"/>
    <w:rsid w:val="00EA53BC"/>
    <w:rsid w:val="00EA5DA2"/>
    <w:rsid w:val="00EA6C66"/>
    <w:rsid w:val="00EA6CBF"/>
    <w:rsid w:val="00EA740B"/>
    <w:rsid w:val="00EB013A"/>
    <w:rsid w:val="00EB08CC"/>
    <w:rsid w:val="00EB126C"/>
    <w:rsid w:val="00EB1661"/>
    <w:rsid w:val="00EB3047"/>
    <w:rsid w:val="00EB36AB"/>
    <w:rsid w:val="00EB3D0A"/>
    <w:rsid w:val="00EB4554"/>
    <w:rsid w:val="00EB5D80"/>
    <w:rsid w:val="00EB6C1A"/>
    <w:rsid w:val="00EB6FF9"/>
    <w:rsid w:val="00EB745C"/>
    <w:rsid w:val="00EC2292"/>
    <w:rsid w:val="00EC33FF"/>
    <w:rsid w:val="00EC3F14"/>
    <w:rsid w:val="00EC4227"/>
    <w:rsid w:val="00EC6425"/>
    <w:rsid w:val="00EC7968"/>
    <w:rsid w:val="00ED1487"/>
    <w:rsid w:val="00ED2C66"/>
    <w:rsid w:val="00ED3185"/>
    <w:rsid w:val="00ED397C"/>
    <w:rsid w:val="00ED41BB"/>
    <w:rsid w:val="00ED4840"/>
    <w:rsid w:val="00ED48EC"/>
    <w:rsid w:val="00ED4A66"/>
    <w:rsid w:val="00ED4C0A"/>
    <w:rsid w:val="00ED6517"/>
    <w:rsid w:val="00ED684B"/>
    <w:rsid w:val="00ED6BB5"/>
    <w:rsid w:val="00ED7BE8"/>
    <w:rsid w:val="00ED7E58"/>
    <w:rsid w:val="00ED7FEE"/>
    <w:rsid w:val="00EE0788"/>
    <w:rsid w:val="00EE1749"/>
    <w:rsid w:val="00EE18CA"/>
    <w:rsid w:val="00EE1E9E"/>
    <w:rsid w:val="00EE1F7B"/>
    <w:rsid w:val="00EE1F9B"/>
    <w:rsid w:val="00EE20B2"/>
    <w:rsid w:val="00EE246D"/>
    <w:rsid w:val="00EE247C"/>
    <w:rsid w:val="00EE49F2"/>
    <w:rsid w:val="00EE597C"/>
    <w:rsid w:val="00EE7B13"/>
    <w:rsid w:val="00EE7B1F"/>
    <w:rsid w:val="00EF1932"/>
    <w:rsid w:val="00EF2292"/>
    <w:rsid w:val="00EF2E34"/>
    <w:rsid w:val="00EF3056"/>
    <w:rsid w:val="00EF3C48"/>
    <w:rsid w:val="00EF469C"/>
    <w:rsid w:val="00EF479A"/>
    <w:rsid w:val="00EF4B36"/>
    <w:rsid w:val="00EF55F3"/>
    <w:rsid w:val="00EF5DEC"/>
    <w:rsid w:val="00EF6EA6"/>
    <w:rsid w:val="00EF784F"/>
    <w:rsid w:val="00F00759"/>
    <w:rsid w:val="00F00E51"/>
    <w:rsid w:val="00F012A0"/>
    <w:rsid w:val="00F01840"/>
    <w:rsid w:val="00F02CAC"/>
    <w:rsid w:val="00F02E21"/>
    <w:rsid w:val="00F036B9"/>
    <w:rsid w:val="00F03DFF"/>
    <w:rsid w:val="00F04100"/>
    <w:rsid w:val="00F0464B"/>
    <w:rsid w:val="00F0521D"/>
    <w:rsid w:val="00F0555C"/>
    <w:rsid w:val="00F0573F"/>
    <w:rsid w:val="00F05BB5"/>
    <w:rsid w:val="00F05D97"/>
    <w:rsid w:val="00F067E3"/>
    <w:rsid w:val="00F07CD1"/>
    <w:rsid w:val="00F10F79"/>
    <w:rsid w:val="00F1183D"/>
    <w:rsid w:val="00F12621"/>
    <w:rsid w:val="00F14CF2"/>
    <w:rsid w:val="00F1534E"/>
    <w:rsid w:val="00F1613E"/>
    <w:rsid w:val="00F1622C"/>
    <w:rsid w:val="00F163D0"/>
    <w:rsid w:val="00F178F6"/>
    <w:rsid w:val="00F21254"/>
    <w:rsid w:val="00F2143F"/>
    <w:rsid w:val="00F21BB9"/>
    <w:rsid w:val="00F21CB4"/>
    <w:rsid w:val="00F21EFD"/>
    <w:rsid w:val="00F21FAA"/>
    <w:rsid w:val="00F22DF8"/>
    <w:rsid w:val="00F23921"/>
    <w:rsid w:val="00F24CD8"/>
    <w:rsid w:val="00F254D2"/>
    <w:rsid w:val="00F26538"/>
    <w:rsid w:val="00F26793"/>
    <w:rsid w:val="00F26D82"/>
    <w:rsid w:val="00F26DC6"/>
    <w:rsid w:val="00F314C3"/>
    <w:rsid w:val="00F319C2"/>
    <w:rsid w:val="00F31F00"/>
    <w:rsid w:val="00F32AE4"/>
    <w:rsid w:val="00F32D77"/>
    <w:rsid w:val="00F3353E"/>
    <w:rsid w:val="00F33555"/>
    <w:rsid w:val="00F33B5F"/>
    <w:rsid w:val="00F34B5B"/>
    <w:rsid w:val="00F3521A"/>
    <w:rsid w:val="00F368A6"/>
    <w:rsid w:val="00F37D86"/>
    <w:rsid w:val="00F37DC4"/>
    <w:rsid w:val="00F40385"/>
    <w:rsid w:val="00F40F70"/>
    <w:rsid w:val="00F411C9"/>
    <w:rsid w:val="00F413DC"/>
    <w:rsid w:val="00F42031"/>
    <w:rsid w:val="00F422A5"/>
    <w:rsid w:val="00F42DD2"/>
    <w:rsid w:val="00F4327A"/>
    <w:rsid w:val="00F43C10"/>
    <w:rsid w:val="00F46711"/>
    <w:rsid w:val="00F475E0"/>
    <w:rsid w:val="00F47938"/>
    <w:rsid w:val="00F47D92"/>
    <w:rsid w:val="00F503C2"/>
    <w:rsid w:val="00F50E17"/>
    <w:rsid w:val="00F52886"/>
    <w:rsid w:val="00F52AA4"/>
    <w:rsid w:val="00F52D91"/>
    <w:rsid w:val="00F52EAC"/>
    <w:rsid w:val="00F52F30"/>
    <w:rsid w:val="00F53724"/>
    <w:rsid w:val="00F54162"/>
    <w:rsid w:val="00F548EF"/>
    <w:rsid w:val="00F54AB3"/>
    <w:rsid w:val="00F54B5D"/>
    <w:rsid w:val="00F54DF6"/>
    <w:rsid w:val="00F5671F"/>
    <w:rsid w:val="00F57918"/>
    <w:rsid w:val="00F57E68"/>
    <w:rsid w:val="00F615BE"/>
    <w:rsid w:val="00F61F38"/>
    <w:rsid w:val="00F623FE"/>
    <w:rsid w:val="00F62FB5"/>
    <w:rsid w:val="00F63272"/>
    <w:rsid w:val="00F6398D"/>
    <w:rsid w:val="00F63C8B"/>
    <w:rsid w:val="00F642E7"/>
    <w:rsid w:val="00F64AF9"/>
    <w:rsid w:val="00F6509E"/>
    <w:rsid w:val="00F650A3"/>
    <w:rsid w:val="00F6533F"/>
    <w:rsid w:val="00F65FD3"/>
    <w:rsid w:val="00F66BF8"/>
    <w:rsid w:val="00F66F1E"/>
    <w:rsid w:val="00F670B6"/>
    <w:rsid w:val="00F677AF"/>
    <w:rsid w:val="00F71026"/>
    <w:rsid w:val="00F71C34"/>
    <w:rsid w:val="00F72A3A"/>
    <w:rsid w:val="00F72AFB"/>
    <w:rsid w:val="00F72B6D"/>
    <w:rsid w:val="00F72E49"/>
    <w:rsid w:val="00F733F3"/>
    <w:rsid w:val="00F738A4"/>
    <w:rsid w:val="00F73EBA"/>
    <w:rsid w:val="00F740FB"/>
    <w:rsid w:val="00F74589"/>
    <w:rsid w:val="00F74D44"/>
    <w:rsid w:val="00F757E1"/>
    <w:rsid w:val="00F77535"/>
    <w:rsid w:val="00F824D6"/>
    <w:rsid w:val="00F8255C"/>
    <w:rsid w:val="00F82C0B"/>
    <w:rsid w:val="00F835F3"/>
    <w:rsid w:val="00F84F7D"/>
    <w:rsid w:val="00F855FE"/>
    <w:rsid w:val="00F85FD6"/>
    <w:rsid w:val="00F861B4"/>
    <w:rsid w:val="00F87EE0"/>
    <w:rsid w:val="00F903AD"/>
    <w:rsid w:val="00F90A98"/>
    <w:rsid w:val="00F90ABA"/>
    <w:rsid w:val="00F90C80"/>
    <w:rsid w:val="00F90D03"/>
    <w:rsid w:val="00F91C38"/>
    <w:rsid w:val="00F91DC4"/>
    <w:rsid w:val="00F92300"/>
    <w:rsid w:val="00F92660"/>
    <w:rsid w:val="00F92F9D"/>
    <w:rsid w:val="00F943A8"/>
    <w:rsid w:val="00F951B5"/>
    <w:rsid w:val="00F96730"/>
    <w:rsid w:val="00F96794"/>
    <w:rsid w:val="00F967B7"/>
    <w:rsid w:val="00F96A62"/>
    <w:rsid w:val="00F96BC4"/>
    <w:rsid w:val="00F979D3"/>
    <w:rsid w:val="00F97DF3"/>
    <w:rsid w:val="00FA14F4"/>
    <w:rsid w:val="00FA1775"/>
    <w:rsid w:val="00FA19EF"/>
    <w:rsid w:val="00FA1CFD"/>
    <w:rsid w:val="00FA27F6"/>
    <w:rsid w:val="00FA28D1"/>
    <w:rsid w:val="00FA2948"/>
    <w:rsid w:val="00FA3097"/>
    <w:rsid w:val="00FA3681"/>
    <w:rsid w:val="00FA3EF2"/>
    <w:rsid w:val="00FA4325"/>
    <w:rsid w:val="00FA4879"/>
    <w:rsid w:val="00FA5CAA"/>
    <w:rsid w:val="00FA5DFF"/>
    <w:rsid w:val="00FA66BF"/>
    <w:rsid w:val="00FA6AFD"/>
    <w:rsid w:val="00FA6B0D"/>
    <w:rsid w:val="00FA7DBF"/>
    <w:rsid w:val="00FB09E3"/>
    <w:rsid w:val="00FB0A23"/>
    <w:rsid w:val="00FB24A0"/>
    <w:rsid w:val="00FB2738"/>
    <w:rsid w:val="00FB279C"/>
    <w:rsid w:val="00FB2F2B"/>
    <w:rsid w:val="00FB3350"/>
    <w:rsid w:val="00FB3791"/>
    <w:rsid w:val="00FB3A9A"/>
    <w:rsid w:val="00FB402B"/>
    <w:rsid w:val="00FB45E6"/>
    <w:rsid w:val="00FB49B0"/>
    <w:rsid w:val="00FB5D29"/>
    <w:rsid w:val="00FB6621"/>
    <w:rsid w:val="00FB6E9D"/>
    <w:rsid w:val="00FC0721"/>
    <w:rsid w:val="00FC0DBB"/>
    <w:rsid w:val="00FC1126"/>
    <w:rsid w:val="00FC182F"/>
    <w:rsid w:val="00FC219A"/>
    <w:rsid w:val="00FC2211"/>
    <w:rsid w:val="00FC2389"/>
    <w:rsid w:val="00FC2A36"/>
    <w:rsid w:val="00FC2AD2"/>
    <w:rsid w:val="00FC3BD9"/>
    <w:rsid w:val="00FC4E1F"/>
    <w:rsid w:val="00FC520E"/>
    <w:rsid w:val="00FC5401"/>
    <w:rsid w:val="00FC5896"/>
    <w:rsid w:val="00FC5E1C"/>
    <w:rsid w:val="00FC7140"/>
    <w:rsid w:val="00FD0E1E"/>
    <w:rsid w:val="00FD1B5A"/>
    <w:rsid w:val="00FD2191"/>
    <w:rsid w:val="00FD2411"/>
    <w:rsid w:val="00FD2570"/>
    <w:rsid w:val="00FD3380"/>
    <w:rsid w:val="00FD4A6B"/>
    <w:rsid w:val="00FD4F7F"/>
    <w:rsid w:val="00FD61B0"/>
    <w:rsid w:val="00FD6220"/>
    <w:rsid w:val="00FD6B3F"/>
    <w:rsid w:val="00FD7826"/>
    <w:rsid w:val="00FD78FB"/>
    <w:rsid w:val="00FD7EAB"/>
    <w:rsid w:val="00FE0006"/>
    <w:rsid w:val="00FE0AEF"/>
    <w:rsid w:val="00FE1238"/>
    <w:rsid w:val="00FE18B7"/>
    <w:rsid w:val="00FE1E82"/>
    <w:rsid w:val="00FE2276"/>
    <w:rsid w:val="00FE3837"/>
    <w:rsid w:val="00FE43E2"/>
    <w:rsid w:val="00FE44A4"/>
    <w:rsid w:val="00FE4725"/>
    <w:rsid w:val="00FE4BF1"/>
    <w:rsid w:val="00FE5D1A"/>
    <w:rsid w:val="00FE5D28"/>
    <w:rsid w:val="00FE5E39"/>
    <w:rsid w:val="00FE5F3E"/>
    <w:rsid w:val="00FE5FE9"/>
    <w:rsid w:val="00FE6D61"/>
    <w:rsid w:val="00FF0647"/>
    <w:rsid w:val="00FF0EA9"/>
    <w:rsid w:val="00FF19CE"/>
    <w:rsid w:val="00FF1B85"/>
    <w:rsid w:val="00FF1D94"/>
    <w:rsid w:val="00FF1DDC"/>
    <w:rsid w:val="00FF1E7C"/>
    <w:rsid w:val="00FF27A2"/>
    <w:rsid w:val="00FF291D"/>
    <w:rsid w:val="00FF312D"/>
    <w:rsid w:val="00FF5214"/>
    <w:rsid w:val="00FF5290"/>
    <w:rsid w:val="00FF5F49"/>
    <w:rsid w:val="00FF6C4E"/>
    <w:rsid w:val="00FF6EC3"/>
    <w:rsid w:val="00FF7C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A20"/>
    <w:rPr>
      <w:rFonts w:ascii="Times New Roman" w:eastAsia="Times New Roman" w:hAnsi="Times New Roman"/>
      <w:sz w:val="24"/>
      <w:szCs w:val="24"/>
    </w:rPr>
  </w:style>
  <w:style w:type="paragraph" w:styleId="Heading1">
    <w:name w:val="heading 1"/>
    <w:basedOn w:val="Normal"/>
    <w:next w:val="Normal"/>
    <w:link w:val="Heading1Char"/>
    <w:uiPriority w:val="9"/>
    <w:qFormat/>
    <w:rsid w:val="003C1EEC"/>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F178F6"/>
    <w:rPr>
      <w:sz w:val="20"/>
      <w:szCs w:val="20"/>
    </w:rPr>
  </w:style>
  <w:style w:type="character" w:customStyle="1" w:styleId="FootnoteTextChar">
    <w:name w:val="Footnote Text Char"/>
    <w:link w:val="FootnoteText"/>
    <w:semiHidden/>
    <w:rsid w:val="00F178F6"/>
    <w:rPr>
      <w:rFonts w:ascii="Times New Roman" w:eastAsia="Times New Roman" w:hAnsi="Times New Roman" w:cs="Times New Roman"/>
      <w:sz w:val="20"/>
      <w:szCs w:val="20"/>
    </w:rPr>
  </w:style>
  <w:style w:type="character" w:styleId="FootnoteReference">
    <w:name w:val="footnote reference"/>
    <w:semiHidden/>
    <w:rsid w:val="00F178F6"/>
    <w:rPr>
      <w:vertAlign w:val="superscript"/>
    </w:rPr>
  </w:style>
  <w:style w:type="paragraph" w:styleId="Footer">
    <w:name w:val="footer"/>
    <w:basedOn w:val="Normal"/>
    <w:link w:val="FooterChar"/>
    <w:rsid w:val="00F178F6"/>
    <w:pPr>
      <w:tabs>
        <w:tab w:val="center" w:pos="4320"/>
        <w:tab w:val="right" w:pos="8640"/>
      </w:tabs>
    </w:pPr>
  </w:style>
  <w:style w:type="character" w:customStyle="1" w:styleId="FooterChar">
    <w:name w:val="Footer Char"/>
    <w:link w:val="Footer"/>
    <w:rsid w:val="00F178F6"/>
    <w:rPr>
      <w:rFonts w:ascii="Times New Roman" w:eastAsia="Times New Roman" w:hAnsi="Times New Roman" w:cs="Times New Roman"/>
      <w:sz w:val="24"/>
      <w:szCs w:val="24"/>
    </w:rPr>
  </w:style>
  <w:style w:type="character" w:styleId="PageNumber">
    <w:name w:val="page number"/>
    <w:basedOn w:val="DefaultParagraphFont"/>
    <w:rsid w:val="00F178F6"/>
  </w:style>
  <w:style w:type="paragraph" w:styleId="BalloonText">
    <w:name w:val="Balloon Text"/>
    <w:basedOn w:val="Normal"/>
    <w:link w:val="BalloonTextChar"/>
    <w:uiPriority w:val="99"/>
    <w:semiHidden/>
    <w:unhideWhenUsed/>
    <w:rsid w:val="00E70920"/>
    <w:rPr>
      <w:rFonts w:ascii="Tahoma" w:hAnsi="Tahoma" w:cs="Tahoma"/>
      <w:sz w:val="16"/>
      <w:szCs w:val="16"/>
    </w:rPr>
  </w:style>
  <w:style w:type="character" w:customStyle="1" w:styleId="BalloonTextChar">
    <w:name w:val="Balloon Text Char"/>
    <w:link w:val="BalloonText"/>
    <w:uiPriority w:val="99"/>
    <w:semiHidden/>
    <w:rsid w:val="00E70920"/>
    <w:rPr>
      <w:rFonts w:ascii="Tahoma" w:eastAsia="Times New Roman" w:hAnsi="Tahoma" w:cs="Tahoma"/>
      <w:sz w:val="16"/>
      <w:szCs w:val="16"/>
    </w:rPr>
  </w:style>
  <w:style w:type="paragraph" w:styleId="Header">
    <w:name w:val="header"/>
    <w:basedOn w:val="Normal"/>
    <w:link w:val="HeaderChar"/>
    <w:uiPriority w:val="99"/>
    <w:unhideWhenUsed/>
    <w:rsid w:val="000E33E1"/>
    <w:pPr>
      <w:tabs>
        <w:tab w:val="center" w:pos="4680"/>
        <w:tab w:val="right" w:pos="9360"/>
      </w:tabs>
    </w:pPr>
  </w:style>
  <w:style w:type="character" w:customStyle="1" w:styleId="HeaderChar">
    <w:name w:val="Header Char"/>
    <w:link w:val="Header"/>
    <w:uiPriority w:val="99"/>
    <w:rsid w:val="000E33E1"/>
    <w:rPr>
      <w:rFonts w:ascii="Times New Roman" w:eastAsia="Times New Roman" w:hAnsi="Times New Roman" w:cs="Times New Roman"/>
      <w:sz w:val="24"/>
      <w:szCs w:val="24"/>
    </w:rPr>
  </w:style>
  <w:style w:type="character" w:styleId="CommentReference">
    <w:name w:val="annotation reference"/>
    <w:uiPriority w:val="99"/>
    <w:semiHidden/>
    <w:unhideWhenUsed/>
    <w:rsid w:val="00C86A45"/>
    <w:rPr>
      <w:sz w:val="16"/>
      <w:szCs w:val="16"/>
    </w:rPr>
  </w:style>
  <w:style w:type="paragraph" w:styleId="CommentText">
    <w:name w:val="annotation text"/>
    <w:basedOn w:val="Normal"/>
    <w:link w:val="CommentTextChar"/>
    <w:uiPriority w:val="99"/>
    <w:semiHidden/>
    <w:unhideWhenUsed/>
    <w:rsid w:val="009B5A20"/>
    <w:rPr>
      <w:rFonts w:ascii="GHEA Grapalat" w:hAnsi="GHEA Grapalat"/>
      <w:color w:val="0070C0"/>
      <w:szCs w:val="20"/>
    </w:rPr>
  </w:style>
  <w:style w:type="character" w:customStyle="1" w:styleId="CommentTextChar">
    <w:name w:val="Comment Text Char"/>
    <w:link w:val="CommentText"/>
    <w:uiPriority w:val="99"/>
    <w:semiHidden/>
    <w:rsid w:val="009B5A20"/>
    <w:rPr>
      <w:rFonts w:ascii="GHEA Grapalat" w:eastAsia="Times New Roman" w:hAnsi="GHEA Grapalat"/>
      <w:color w:val="0070C0"/>
      <w:sz w:val="24"/>
    </w:rPr>
  </w:style>
  <w:style w:type="paragraph" w:styleId="CommentSubject">
    <w:name w:val="annotation subject"/>
    <w:basedOn w:val="CommentText"/>
    <w:next w:val="CommentText"/>
    <w:link w:val="CommentSubjectChar"/>
    <w:uiPriority w:val="99"/>
    <w:semiHidden/>
    <w:unhideWhenUsed/>
    <w:rsid w:val="00C86A45"/>
    <w:rPr>
      <w:b/>
      <w:bCs/>
    </w:rPr>
  </w:style>
  <w:style w:type="character" w:customStyle="1" w:styleId="CommentSubjectChar">
    <w:name w:val="Comment Subject Char"/>
    <w:link w:val="CommentSubject"/>
    <w:uiPriority w:val="99"/>
    <w:semiHidden/>
    <w:rsid w:val="00C86A45"/>
    <w:rPr>
      <w:rFonts w:ascii="Times New Roman" w:eastAsia="Times New Roman" w:hAnsi="Times New Roman"/>
      <w:b/>
      <w:bCs/>
    </w:rPr>
  </w:style>
  <w:style w:type="character" w:customStyle="1" w:styleId="Heading1Char">
    <w:name w:val="Heading 1 Char"/>
    <w:link w:val="Heading1"/>
    <w:uiPriority w:val="9"/>
    <w:rsid w:val="003C1EEC"/>
    <w:rPr>
      <w:rFonts w:ascii="Cambria" w:eastAsia="Times New Roman" w:hAnsi="Cambria" w:cs="Times New Roman"/>
      <w:b/>
      <w:bCs/>
      <w:kern w:val="32"/>
      <w:sz w:val="32"/>
      <w:szCs w:val="32"/>
    </w:rPr>
  </w:style>
  <w:style w:type="paragraph" w:styleId="ListParagraph">
    <w:name w:val="List Paragraph"/>
    <w:aliases w:val="Akapit z listą BS,List Paragraph2,Bullets,List Paragraph nowy,List Paragraph (numbered (a)),Liste 1,List Paragraph 1,List_Paragraph,Multilevel para_II,References,IBL List Paragraph,Numbered List Paragraph,Bullet1,List Paragraph4,OBC Bulle"/>
    <w:basedOn w:val="Normal"/>
    <w:link w:val="ListParagraphChar"/>
    <w:uiPriority w:val="34"/>
    <w:qFormat/>
    <w:rsid w:val="004568F8"/>
    <w:pPr>
      <w:spacing w:after="200" w:line="276" w:lineRule="auto"/>
      <w:ind w:left="720"/>
      <w:contextualSpacing/>
    </w:pPr>
    <w:rPr>
      <w:rFonts w:ascii="Calibri" w:eastAsia="Calibri" w:hAnsi="Calibri"/>
      <w:sz w:val="22"/>
      <w:szCs w:val="22"/>
    </w:rPr>
  </w:style>
  <w:style w:type="paragraph" w:styleId="Caption">
    <w:name w:val="caption"/>
    <w:basedOn w:val="Normal"/>
    <w:next w:val="Normal"/>
    <w:uiPriority w:val="35"/>
    <w:unhideWhenUsed/>
    <w:qFormat/>
    <w:rsid w:val="00154F03"/>
    <w:pPr>
      <w:spacing w:after="200"/>
    </w:pPr>
    <w:rPr>
      <w:i/>
      <w:iCs/>
      <w:color w:val="1F497D" w:themeColor="text2"/>
      <w:sz w:val="18"/>
      <w:szCs w:val="18"/>
    </w:rPr>
  </w:style>
  <w:style w:type="character" w:customStyle="1" w:styleId="ListParagraphChar">
    <w:name w:val="List Paragraph Char"/>
    <w:aliases w:val="Akapit z listą BS Char,List Paragraph2 Char,Bullets Char,List Paragraph nowy Char,List Paragraph (numbered (a)) Char,Liste 1 Char,List Paragraph 1 Char,List_Paragraph Char,Multilevel para_II Char,References Char,Bullet1 Char"/>
    <w:link w:val="ListParagraph"/>
    <w:uiPriority w:val="34"/>
    <w:qFormat/>
    <w:locked/>
    <w:rsid w:val="00990B8D"/>
    <w:rPr>
      <w:sz w:val="22"/>
      <w:szCs w:val="22"/>
    </w:rPr>
  </w:style>
  <w:style w:type="paragraph" w:customStyle="1" w:styleId="a">
    <w:name w:val="Գծապատկեր"/>
    <w:basedOn w:val="Normal"/>
    <w:link w:val="Char"/>
    <w:autoRedefine/>
    <w:qFormat/>
    <w:rsid w:val="004B6B3F"/>
    <w:pPr>
      <w:keepNext/>
      <w:keepLines/>
      <w:numPr>
        <w:numId w:val="7"/>
      </w:numPr>
      <w:tabs>
        <w:tab w:val="left" w:pos="284"/>
        <w:tab w:val="left" w:pos="1560"/>
        <w:tab w:val="left" w:pos="1843"/>
      </w:tabs>
      <w:autoSpaceDE w:val="0"/>
      <w:autoSpaceDN w:val="0"/>
      <w:adjustRightInd w:val="0"/>
    </w:pPr>
    <w:rPr>
      <w:rFonts w:ascii="GHEA Grapalat" w:hAnsi="GHEA Grapalat"/>
      <w:noProof/>
      <w:sz w:val="22"/>
      <w:szCs w:val="22"/>
    </w:rPr>
  </w:style>
  <w:style w:type="character" w:customStyle="1" w:styleId="Char">
    <w:name w:val="Գծապատկեր Char"/>
    <w:link w:val="a"/>
    <w:locked/>
    <w:rsid w:val="004B6B3F"/>
    <w:rPr>
      <w:rFonts w:ascii="GHEA Grapalat" w:eastAsia="Times New Roman" w:hAnsi="GHEA Grapalat"/>
      <w:noProof/>
      <w:sz w:val="22"/>
      <w:szCs w:val="22"/>
    </w:rPr>
  </w:style>
  <w:style w:type="table" w:styleId="TableGrid">
    <w:name w:val="Table Grid"/>
    <w:basedOn w:val="TableNormal"/>
    <w:uiPriority w:val="59"/>
    <w:rsid w:val="000860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A20"/>
    <w:rPr>
      <w:rFonts w:ascii="Times New Roman" w:eastAsia="Times New Roman" w:hAnsi="Times New Roman"/>
      <w:sz w:val="24"/>
      <w:szCs w:val="24"/>
    </w:rPr>
  </w:style>
  <w:style w:type="paragraph" w:styleId="Heading1">
    <w:name w:val="heading 1"/>
    <w:basedOn w:val="Normal"/>
    <w:next w:val="Normal"/>
    <w:link w:val="Heading1Char"/>
    <w:uiPriority w:val="9"/>
    <w:qFormat/>
    <w:rsid w:val="003C1EEC"/>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F178F6"/>
    <w:rPr>
      <w:sz w:val="20"/>
      <w:szCs w:val="20"/>
    </w:rPr>
  </w:style>
  <w:style w:type="character" w:customStyle="1" w:styleId="FootnoteTextChar">
    <w:name w:val="Footnote Text Char"/>
    <w:link w:val="FootnoteText"/>
    <w:semiHidden/>
    <w:rsid w:val="00F178F6"/>
    <w:rPr>
      <w:rFonts w:ascii="Times New Roman" w:eastAsia="Times New Roman" w:hAnsi="Times New Roman" w:cs="Times New Roman"/>
      <w:sz w:val="20"/>
      <w:szCs w:val="20"/>
    </w:rPr>
  </w:style>
  <w:style w:type="character" w:styleId="FootnoteReference">
    <w:name w:val="footnote reference"/>
    <w:semiHidden/>
    <w:rsid w:val="00F178F6"/>
    <w:rPr>
      <w:vertAlign w:val="superscript"/>
    </w:rPr>
  </w:style>
  <w:style w:type="paragraph" w:styleId="Footer">
    <w:name w:val="footer"/>
    <w:basedOn w:val="Normal"/>
    <w:link w:val="FooterChar"/>
    <w:rsid w:val="00F178F6"/>
    <w:pPr>
      <w:tabs>
        <w:tab w:val="center" w:pos="4320"/>
        <w:tab w:val="right" w:pos="8640"/>
      </w:tabs>
    </w:pPr>
  </w:style>
  <w:style w:type="character" w:customStyle="1" w:styleId="FooterChar">
    <w:name w:val="Footer Char"/>
    <w:link w:val="Footer"/>
    <w:rsid w:val="00F178F6"/>
    <w:rPr>
      <w:rFonts w:ascii="Times New Roman" w:eastAsia="Times New Roman" w:hAnsi="Times New Roman" w:cs="Times New Roman"/>
      <w:sz w:val="24"/>
      <w:szCs w:val="24"/>
    </w:rPr>
  </w:style>
  <w:style w:type="character" w:styleId="PageNumber">
    <w:name w:val="page number"/>
    <w:basedOn w:val="DefaultParagraphFont"/>
    <w:rsid w:val="00F178F6"/>
  </w:style>
  <w:style w:type="paragraph" w:styleId="BalloonText">
    <w:name w:val="Balloon Text"/>
    <w:basedOn w:val="Normal"/>
    <w:link w:val="BalloonTextChar"/>
    <w:uiPriority w:val="99"/>
    <w:semiHidden/>
    <w:unhideWhenUsed/>
    <w:rsid w:val="00E70920"/>
    <w:rPr>
      <w:rFonts w:ascii="Tahoma" w:hAnsi="Tahoma" w:cs="Tahoma"/>
      <w:sz w:val="16"/>
      <w:szCs w:val="16"/>
    </w:rPr>
  </w:style>
  <w:style w:type="character" w:customStyle="1" w:styleId="BalloonTextChar">
    <w:name w:val="Balloon Text Char"/>
    <w:link w:val="BalloonText"/>
    <w:uiPriority w:val="99"/>
    <w:semiHidden/>
    <w:rsid w:val="00E70920"/>
    <w:rPr>
      <w:rFonts w:ascii="Tahoma" w:eastAsia="Times New Roman" w:hAnsi="Tahoma" w:cs="Tahoma"/>
      <w:sz w:val="16"/>
      <w:szCs w:val="16"/>
    </w:rPr>
  </w:style>
  <w:style w:type="paragraph" w:styleId="Header">
    <w:name w:val="header"/>
    <w:basedOn w:val="Normal"/>
    <w:link w:val="HeaderChar"/>
    <w:uiPriority w:val="99"/>
    <w:unhideWhenUsed/>
    <w:rsid w:val="000E33E1"/>
    <w:pPr>
      <w:tabs>
        <w:tab w:val="center" w:pos="4680"/>
        <w:tab w:val="right" w:pos="9360"/>
      </w:tabs>
    </w:pPr>
  </w:style>
  <w:style w:type="character" w:customStyle="1" w:styleId="HeaderChar">
    <w:name w:val="Header Char"/>
    <w:link w:val="Header"/>
    <w:uiPriority w:val="99"/>
    <w:rsid w:val="000E33E1"/>
    <w:rPr>
      <w:rFonts w:ascii="Times New Roman" w:eastAsia="Times New Roman" w:hAnsi="Times New Roman" w:cs="Times New Roman"/>
      <w:sz w:val="24"/>
      <w:szCs w:val="24"/>
    </w:rPr>
  </w:style>
  <w:style w:type="character" w:styleId="CommentReference">
    <w:name w:val="annotation reference"/>
    <w:uiPriority w:val="99"/>
    <w:semiHidden/>
    <w:unhideWhenUsed/>
    <w:rsid w:val="00C86A45"/>
    <w:rPr>
      <w:sz w:val="16"/>
      <w:szCs w:val="16"/>
    </w:rPr>
  </w:style>
  <w:style w:type="paragraph" w:styleId="CommentText">
    <w:name w:val="annotation text"/>
    <w:basedOn w:val="Normal"/>
    <w:link w:val="CommentTextChar"/>
    <w:uiPriority w:val="99"/>
    <w:semiHidden/>
    <w:unhideWhenUsed/>
    <w:rsid w:val="009B5A20"/>
    <w:rPr>
      <w:rFonts w:ascii="GHEA Grapalat" w:hAnsi="GHEA Grapalat"/>
      <w:color w:val="0070C0"/>
      <w:szCs w:val="20"/>
    </w:rPr>
  </w:style>
  <w:style w:type="character" w:customStyle="1" w:styleId="CommentTextChar">
    <w:name w:val="Comment Text Char"/>
    <w:link w:val="CommentText"/>
    <w:uiPriority w:val="99"/>
    <w:semiHidden/>
    <w:rsid w:val="009B5A20"/>
    <w:rPr>
      <w:rFonts w:ascii="GHEA Grapalat" w:eastAsia="Times New Roman" w:hAnsi="GHEA Grapalat"/>
      <w:color w:val="0070C0"/>
      <w:sz w:val="24"/>
    </w:rPr>
  </w:style>
  <w:style w:type="paragraph" w:styleId="CommentSubject">
    <w:name w:val="annotation subject"/>
    <w:basedOn w:val="CommentText"/>
    <w:next w:val="CommentText"/>
    <w:link w:val="CommentSubjectChar"/>
    <w:uiPriority w:val="99"/>
    <w:semiHidden/>
    <w:unhideWhenUsed/>
    <w:rsid w:val="00C86A45"/>
    <w:rPr>
      <w:b/>
      <w:bCs/>
    </w:rPr>
  </w:style>
  <w:style w:type="character" w:customStyle="1" w:styleId="CommentSubjectChar">
    <w:name w:val="Comment Subject Char"/>
    <w:link w:val="CommentSubject"/>
    <w:uiPriority w:val="99"/>
    <w:semiHidden/>
    <w:rsid w:val="00C86A45"/>
    <w:rPr>
      <w:rFonts w:ascii="Times New Roman" w:eastAsia="Times New Roman" w:hAnsi="Times New Roman"/>
      <w:b/>
      <w:bCs/>
    </w:rPr>
  </w:style>
  <w:style w:type="character" w:customStyle="1" w:styleId="Heading1Char">
    <w:name w:val="Heading 1 Char"/>
    <w:link w:val="Heading1"/>
    <w:uiPriority w:val="9"/>
    <w:rsid w:val="003C1EEC"/>
    <w:rPr>
      <w:rFonts w:ascii="Cambria" w:eastAsia="Times New Roman" w:hAnsi="Cambria" w:cs="Times New Roman"/>
      <w:b/>
      <w:bCs/>
      <w:kern w:val="32"/>
      <w:sz w:val="32"/>
      <w:szCs w:val="32"/>
    </w:rPr>
  </w:style>
  <w:style w:type="paragraph" w:styleId="ListParagraph">
    <w:name w:val="List Paragraph"/>
    <w:aliases w:val="Akapit z listą BS,List Paragraph2,Bullets,List Paragraph nowy,List Paragraph (numbered (a)),Liste 1,List Paragraph 1,List_Paragraph,Multilevel para_II,References,IBL List Paragraph,Numbered List Paragraph,Bullet1,List Paragraph4,OBC Bulle"/>
    <w:basedOn w:val="Normal"/>
    <w:link w:val="ListParagraphChar"/>
    <w:uiPriority w:val="34"/>
    <w:qFormat/>
    <w:rsid w:val="004568F8"/>
    <w:pPr>
      <w:spacing w:after="200" w:line="276" w:lineRule="auto"/>
      <w:ind w:left="720"/>
      <w:contextualSpacing/>
    </w:pPr>
    <w:rPr>
      <w:rFonts w:ascii="Calibri" w:eastAsia="Calibri" w:hAnsi="Calibri"/>
      <w:sz w:val="22"/>
      <w:szCs w:val="22"/>
    </w:rPr>
  </w:style>
  <w:style w:type="paragraph" w:styleId="Caption">
    <w:name w:val="caption"/>
    <w:basedOn w:val="Normal"/>
    <w:next w:val="Normal"/>
    <w:uiPriority w:val="35"/>
    <w:unhideWhenUsed/>
    <w:qFormat/>
    <w:rsid w:val="00154F03"/>
    <w:pPr>
      <w:spacing w:after="200"/>
    </w:pPr>
    <w:rPr>
      <w:i/>
      <w:iCs/>
      <w:color w:val="1F497D" w:themeColor="text2"/>
      <w:sz w:val="18"/>
      <w:szCs w:val="18"/>
    </w:rPr>
  </w:style>
  <w:style w:type="character" w:customStyle="1" w:styleId="ListParagraphChar">
    <w:name w:val="List Paragraph Char"/>
    <w:aliases w:val="Akapit z listą BS Char,List Paragraph2 Char,Bullets Char,List Paragraph nowy Char,List Paragraph (numbered (a)) Char,Liste 1 Char,List Paragraph 1 Char,List_Paragraph Char,Multilevel para_II Char,References Char,Bullet1 Char"/>
    <w:link w:val="ListParagraph"/>
    <w:uiPriority w:val="34"/>
    <w:qFormat/>
    <w:locked/>
    <w:rsid w:val="00990B8D"/>
    <w:rPr>
      <w:sz w:val="22"/>
      <w:szCs w:val="22"/>
    </w:rPr>
  </w:style>
  <w:style w:type="paragraph" w:customStyle="1" w:styleId="a">
    <w:name w:val="Գծապատկեր"/>
    <w:basedOn w:val="Normal"/>
    <w:link w:val="Char"/>
    <w:autoRedefine/>
    <w:qFormat/>
    <w:rsid w:val="004B6B3F"/>
    <w:pPr>
      <w:keepNext/>
      <w:keepLines/>
      <w:numPr>
        <w:numId w:val="7"/>
      </w:numPr>
      <w:tabs>
        <w:tab w:val="left" w:pos="284"/>
        <w:tab w:val="left" w:pos="1560"/>
        <w:tab w:val="left" w:pos="1843"/>
      </w:tabs>
      <w:autoSpaceDE w:val="0"/>
      <w:autoSpaceDN w:val="0"/>
      <w:adjustRightInd w:val="0"/>
    </w:pPr>
    <w:rPr>
      <w:rFonts w:ascii="GHEA Grapalat" w:hAnsi="GHEA Grapalat"/>
      <w:noProof/>
      <w:sz w:val="22"/>
      <w:szCs w:val="22"/>
    </w:rPr>
  </w:style>
  <w:style w:type="character" w:customStyle="1" w:styleId="Char">
    <w:name w:val="Գծապատկեր Char"/>
    <w:link w:val="a"/>
    <w:locked/>
    <w:rsid w:val="004B6B3F"/>
    <w:rPr>
      <w:rFonts w:ascii="GHEA Grapalat" w:eastAsia="Times New Roman" w:hAnsi="GHEA Grapalat"/>
      <w:noProof/>
      <w:sz w:val="22"/>
      <w:szCs w:val="22"/>
    </w:rPr>
  </w:style>
  <w:style w:type="table" w:styleId="TableGrid">
    <w:name w:val="Table Grid"/>
    <w:basedOn w:val="TableNormal"/>
    <w:uiPriority w:val="59"/>
    <w:rsid w:val="000860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63176">
      <w:bodyDiv w:val="1"/>
      <w:marLeft w:val="0"/>
      <w:marRight w:val="0"/>
      <w:marTop w:val="0"/>
      <w:marBottom w:val="0"/>
      <w:divBdr>
        <w:top w:val="none" w:sz="0" w:space="0" w:color="auto"/>
        <w:left w:val="none" w:sz="0" w:space="0" w:color="auto"/>
        <w:bottom w:val="none" w:sz="0" w:space="0" w:color="auto"/>
        <w:right w:val="none" w:sz="0" w:space="0" w:color="auto"/>
      </w:divBdr>
      <w:divsChild>
        <w:div w:id="461849476">
          <w:marLeft w:val="0"/>
          <w:marRight w:val="0"/>
          <w:marTop w:val="0"/>
          <w:marBottom w:val="0"/>
          <w:divBdr>
            <w:top w:val="none" w:sz="0" w:space="0" w:color="auto"/>
            <w:left w:val="none" w:sz="0" w:space="0" w:color="auto"/>
            <w:bottom w:val="none" w:sz="0" w:space="0" w:color="auto"/>
            <w:right w:val="none" w:sz="0" w:space="0" w:color="auto"/>
          </w:divBdr>
        </w:div>
      </w:divsChild>
    </w:div>
    <w:div w:id="82260215">
      <w:bodyDiv w:val="1"/>
      <w:marLeft w:val="0"/>
      <w:marRight w:val="0"/>
      <w:marTop w:val="0"/>
      <w:marBottom w:val="0"/>
      <w:divBdr>
        <w:top w:val="none" w:sz="0" w:space="0" w:color="auto"/>
        <w:left w:val="none" w:sz="0" w:space="0" w:color="auto"/>
        <w:bottom w:val="none" w:sz="0" w:space="0" w:color="auto"/>
        <w:right w:val="none" w:sz="0" w:space="0" w:color="auto"/>
      </w:divBdr>
    </w:div>
    <w:div w:id="213545077">
      <w:bodyDiv w:val="1"/>
      <w:marLeft w:val="0"/>
      <w:marRight w:val="0"/>
      <w:marTop w:val="0"/>
      <w:marBottom w:val="0"/>
      <w:divBdr>
        <w:top w:val="none" w:sz="0" w:space="0" w:color="auto"/>
        <w:left w:val="none" w:sz="0" w:space="0" w:color="auto"/>
        <w:bottom w:val="none" w:sz="0" w:space="0" w:color="auto"/>
        <w:right w:val="none" w:sz="0" w:space="0" w:color="auto"/>
      </w:divBdr>
    </w:div>
    <w:div w:id="257175972">
      <w:bodyDiv w:val="1"/>
      <w:marLeft w:val="0"/>
      <w:marRight w:val="0"/>
      <w:marTop w:val="0"/>
      <w:marBottom w:val="0"/>
      <w:divBdr>
        <w:top w:val="none" w:sz="0" w:space="0" w:color="auto"/>
        <w:left w:val="none" w:sz="0" w:space="0" w:color="auto"/>
        <w:bottom w:val="none" w:sz="0" w:space="0" w:color="auto"/>
        <w:right w:val="none" w:sz="0" w:space="0" w:color="auto"/>
      </w:divBdr>
    </w:div>
    <w:div w:id="344751946">
      <w:bodyDiv w:val="1"/>
      <w:marLeft w:val="0"/>
      <w:marRight w:val="0"/>
      <w:marTop w:val="0"/>
      <w:marBottom w:val="0"/>
      <w:divBdr>
        <w:top w:val="none" w:sz="0" w:space="0" w:color="auto"/>
        <w:left w:val="none" w:sz="0" w:space="0" w:color="auto"/>
        <w:bottom w:val="none" w:sz="0" w:space="0" w:color="auto"/>
        <w:right w:val="none" w:sz="0" w:space="0" w:color="auto"/>
      </w:divBdr>
    </w:div>
    <w:div w:id="363093566">
      <w:bodyDiv w:val="1"/>
      <w:marLeft w:val="0"/>
      <w:marRight w:val="0"/>
      <w:marTop w:val="0"/>
      <w:marBottom w:val="0"/>
      <w:divBdr>
        <w:top w:val="none" w:sz="0" w:space="0" w:color="auto"/>
        <w:left w:val="none" w:sz="0" w:space="0" w:color="auto"/>
        <w:bottom w:val="none" w:sz="0" w:space="0" w:color="auto"/>
        <w:right w:val="none" w:sz="0" w:space="0" w:color="auto"/>
      </w:divBdr>
    </w:div>
    <w:div w:id="390153841">
      <w:bodyDiv w:val="1"/>
      <w:marLeft w:val="0"/>
      <w:marRight w:val="0"/>
      <w:marTop w:val="0"/>
      <w:marBottom w:val="0"/>
      <w:divBdr>
        <w:top w:val="none" w:sz="0" w:space="0" w:color="auto"/>
        <w:left w:val="none" w:sz="0" w:space="0" w:color="auto"/>
        <w:bottom w:val="none" w:sz="0" w:space="0" w:color="auto"/>
        <w:right w:val="none" w:sz="0" w:space="0" w:color="auto"/>
      </w:divBdr>
    </w:div>
    <w:div w:id="431170015">
      <w:bodyDiv w:val="1"/>
      <w:marLeft w:val="0"/>
      <w:marRight w:val="0"/>
      <w:marTop w:val="0"/>
      <w:marBottom w:val="0"/>
      <w:divBdr>
        <w:top w:val="none" w:sz="0" w:space="0" w:color="auto"/>
        <w:left w:val="none" w:sz="0" w:space="0" w:color="auto"/>
        <w:bottom w:val="none" w:sz="0" w:space="0" w:color="auto"/>
        <w:right w:val="none" w:sz="0" w:space="0" w:color="auto"/>
      </w:divBdr>
    </w:div>
    <w:div w:id="442463949">
      <w:bodyDiv w:val="1"/>
      <w:marLeft w:val="0"/>
      <w:marRight w:val="0"/>
      <w:marTop w:val="0"/>
      <w:marBottom w:val="0"/>
      <w:divBdr>
        <w:top w:val="none" w:sz="0" w:space="0" w:color="auto"/>
        <w:left w:val="none" w:sz="0" w:space="0" w:color="auto"/>
        <w:bottom w:val="none" w:sz="0" w:space="0" w:color="auto"/>
        <w:right w:val="none" w:sz="0" w:space="0" w:color="auto"/>
      </w:divBdr>
    </w:div>
    <w:div w:id="489950958">
      <w:bodyDiv w:val="1"/>
      <w:marLeft w:val="0"/>
      <w:marRight w:val="0"/>
      <w:marTop w:val="0"/>
      <w:marBottom w:val="0"/>
      <w:divBdr>
        <w:top w:val="none" w:sz="0" w:space="0" w:color="auto"/>
        <w:left w:val="none" w:sz="0" w:space="0" w:color="auto"/>
        <w:bottom w:val="none" w:sz="0" w:space="0" w:color="auto"/>
        <w:right w:val="none" w:sz="0" w:space="0" w:color="auto"/>
      </w:divBdr>
    </w:div>
    <w:div w:id="576717219">
      <w:bodyDiv w:val="1"/>
      <w:marLeft w:val="0"/>
      <w:marRight w:val="0"/>
      <w:marTop w:val="0"/>
      <w:marBottom w:val="0"/>
      <w:divBdr>
        <w:top w:val="none" w:sz="0" w:space="0" w:color="auto"/>
        <w:left w:val="none" w:sz="0" w:space="0" w:color="auto"/>
        <w:bottom w:val="none" w:sz="0" w:space="0" w:color="auto"/>
        <w:right w:val="none" w:sz="0" w:space="0" w:color="auto"/>
      </w:divBdr>
    </w:div>
    <w:div w:id="672755738">
      <w:bodyDiv w:val="1"/>
      <w:marLeft w:val="0"/>
      <w:marRight w:val="0"/>
      <w:marTop w:val="0"/>
      <w:marBottom w:val="0"/>
      <w:divBdr>
        <w:top w:val="none" w:sz="0" w:space="0" w:color="auto"/>
        <w:left w:val="none" w:sz="0" w:space="0" w:color="auto"/>
        <w:bottom w:val="none" w:sz="0" w:space="0" w:color="auto"/>
        <w:right w:val="none" w:sz="0" w:space="0" w:color="auto"/>
      </w:divBdr>
    </w:div>
    <w:div w:id="697125980">
      <w:bodyDiv w:val="1"/>
      <w:marLeft w:val="0"/>
      <w:marRight w:val="0"/>
      <w:marTop w:val="0"/>
      <w:marBottom w:val="0"/>
      <w:divBdr>
        <w:top w:val="none" w:sz="0" w:space="0" w:color="auto"/>
        <w:left w:val="none" w:sz="0" w:space="0" w:color="auto"/>
        <w:bottom w:val="none" w:sz="0" w:space="0" w:color="auto"/>
        <w:right w:val="none" w:sz="0" w:space="0" w:color="auto"/>
      </w:divBdr>
    </w:div>
    <w:div w:id="704058354">
      <w:bodyDiv w:val="1"/>
      <w:marLeft w:val="0"/>
      <w:marRight w:val="0"/>
      <w:marTop w:val="0"/>
      <w:marBottom w:val="0"/>
      <w:divBdr>
        <w:top w:val="none" w:sz="0" w:space="0" w:color="auto"/>
        <w:left w:val="none" w:sz="0" w:space="0" w:color="auto"/>
        <w:bottom w:val="none" w:sz="0" w:space="0" w:color="auto"/>
        <w:right w:val="none" w:sz="0" w:space="0" w:color="auto"/>
      </w:divBdr>
    </w:div>
    <w:div w:id="771903322">
      <w:bodyDiv w:val="1"/>
      <w:marLeft w:val="0"/>
      <w:marRight w:val="0"/>
      <w:marTop w:val="0"/>
      <w:marBottom w:val="0"/>
      <w:divBdr>
        <w:top w:val="none" w:sz="0" w:space="0" w:color="auto"/>
        <w:left w:val="none" w:sz="0" w:space="0" w:color="auto"/>
        <w:bottom w:val="none" w:sz="0" w:space="0" w:color="auto"/>
        <w:right w:val="none" w:sz="0" w:space="0" w:color="auto"/>
      </w:divBdr>
    </w:div>
    <w:div w:id="778913368">
      <w:bodyDiv w:val="1"/>
      <w:marLeft w:val="0"/>
      <w:marRight w:val="0"/>
      <w:marTop w:val="0"/>
      <w:marBottom w:val="0"/>
      <w:divBdr>
        <w:top w:val="none" w:sz="0" w:space="0" w:color="auto"/>
        <w:left w:val="none" w:sz="0" w:space="0" w:color="auto"/>
        <w:bottom w:val="none" w:sz="0" w:space="0" w:color="auto"/>
        <w:right w:val="none" w:sz="0" w:space="0" w:color="auto"/>
      </w:divBdr>
    </w:div>
    <w:div w:id="793405650">
      <w:bodyDiv w:val="1"/>
      <w:marLeft w:val="0"/>
      <w:marRight w:val="0"/>
      <w:marTop w:val="0"/>
      <w:marBottom w:val="0"/>
      <w:divBdr>
        <w:top w:val="none" w:sz="0" w:space="0" w:color="auto"/>
        <w:left w:val="none" w:sz="0" w:space="0" w:color="auto"/>
        <w:bottom w:val="none" w:sz="0" w:space="0" w:color="auto"/>
        <w:right w:val="none" w:sz="0" w:space="0" w:color="auto"/>
      </w:divBdr>
    </w:div>
    <w:div w:id="800609415">
      <w:bodyDiv w:val="1"/>
      <w:marLeft w:val="0"/>
      <w:marRight w:val="0"/>
      <w:marTop w:val="0"/>
      <w:marBottom w:val="0"/>
      <w:divBdr>
        <w:top w:val="none" w:sz="0" w:space="0" w:color="auto"/>
        <w:left w:val="none" w:sz="0" w:space="0" w:color="auto"/>
        <w:bottom w:val="none" w:sz="0" w:space="0" w:color="auto"/>
        <w:right w:val="none" w:sz="0" w:space="0" w:color="auto"/>
      </w:divBdr>
    </w:div>
    <w:div w:id="824902021">
      <w:bodyDiv w:val="1"/>
      <w:marLeft w:val="0"/>
      <w:marRight w:val="0"/>
      <w:marTop w:val="0"/>
      <w:marBottom w:val="0"/>
      <w:divBdr>
        <w:top w:val="none" w:sz="0" w:space="0" w:color="auto"/>
        <w:left w:val="none" w:sz="0" w:space="0" w:color="auto"/>
        <w:bottom w:val="none" w:sz="0" w:space="0" w:color="auto"/>
        <w:right w:val="none" w:sz="0" w:space="0" w:color="auto"/>
      </w:divBdr>
    </w:div>
    <w:div w:id="825321098">
      <w:bodyDiv w:val="1"/>
      <w:marLeft w:val="0"/>
      <w:marRight w:val="0"/>
      <w:marTop w:val="0"/>
      <w:marBottom w:val="0"/>
      <w:divBdr>
        <w:top w:val="none" w:sz="0" w:space="0" w:color="auto"/>
        <w:left w:val="none" w:sz="0" w:space="0" w:color="auto"/>
        <w:bottom w:val="none" w:sz="0" w:space="0" w:color="auto"/>
        <w:right w:val="none" w:sz="0" w:space="0" w:color="auto"/>
      </w:divBdr>
    </w:div>
    <w:div w:id="906379475">
      <w:bodyDiv w:val="1"/>
      <w:marLeft w:val="0"/>
      <w:marRight w:val="0"/>
      <w:marTop w:val="0"/>
      <w:marBottom w:val="0"/>
      <w:divBdr>
        <w:top w:val="none" w:sz="0" w:space="0" w:color="auto"/>
        <w:left w:val="none" w:sz="0" w:space="0" w:color="auto"/>
        <w:bottom w:val="none" w:sz="0" w:space="0" w:color="auto"/>
        <w:right w:val="none" w:sz="0" w:space="0" w:color="auto"/>
      </w:divBdr>
      <w:divsChild>
        <w:div w:id="29233197">
          <w:marLeft w:val="0"/>
          <w:marRight w:val="0"/>
          <w:marTop w:val="0"/>
          <w:marBottom w:val="0"/>
          <w:divBdr>
            <w:top w:val="none" w:sz="0" w:space="0" w:color="auto"/>
            <w:left w:val="none" w:sz="0" w:space="0" w:color="auto"/>
            <w:bottom w:val="none" w:sz="0" w:space="0" w:color="auto"/>
            <w:right w:val="none" w:sz="0" w:space="0" w:color="auto"/>
          </w:divBdr>
        </w:div>
      </w:divsChild>
    </w:div>
    <w:div w:id="934826959">
      <w:bodyDiv w:val="1"/>
      <w:marLeft w:val="0"/>
      <w:marRight w:val="0"/>
      <w:marTop w:val="0"/>
      <w:marBottom w:val="0"/>
      <w:divBdr>
        <w:top w:val="none" w:sz="0" w:space="0" w:color="auto"/>
        <w:left w:val="none" w:sz="0" w:space="0" w:color="auto"/>
        <w:bottom w:val="none" w:sz="0" w:space="0" w:color="auto"/>
        <w:right w:val="none" w:sz="0" w:space="0" w:color="auto"/>
      </w:divBdr>
    </w:div>
    <w:div w:id="967053269">
      <w:bodyDiv w:val="1"/>
      <w:marLeft w:val="0"/>
      <w:marRight w:val="0"/>
      <w:marTop w:val="0"/>
      <w:marBottom w:val="0"/>
      <w:divBdr>
        <w:top w:val="none" w:sz="0" w:space="0" w:color="auto"/>
        <w:left w:val="none" w:sz="0" w:space="0" w:color="auto"/>
        <w:bottom w:val="none" w:sz="0" w:space="0" w:color="auto"/>
        <w:right w:val="none" w:sz="0" w:space="0" w:color="auto"/>
      </w:divBdr>
    </w:div>
    <w:div w:id="1089347483">
      <w:bodyDiv w:val="1"/>
      <w:marLeft w:val="0"/>
      <w:marRight w:val="0"/>
      <w:marTop w:val="0"/>
      <w:marBottom w:val="0"/>
      <w:divBdr>
        <w:top w:val="none" w:sz="0" w:space="0" w:color="auto"/>
        <w:left w:val="none" w:sz="0" w:space="0" w:color="auto"/>
        <w:bottom w:val="none" w:sz="0" w:space="0" w:color="auto"/>
        <w:right w:val="none" w:sz="0" w:space="0" w:color="auto"/>
      </w:divBdr>
    </w:div>
    <w:div w:id="1136029743">
      <w:bodyDiv w:val="1"/>
      <w:marLeft w:val="0"/>
      <w:marRight w:val="0"/>
      <w:marTop w:val="0"/>
      <w:marBottom w:val="0"/>
      <w:divBdr>
        <w:top w:val="none" w:sz="0" w:space="0" w:color="auto"/>
        <w:left w:val="none" w:sz="0" w:space="0" w:color="auto"/>
        <w:bottom w:val="none" w:sz="0" w:space="0" w:color="auto"/>
        <w:right w:val="none" w:sz="0" w:space="0" w:color="auto"/>
      </w:divBdr>
    </w:div>
    <w:div w:id="1137140633">
      <w:bodyDiv w:val="1"/>
      <w:marLeft w:val="0"/>
      <w:marRight w:val="0"/>
      <w:marTop w:val="0"/>
      <w:marBottom w:val="0"/>
      <w:divBdr>
        <w:top w:val="none" w:sz="0" w:space="0" w:color="auto"/>
        <w:left w:val="none" w:sz="0" w:space="0" w:color="auto"/>
        <w:bottom w:val="none" w:sz="0" w:space="0" w:color="auto"/>
        <w:right w:val="none" w:sz="0" w:space="0" w:color="auto"/>
      </w:divBdr>
    </w:div>
    <w:div w:id="1171336203">
      <w:bodyDiv w:val="1"/>
      <w:marLeft w:val="0"/>
      <w:marRight w:val="0"/>
      <w:marTop w:val="0"/>
      <w:marBottom w:val="0"/>
      <w:divBdr>
        <w:top w:val="none" w:sz="0" w:space="0" w:color="auto"/>
        <w:left w:val="none" w:sz="0" w:space="0" w:color="auto"/>
        <w:bottom w:val="none" w:sz="0" w:space="0" w:color="auto"/>
        <w:right w:val="none" w:sz="0" w:space="0" w:color="auto"/>
      </w:divBdr>
    </w:div>
    <w:div w:id="1171724353">
      <w:bodyDiv w:val="1"/>
      <w:marLeft w:val="0"/>
      <w:marRight w:val="0"/>
      <w:marTop w:val="0"/>
      <w:marBottom w:val="0"/>
      <w:divBdr>
        <w:top w:val="none" w:sz="0" w:space="0" w:color="auto"/>
        <w:left w:val="none" w:sz="0" w:space="0" w:color="auto"/>
        <w:bottom w:val="none" w:sz="0" w:space="0" w:color="auto"/>
        <w:right w:val="none" w:sz="0" w:space="0" w:color="auto"/>
      </w:divBdr>
    </w:div>
    <w:div w:id="1178232587">
      <w:bodyDiv w:val="1"/>
      <w:marLeft w:val="0"/>
      <w:marRight w:val="0"/>
      <w:marTop w:val="0"/>
      <w:marBottom w:val="0"/>
      <w:divBdr>
        <w:top w:val="none" w:sz="0" w:space="0" w:color="auto"/>
        <w:left w:val="none" w:sz="0" w:space="0" w:color="auto"/>
        <w:bottom w:val="none" w:sz="0" w:space="0" w:color="auto"/>
        <w:right w:val="none" w:sz="0" w:space="0" w:color="auto"/>
      </w:divBdr>
    </w:div>
    <w:div w:id="1479960035">
      <w:bodyDiv w:val="1"/>
      <w:marLeft w:val="0"/>
      <w:marRight w:val="0"/>
      <w:marTop w:val="0"/>
      <w:marBottom w:val="0"/>
      <w:divBdr>
        <w:top w:val="none" w:sz="0" w:space="0" w:color="auto"/>
        <w:left w:val="none" w:sz="0" w:space="0" w:color="auto"/>
        <w:bottom w:val="none" w:sz="0" w:space="0" w:color="auto"/>
        <w:right w:val="none" w:sz="0" w:space="0" w:color="auto"/>
      </w:divBdr>
    </w:div>
    <w:div w:id="1529879368">
      <w:bodyDiv w:val="1"/>
      <w:marLeft w:val="0"/>
      <w:marRight w:val="0"/>
      <w:marTop w:val="0"/>
      <w:marBottom w:val="0"/>
      <w:divBdr>
        <w:top w:val="none" w:sz="0" w:space="0" w:color="auto"/>
        <w:left w:val="none" w:sz="0" w:space="0" w:color="auto"/>
        <w:bottom w:val="none" w:sz="0" w:space="0" w:color="auto"/>
        <w:right w:val="none" w:sz="0" w:space="0" w:color="auto"/>
      </w:divBdr>
    </w:div>
    <w:div w:id="1632174380">
      <w:bodyDiv w:val="1"/>
      <w:marLeft w:val="0"/>
      <w:marRight w:val="0"/>
      <w:marTop w:val="0"/>
      <w:marBottom w:val="0"/>
      <w:divBdr>
        <w:top w:val="none" w:sz="0" w:space="0" w:color="auto"/>
        <w:left w:val="none" w:sz="0" w:space="0" w:color="auto"/>
        <w:bottom w:val="none" w:sz="0" w:space="0" w:color="auto"/>
        <w:right w:val="none" w:sz="0" w:space="0" w:color="auto"/>
      </w:divBdr>
    </w:div>
    <w:div w:id="1646735849">
      <w:bodyDiv w:val="1"/>
      <w:marLeft w:val="0"/>
      <w:marRight w:val="0"/>
      <w:marTop w:val="0"/>
      <w:marBottom w:val="0"/>
      <w:divBdr>
        <w:top w:val="none" w:sz="0" w:space="0" w:color="auto"/>
        <w:left w:val="none" w:sz="0" w:space="0" w:color="auto"/>
        <w:bottom w:val="none" w:sz="0" w:space="0" w:color="auto"/>
        <w:right w:val="none" w:sz="0" w:space="0" w:color="auto"/>
      </w:divBdr>
    </w:div>
    <w:div w:id="1652563824">
      <w:bodyDiv w:val="1"/>
      <w:marLeft w:val="0"/>
      <w:marRight w:val="0"/>
      <w:marTop w:val="0"/>
      <w:marBottom w:val="0"/>
      <w:divBdr>
        <w:top w:val="none" w:sz="0" w:space="0" w:color="auto"/>
        <w:left w:val="none" w:sz="0" w:space="0" w:color="auto"/>
        <w:bottom w:val="none" w:sz="0" w:space="0" w:color="auto"/>
        <w:right w:val="none" w:sz="0" w:space="0" w:color="auto"/>
      </w:divBdr>
    </w:div>
    <w:div w:id="1891187814">
      <w:bodyDiv w:val="1"/>
      <w:marLeft w:val="0"/>
      <w:marRight w:val="0"/>
      <w:marTop w:val="0"/>
      <w:marBottom w:val="0"/>
      <w:divBdr>
        <w:top w:val="none" w:sz="0" w:space="0" w:color="auto"/>
        <w:left w:val="none" w:sz="0" w:space="0" w:color="auto"/>
        <w:bottom w:val="none" w:sz="0" w:space="0" w:color="auto"/>
        <w:right w:val="none" w:sz="0" w:space="0" w:color="auto"/>
      </w:divBdr>
    </w:div>
    <w:div w:id="1934823344">
      <w:bodyDiv w:val="1"/>
      <w:marLeft w:val="0"/>
      <w:marRight w:val="0"/>
      <w:marTop w:val="0"/>
      <w:marBottom w:val="0"/>
      <w:divBdr>
        <w:top w:val="none" w:sz="0" w:space="0" w:color="auto"/>
        <w:left w:val="none" w:sz="0" w:space="0" w:color="auto"/>
        <w:bottom w:val="none" w:sz="0" w:space="0" w:color="auto"/>
        <w:right w:val="none" w:sz="0" w:space="0" w:color="auto"/>
      </w:divBdr>
    </w:div>
    <w:div w:id="1970084256">
      <w:bodyDiv w:val="1"/>
      <w:marLeft w:val="0"/>
      <w:marRight w:val="0"/>
      <w:marTop w:val="0"/>
      <w:marBottom w:val="0"/>
      <w:divBdr>
        <w:top w:val="none" w:sz="0" w:space="0" w:color="auto"/>
        <w:left w:val="none" w:sz="0" w:space="0" w:color="auto"/>
        <w:bottom w:val="none" w:sz="0" w:space="0" w:color="auto"/>
        <w:right w:val="none" w:sz="0" w:space="0" w:color="auto"/>
      </w:divBdr>
    </w:div>
    <w:div w:id="205843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microsoft.com/office/2018/08/relationships/commentsExtensible" Target="commentsExtensible.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D9C6C-AAF1-4072-92D6-B323CA21B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1337</TotalTime>
  <Pages>20</Pages>
  <Words>4798</Words>
  <Characters>27350</Characters>
  <Application>Microsoft Office Word</Application>
  <DocSecurity>0</DocSecurity>
  <Lines>227</Lines>
  <Paragraphs>64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32084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Varduhi</dc:creator>
  <cp:keywords>https://mul2-minfin.gov.am/tasks/541646/oneclick/September.docx?token=6a9a54f63c6d634c5367fc6a53ccd448</cp:keywords>
  <cp:lastModifiedBy>Emma Ghaytanjyan</cp:lastModifiedBy>
  <cp:revision>41</cp:revision>
  <cp:lastPrinted>2022-10-21T12:20:00Z</cp:lastPrinted>
  <dcterms:created xsi:type="dcterms:W3CDTF">2022-10-11T13:44:00Z</dcterms:created>
  <dcterms:modified xsi:type="dcterms:W3CDTF">2022-10-24T07:43:00Z</dcterms:modified>
</cp:coreProperties>
</file>