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A97AFB">
        <w:rPr>
          <w:rFonts w:ascii="GHEA Grapalat" w:hAnsi="GHEA Grapalat"/>
          <w:sz w:val="24"/>
          <w:szCs w:val="24"/>
          <w:lang w:val="hy-AM"/>
        </w:rPr>
        <w:t>ապրիլի</w:t>
      </w:r>
      <w:r w:rsidR="00A97AFB">
        <w:rPr>
          <w:rFonts w:ascii="GHEA Grapalat" w:hAnsi="GHEA Grapalat"/>
          <w:sz w:val="24"/>
          <w:szCs w:val="24"/>
        </w:rPr>
        <w:t xml:space="preserve"> </w:t>
      </w:r>
      <w:r w:rsidR="00B37F7D">
        <w:rPr>
          <w:rFonts w:ascii="GHEA Grapalat" w:hAnsi="GHEA Grapalat"/>
          <w:sz w:val="24"/>
          <w:szCs w:val="24"/>
        </w:rPr>
        <w:t xml:space="preserve">3-ի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A97AFB">
        <w:rPr>
          <w:rFonts w:ascii="GHEA Grapalat" w:hAnsi="GHEA Grapalat"/>
          <w:sz w:val="24"/>
          <w:szCs w:val="24"/>
          <w:lang w:val="hy-AM"/>
        </w:rPr>
        <w:t>406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A97AFB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Քնարիկ Եդիգարյան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A97AFB">
        <w:rPr>
          <w:rFonts w:ascii="GHEA Grapalat" w:hAnsi="GHEA Grapalat" w:cs="Times Armenian"/>
          <w:sz w:val="24"/>
          <w:szCs w:val="24"/>
          <w:lang w:val="hy-AM"/>
        </w:rPr>
        <w:t>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A97AFB">
        <w:rPr>
          <w:rFonts w:ascii="GHEA Grapalat" w:hAnsi="GHEA Grapalat"/>
          <w:sz w:val="24"/>
          <w:szCs w:val="24"/>
          <w:lang w:val="hy-AM"/>
        </w:rPr>
        <w:t>մայիսի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A97AFB">
        <w:rPr>
          <w:rFonts w:ascii="GHEA Grapalat" w:hAnsi="GHEA Grapalat"/>
          <w:sz w:val="24"/>
          <w:szCs w:val="24"/>
          <w:lang w:val="hy-AM"/>
        </w:rPr>
        <w:t>8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A97AFB">
        <w:rPr>
          <w:rFonts w:ascii="GHEA Grapalat" w:hAnsi="GHEA Grapalat"/>
          <w:sz w:val="24"/>
          <w:szCs w:val="24"/>
          <w:lang w:val="hy-AM"/>
        </w:rPr>
        <w:t>մայիսի 19</w:t>
      </w:r>
      <w:bookmarkStart w:id="0" w:name="_GoBack"/>
      <w:bookmarkEnd w:id="0"/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>Ճանապարհածախս, գիշերավարձ,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A97AF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A97AFB">
        <w:rPr>
          <w:rFonts w:ascii="GHEA Grapalat" w:hAnsi="GHEA Grapalat"/>
          <w:sz w:val="20"/>
          <w:szCs w:val="24"/>
          <w:lang w:val="hy-AM"/>
        </w:rPr>
        <w:t>(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A97AF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A97AF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A97AF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A97AF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A97AF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A97AF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AF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A97AFB">
        <w:rPr>
          <w:rFonts w:ascii="GHEA Grapalat" w:hAnsi="GHEA Grapalat"/>
          <w:spacing w:val="1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դրանցով</w:t>
      </w:r>
      <w:r w:rsidRPr="00A97AFB">
        <w:rPr>
          <w:rFonts w:ascii="GHEA Grapalat" w:hAnsi="GHEA Grapalat"/>
          <w:spacing w:val="-5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սահմանված չափով,</w:t>
      </w:r>
      <w:r w:rsidRPr="00A97AFB">
        <w:rPr>
          <w:rFonts w:ascii="GHEA Grapalat" w:hAnsi="GHEA Grapalat"/>
          <w:spacing w:val="-2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բայց</w:t>
      </w:r>
      <w:r w:rsidRPr="00A97AFB">
        <w:rPr>
          <w:rFonts w:ascii="GHEA Grapalat" w:hAnsi="GHEA Grapalat"/>
          <w:spacing w:val="-1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ոչ ավելի,</w:t>
      </w:r>
      <w:r w:rsidRPr="00A97AFB">
        <w:rPr>
          <w:rFonts w:ascii="GHEA Grapalat" w:hAnsi="GHEA Grapalat"/>
          <w:spacing w:val="-5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քան ցանկով</w:t>
      </w:r>
      <w:r w:rsidRPr="00A97AFB">
        <w:rPr>
          <w:rFonts w:ascii="GHEA Grapalat" w:hAnsi="GHEA Grapalat"/>
          <w:spacing w:val="-2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նախատեսված</w:t>
      </w:r>
      <w:r w:rsidRPr="00A97AFB">
        <w:rPr>
          <w:rFonts w:ascii="GHEA Grapalat" w:hAnsi="GHEA Grapalat"/>
          <w:spacing w:val="-2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չափերը</w:t>
      </w:r>
    </w:p>
    <w:p w:rsidR="002D6335" w:rsidRPr="00A97AF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A97AF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AF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A97AFB">
        <w:rPr>
          <w:rFonts w:ascii="GHEA Grapalat" w:hAnsi="GHEA Grapalat"/>
          <w:spacing w:val="-64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կատարված ծախսերի</w:t>
      </w:r>
      <w:r w:rsidRPr="00A97AFB">
        <w:rPr>
          <w:rFonts w:ascii="GHEA Grapalat" w:hAnsi="GHEA Grapalat"/>
          <w:spacing w:val="-3"/>
          <w:lang w:val="hy-AM"/>
        </w:rPr>
        <w:t xml:space="preserve"> </w:t>
      </w:r>
      <w:r w:rsidRPr="00A97AFB">
        <w:rPr>
          <w:rFonts w:ascii="GHEA Grapalat" w:hAnsi="GHEA Grapalat"/>
          <w:lang w:val="hy-AM"/>
        </w:rPr>
        <w:t>հատուցման պահանջի համաձայն</w:t>
      </w:r>
      <w:r w:rsidR="00B10205" w:rsidRPr="00A97AF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A97AF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336416"/>
    <w:rsid w:val="00354882"/>
    <w:rsid w:val="004B164F"/>
    <w:rsid w:val="005926A4"/>
    <w:rsid w:val="005A323A"/>
    <w:rsid w:val="0064211D"/>
    <w:rsid w:val="008563C1"/>
    <w:rsid w:val="00A164E2"/>
    <w:rsid w:val="00A43A49"/>
    <w:rsid w:val="00A97AFB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4F9C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Knarik Yedigaryan</cp:lastModifiedBy>
  <cp:revision>2</cp:revision>
  <dcterms:created xsi:type="dcterms:W3CDTF">2023-05-23T08:20:00Z</dcterms:created>
  <dcterms:modified xsi:type="dcterms:W3CDTF">2023-05-23T08:20:00Z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