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 w:rsidP="007F3283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7F3283" w:rsidRPr="007F3283">
        <w:rPr>
          <w:rFonts w:ascii="GHEA Grapalat" w:hAnsi="GHEA Grapalat"/>
          <w:sz w:val="24"/>
          <w:szCs w:val="24"/>
        </w:rPr>
        <w:t>1155-Ա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7F3283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Գոռ Քոչար</w:t>
      </w:r>
      <w:r w:rsidR="00500558">
        <w:rPr>
          <w:rFonts w:ascii="GHEA Grapalat" w:hAnsi="GHEA Grapalat"/>
          <w:sz w:val="24"/>
          <w:szCs w:val="24"/>
          <w:lang w:val="hy-AM"/>
        </w:rPr>
        <w:t>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</w:t>
      </w:r>
      <w:r w:rsidRPr="007F3283">
        <w:t xml:space="preserve"> </w:t>
      </w:r>
      <w:r w:rsidRPr="007F3283">
        <w:rPr>
          <w:rFonts w:ascii="GHEA Grapalat" w:hAnsi="GHEA Grapalat" w:cs="Times Armenian"/>
          <w:sz w:val="24"/>
          <w:szCs w:val="24"/>
          <w:lang w:val="hy-AM"/>
        </w:rPr>
        <w:t>ֆինանսական հաշվետվությունների մշտադիտարկման և աուդիտի կարգավորման բաժնի պետ</w:t>
      </w:r>
    </w:p>
    <w:p w:rsidR="004B164F" w:rsidRPr="002D6335" w:rsidRDefault="002D6335" w:rsidP="0039735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397355">
        <w:rPr>
          <w:rFonts w:ascii="GHEA Grapalat" w:hAnsi="GHEA Grapalat"/>
          <w:sz w:val="24"/>
          <w:szCs w:val="24"/>
          <w:lang w:val="hy-AM"/>
        </w:rPr>
        <w:t>Մոսկվա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397355" w:rsidRPr="00397355">
        <w:rPr>
          <w:rFonts w:ascii="GHEA Grapalat" w:hAnsi="GHEA Grapalat"/>
          <w:sz w:val="24"/>
          <w:szCs w:val="24"/>
          <w:lang w:val="hy-AM"/>
        </w:rPr>
        <w:t>Ռուսաստանի Դաշնություն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397355">
        <w:rPr>
          <w:rFonts w:ascii="GHEA Grapalat" w:hAnsi="GHEA Grapalat"/>
          <w:sz w:val="24"/>
          <w:szCs w:val="24"/>
          <w:lang w:val="hy-AM"/>
        </w:rPr>
        <w:t>օգոստո</w:t>
      </w:r>
      <w:r w:rsidR="000B6063">
        <w:rPr>
          <w:rFonts w:ascii="GHEA Grapalat" w:hAnsi="GHEA Grapalat"/>
          <w:sz w:val="24"/>
          <w:szCs w:val="24"/>
          <w:lang w:val="hy-AM"/>
        </w:rPr>
        <w:t>ս</w:t>
      </w:r>
      <w:r w:rsidR="001134E6">
        <w:rPr>
          <w:rFonts w:ascii="GHEA Grapalat" w:hAnsi="GHEA Grapalat"/>
          <w:sz w:val="24"/>
          <w:szCs w:val="24"/>
          <w:lang w:val="hy-AM"/>
        </w:rPr>
        <w:t>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397355">
        <w:rPr>
          <w:rFonts w:ascii="GHEA Grapalat" w:hAnsi="GHEA Grapalat"/>
          <w:sz w:val="24"/>
          <w:szCs w:val="24"/>
          <w:lang w:val="hy-AM"/>
        </w:rPr>
        <w:t>12 - 15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397355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397355" w:rsidRPr="00397355">
        <w:rPr>
          <w:rFonts w:ascii="GHEA Grapalat" w:hAnsi="GHEA Grapalat"/>
          <w:b/>
          <w:sz w:val="24"/>
          <w:szCs w:val="24"/>
          <w:u w:val="single"/>
          <w:lang w:val="hy-AM"/>
        </w:rPr>
        <w:t>ՌԴ ֆինանսների նախարարություն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4B164F" w:rsidRDefault="004B164F" w:rsidP="002D6335">
      <w:pPr>
        <w:rPr>
          <w:sz w:val="24"/>
          <w:szCs w:val="24"/>
        </w:rPr>
      </w:pPr>
    </w:p>
    <w:p w:rsidR="00886E14" w:rsidRDefault="00886E14" w:rsidP="00886E14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</w:p>
    <w:p w:rsidR="00886E14" w:rsidRDefault="00886E14" w:rsidP="00886E14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886E14" w:rsidRDefault="00886E14" w:rsidP="00886E14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886E14" w:rsidRPr="00885DD9" w:rsidRDefault="00886E14" w:rsidP="00886E14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4643AF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3B41DAAA-092C-4EEA-93E4-1012C0A2C94D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6379F0">
        <w:rPr>
          <w:rFonts w:ascii="GHEA Grapalat" w:hAnsi="GHEA Grapalat"/>
          <w:sz w:val="24"/>
          <w:szCs w:val="24"/>
          <w:lang w:val="hy-AM"/>
        </w:rPr>
        <w:t>19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886E14" w:rsidRPr="002D6335" w:rsidRDefault="00886E14" w:rsidP="002D6335">
      <w:pPr>
        <w:rPr>
          <w:sz w:val="24"/>
          <w:szCs w:val="24"/>
        </w:rPr>
      </w:pPr>
    </w:p>
    <w:sectPr w:rsidR="00886E14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2367C7"/>
    <w:rsid w:val="002608F1"/>
    <w:rsid w:val="002D6335"/>
    <w:rsid w:val="00397355"/>
    <w:rsid w:val="003A575A"/>
    <w:rsid w:val="004643AF"/>
    <w:rsid w:val="004B164F"/>
    <w:rsid w:val="004C0D8F"/>
    <w:rsid w:val="004D024A"/>
    <w:rsid w:val="00500558"/>
    <w:rsid w:val="00592865"/>
    <w:rsid w:val="005C242D"/>
    <w:rsid w:val="005D2166"/>
    <w:rsid w:val="006379F0"/>
    <w:rsid w:val="0064211D"/>
    <w:rsid w:val="00682CF2"/>
    <w:rsid w:val="006A37FA"/>
    <w:rsid w:val="007064D6"/>
    <w:rsid w:val="00763FA0"/>
    <w:rsid w:val="007F3283"/>
    <w:rsid w:val="00886E14"/>
    <w:rsid w:val="008D71AE"/>
    <w:rsid w:val="00A06558"/>
    <w:rsid w:val="00B05C54"/>
    <w:rsid w:val="00B73E89"/>
    <w:rsid w:val="00BD5002"/>
    <w:rsid w:val="00D300A9"/>
    <w:rsid w:val="00E1516E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LTywr8uEIqseuxy1TOIy1wxoUoLMRjPAfAouLHQ36k0=</DigestValue>
    </Reference>
    <Reference Type="http://www.w3.org/2000/09/xmldsig#Object" URI="#idOfficeObject">
      <DigestMethod Algorithm="http://www.w3.org/2001/04/xmlenc#sha256"/>
      <DigestValue>XMiI+VoKNJ4c08oK4iAtKBH0lbvTNBVsEF6KmGFu8bg=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THUK/P5MWnWSeQXfK9Te5mX4QB/jMnibwRqmmjoPos8=</DigestValue>
    </Reference>
    <Reference Type="http://www.w3.org/2000/09/xmldsig#Object" URI="#idValidSigLnImg">
      <DigestMethod Algorithm="http://www.w3.org/2001/04/xmlenc#sha256"/>
      <DigestValue>0mnQ2dUdtrksFpvg1+xXWT8+ZGP90nZgEAa6a3ZJlJM=</DigestValue>
    </Reference>
    <Reference Type="http://www.w3.org/2000/09/xmldsig#Object" URI="#idInvalidSigLnImg">
      <DigestMethod Algorithm="http://www.w3.org/2001/04/xmlenc#sha256"/>
      <DigestValue>htkxpwgffVKrYh0jWNFsdOx9WySEv3Op0LNSY//e3Ww=</DigestValue>
    </Reference>
  </SignedInfo>
  <SignatureValue>NOw96CJdYFjl3Wh6zt9kRhYYgRxaaUE446T/xs7QcSuSwcch56G/GhxCg6Udr6lsdGia6HEmCedI
zN+EeG8iNEgVUM+n0dbTLSx09jdFhccZaQIBUx1Zy9QzbltHTBDsaRtA2GSGCXYt/MfgaWLQXYS8
7/9LAy63tbGONYzM/hKgyTprRwPYS3O1tXRRHYZ5YFdwV80zL36y4zXd5a7ug3OHqWU+hYznJ8vn
5tJok2oZCzLKZ8mQTB6cPA9lRkPCSY7cPzL87ZjTn6GX2r4slGHv0xWy3NwXaq/VZZcq8vpeyxZT
YJ9QLD9YlbXMAa2xXM4uNKlbFjqvdQSW6dtxJg==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PRFg3cO/ae0jP28xU8cRrkIScIsNXVUxBf6Dz6Igu6g=</DigestValue>
      </Reference>
      <Reference URI="/word/fontTable.xml?ContentType=application/vnd.openxmlformats-officedocument.wordprocessingml.fontTable+xml">
        <DigestMethod Algorithm="http://www.w3.org/2001/04/xmlenc#sha256"/>
        <DigestValue>Fnwc12x6lKz1YDaKunHoTibxOvKWIJ9Q1m5Tjy4yOak=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dtTujOyTWwU/vswNrKO7EaqfOtcv0F5UIfnkBrJtfr4=</DigestValue>
      </Reference>
      <Reference URI="/word/numbering.xml?ContentType=application/vnd.openxmlformats-officedocument.wordprocessingml.numbering+xml">
        <DigestMethod Algorithm="http://www.w3.org/2001/04/xmlenc#sha256"/>
        <DigestValue>94TqOhk982/GzT6ynPM+LCuTKMnfqQ0Z44q176GQwsU=</DigestValue>
      </Reference>
      <Reference URI="/word/settings.xml?ContentType=application/vnd.openxmlformats-officedocument.wordprocessingml.settings+xml">
        <DigestMethod Algorithm="http://www.w3.org/2001/04/xmlenc#sha256"/>
        <DigestValue>ffIqIqhq1jNW+B4CCRvL2RYDjOmR7MThcIBZI9nPCyQ=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2024-08-20T06:20:55Z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{3B41DAAA-092C-4EEA-93E4-1012C0A2C94D}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2024-08-20T06:20:55Z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C8BgmO0dxBGRQEJAAAAnGO0dwkAAAAIVUUBAAAAABBGRQEQRkUBMku2ZQAAAAAMSIxlCQAAAAAAAAAAAAAAAAAAAAAAAACg6kQBAAAAAAAAAAAAAAAAAAAAAAAAAAAAAAAAAAAAAAAAAAAAAAAAAAAAAAAAAAAAAAAAAAAAAAAAAAAAAAAAgPAvAbmgQ6NkZr53dPEvASjSsHcQRkUBDEiMZQAAAAA407B3//8AAAAAAAAb1LB3G9Swd6TxLwEAAAAAAAAAAOElE3cAAAAABwAAANTxLwHU8S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OisLwFNtSR2qw0AAKisLwH4DCFd+AxdAAAAAAD4IfMQqw0h///////UHAAACiEKAFiyRBEAAAAA+Axd///////UHAAAIV0BAIAFHwwAAAAAnD1BdwlOInb4DCFdlC84EQEAAAD/////AAAAAAwQHRYUsS8BAAAAAAwQHRYAAFIBGk4idoAFHwz4DCFdAQAAAJQvOBEMEB0WAAAAAAAAAAD4DF0AFLEvAfgMXf//////1BwAACFdAQCABR8MAAAAALh4Jnb4DCFdSCdDEQkAAAD/////AAAAABgAAAADAQAAoAQAABwAAAH4DCFd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/w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dDgADwXU4UEUBXFu2ZdcLCgDwri8B3LAvAeVdJHaCY7R3lK4vAQAAAACcY7R3IAAAAFhJRQEAAAAAEEZFARBGRQGQ0GxlAAAAAH9gGmUJAAAAAAAAAAAAAAAAAAAAAAAAAKDqRAEAAAAAAAAAAAAAAAAAAAAAAAAAAAAAAAAAAHpDAAAAAESwLwEAAL11cCOwdwAAAAClWyR26K8vAXAjsHecMLN3OoAVd/////+4ri8BvK4vAQQAAAD0ri8BAAC2ZQkAAAAAAAAA4SUTd52bpGUJAAAA6K8vAeivLwE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vAYJjtHcQRkUBCQAAAJxjtHcJAAAACFVFAQAAAAAQRkUBEEZFATJLtmUAAAAADEiMZQkAAAAAAAAAAAAAAAAAAAAAAAAAoOpEAQAAAAAAAAAAAAAAAAAAAAAAAAAAAAAAAAAAAAAAAAAAAAAAAAAAAAAAAAAAAAAAAAAAAAAAAAAAAAAAAIDwLwG5oEOjZGa+d3TxLwEo0rB3EEZFAQxIjGUAAAAAONOwd///AAAAAAAAG9SwdxvUsHek8S8BAAAAAAAAAADhJRN3AAAAAAcAAADU8S8B1PEv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QRKwEAALyqLwHYXSR2zwsKOTCrLwEcrS8B5V0kdl94YV7Uqi8BAAAAAAAAAACIpEZlZTcbZThnUQFUqi8BuKovAUuFQWX/////pKovAZ64HWV6HCJl0rgdZfArHGUCLBxlG3hhXoikRmV7eGFezKovAX+4HWUgVjoRAAAAAAAAekP0qi8BhKwvAZlbJHbUqi8BAgAAAKVbJHbo50Zl4P///wAAAAAAAAAAAAAAAJABAAAAAAABAAAAAGEAcgAAAGEABgAAAAAAAADhJRN3AAAAAAYAAAAorC8BKKwvAQ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C8BTbUkdqsNAACorC8B5wwhaucMagAAAAAA+CHzEKsNIf//////1BwAAAohCgBYskQRAAAAAOcMav//////1BwAACFqAQCABR8MAAAAAJw9QXcJTiJ25wwhapQvOBEBAAAA/////wAAAAC4Ex0WFLEvAQAAAAC4Ex0WAABSARpOInaABR8M5wwhagEAAACULzgRuBMdFgAAAAAAAAAA5wxqABSxLwHnDGr//////9QcAAAhagEAgAUfDAAAAAC4eCZ25wwhaqADLg4RAAAA/////wAAAAAYAAAAAwEAAKAEAAAcAAAB5wwhag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https://mul2-minfin.gov.am/tasks/867433/oneclick/Cost_Moscow_GK.docx?token=6ec57778bd874d3647b57c3dfccc128d</cp:keywords>
  <cp:lastModifiedBy>Արաիկ Եսայան</cp:lastModifiedBy>
  <cp:revision>12</cp:revision>
  <dcterms:created xsi:type="dcterms:W3CDTF">2023-09-19T05:32:00Z</dcterms:created>
  <dcterms:modified xsi:type="dcterms:W3CDTF">2024-08-20T06:20:00Z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