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մարտի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23-ի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64211D" w:rsidRPr="00B10205">
        <w:rPr>
          <w:rFonts w:ascii="GHEA Grapalat" w:hAnsi="GHEA Grapalat"/>
          <w:sz w:val="24"/>
          <w:szCs w:val="24"/>
        </w:rPr>
        <w:t>3</w:t>
      </w:r>
      <w:r w:rsidR="00336416" w:rsidRPr="00B10205">
        <w:rPr>
          <w:rFonts w:ascii="GHEA Grapalat" w:hAnsi="GHEA Grapalat"/>
          <w:sz w:val="24"/>
          <w:szCs w:val="24"/>
        </w:rPr>
        <w:t>50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48372E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 w:rsidRPr="0048372E">
        <w:rPr>
          <w:rFonts w:ascii="GHEA Grapalat" w:hAnsi="GHEA Grapalat" w:cs="Sylfaen"/>
          <w:sz w:val="24"/>
          <w:szCs w:val="24"/>
          <w:lang w:val="hy-AM"/>
        </w:rPr>
        <w:t>Անուշ Մեժլումյան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="00B37F7D">
        <w:rPr>
          <w:rFonts w:ascii="GHEA Grapalat" w:hAnsi="GHEA Grapalat" w:cs="Times Armenian"/>
          <w:sz w:val="24"/>
          <w:szCs w:val="24"/>
          <w:lang w:val="hy-AM"/>
        </w:rPr>
        <w:t>ե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>կամուտների քաղաքականության և վարչարարության մեթոդաբանության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F1C45">
        <w:rPr>
          <w:rFonts w:ascii="GHEA Grapalat" w:hAnsi="GHEA Grapalat" w:cs="Times Armenian"/>
          <w:sz w:val="24"/>
          <w:szCs w:val="24"/>
          <w:lang w:val="hy-AM"/>
        </w:rPr>
        <w:t>եկամուտների քաղաքականության և հարկային մեթոդաբանության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բաժնի </w:t>
      </w:r>
      <w:r>
        <w:rPr>
          <w:rFonts w:ascii="GHEA Grapalat" w:hAnsi="GHEA Grapalat" w:cs="Times Armenian"/>
          <w:sz w:val="24"/>
          <w:szCs w:val="24"/>
          <w:lang w:val="hy-AM"/>
        </w:rPr>
        <w:t>գլխավոր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մասնագետ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՝ ք. </w:t>
      </w:r>
      <w:r w:rsidR="0048372E" w:rsidRPr="0048372E">
        <w:rPr>
          <w:rFonts w:ascii="GHEA Grapalat" w:hAnsi="GHEA Grapalat"/>
          <w:sz w:val="24"/>
          <w:szCs w:val="24"/>
          <w:lang w:val="hy-AM"/>
        </w:rPr>
        <w:t>Տակաոկա և Տոկիո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 (</w:t>
      </w:r>
      <w:r w:rsidR="0048372E">
        <w:rPr>
          <w:rFonts w:ascii="GHEA Grapalat" w:hAnsi="GHEA Grapalat"/>
          <w:sz w:val="24"/>
          <w:szCs w:val="24"/>
          <w:lang w:val="hy-AM"/>
        </w:rPr>
        <w:t>Ճապոնիա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48372E">
        <w:rPr>
          <w:rFonts w:ascii="GHEA Grapalat" w:hAnsi="GHEA Grapalat"/>
          <w:sz w:val="24"/>
          <w:szCs w:val="24"/>
          <w:lang w:val="hy-AM"/>
        </w:rPr>
        <w:t>սեպտեմբերի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8372E">
        <w:rPr>
          <w:rFonts w:ascii="GHEA Grapalat" w:hAnsi="GHEA Grapalat"/>
          <w:sz w:val="24"/>
          <w:szCs w:val="24"/>
          <w:lang w:val="hy-AM"/>
        </w:rPr>
        <w:t>4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48372E">
        <w:rPr>
          <w:rFonts w:ascii="GHEA Grapalat" w:hAnsi="GHEA Grapalat"/>
          <w:sz w:val="24"/>
          <w:szCs w:val="24"/>
          <w:lang w:val="hy-AM"/>
        </w:rPr>
        <w:t>սեպտեմբեր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8372E" w:rsidRPr="0048372E">
        <w:rPr>
          <w:rFonts w:ascii="GHEA Grapalat" w:hAnsi="GHEA Grapalat"/>
          <w:sz w:val="24"/>
          <w:szCs w:val="24"/>
          <w:lang w:val="hy-AM"/>
        </w:rPr>
        <w:t>8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48372E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Ասիական զարգացման բանկ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4725C8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Գ</w:t>
      </w:r>
      <w:r w:rsidR="0064211D" w:rsidRPr="005A323A">
        <w:rPr>
          <w:rFonts w:ascii="GHEA Grapalat" w:hAnsi="GHEA Grapalat"/>
          <w:lang w:val="hy-AM"/>
        </w:rPr>
        <w:t>իշերավարձ, օրապահիկ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0F1C45"/>
    <w:rsid w:val="0029613D"/>
    <w:rsid w:val="002D6335"/>
    <w:rsid w:val="00336416"/>
    <w:rsid w:val="00354882"/>
    <w:rsid w:val="004725C8"/>
    <w:rsid w:val="0048372E"/>
    <w:rsid w:val="004B164F"/>
    <w:rsid w:val="005926A4"/>
    <w:rsid w:val="005A323A"/>
    <w:rsid w:val="0064211D"/>
    <w:rsid w:val="008563C1"/>
    <w:rsid w:val="00A164E2"/>
    <w:rsid w:val="00A43F5E"/>
    <w:rsid w:val="00B10205"/>
    <w:rsid w:val="00B37F7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88EE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Anush</cp:lastModifiedBy>
  <cp:revision>3</cp:revision>
  <dcterms:created xsi:type="dcterms:W3CDTF">2023-09-12T12:54:00Z</dcterms:created>
  <dcterms:modified xsi:type="dcterms:W3CDTF">2023-09-12T13:07:00Z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