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4B633B" w:rsidP="006B3B5A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«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մետաղների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և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թանկարժեք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քարերի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պետական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</w:t>
      </w:r>
      <w:r w:rsidR="006B3B5A">
        <w:rPr>
          <w:rFonts w:ascii="GHEA Grapalat" w:hAnsi="GHEA Grapalat" w:cs="Sylfaen"/>
        </w:rPr>
        <w:t>անձարան</w:t>
      </w:r>
      <w:proofErr w:type="spellEnd"/>
      <w:r>
        <w:rPr>
          <w:rFonts w:ascii="GHEA Grapalat" w:hAnsi="GHEA Grapalat" w:cs="Sylfaen"/>
          <w:lang w:val="hy-AM"/>
        </w:rPr>
        <w:t>»</w:t>
      </w:r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 w:rsidRPr="001D0AED">
        <w:rPr>
          <w:rFonts w:ascii="GHEA Grapalat" w:hAnsi="GHEA Grapalat" w:cs="Sylfaen"/>
        </w:rPr>
        <w:t>գործակալության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կողմից</w:t>
      </w:r>
      <w:proofErr w:type="spellEnd"/>
      <w:r w:rsidR="006B3B5A">
        <w:rPr>
          <w:rFonts w:ascii="GHEA Grapalat" w:hAnsi="GHEA Grapalat" w:cs="Sylfaen"/>
        </w:rPr>
        <w:t xml:space="preserve"> </w:t>
      </w:r>
      <w:proofErr w:type="spellStart"/>
      <w:r w:rsidR="006B3B5A">
        <w:rPr>
          <w:rFonts w:ascii="GHEA Grapalat" w:hAnsi="GHEA Grapalat" w:cs="Sylfaen"/>
        </w:rPr>
        <w:t>հրապարակված</w:t>
      </w:r>
      <w:proofErr w:type="spellEnd"/>
      <w:r w:rsidR="006B3B5A" w:rsidRPr="001D0AED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մետաղական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օգտակար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հանածոների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ռոյալթիների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հաշվարկման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նպատակով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խտանյութում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պարունակվող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համար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Լոնդոնի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մետաղների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բորսայի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574F85">
        <w:rPr>
          <w:rFonts w:ascii="GHEA Grapalat" w:hAnsi="GHEA Grapalat"/>
        </w:rPr>
        <w:t>2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234357">
        <w:rPr>
          <w:rFonts w:ascii="GHEA Grapalat" w:hAnsi="GHEA Grapalat"/>
        </w:rPr>
        <w:t>օ</w:t>
      </w:r>
      <w:r w:rsidR="00234357">
        <w:rPr>
          <w:rFonts w:ascii="GHEA Grapalat" w:hAnsi="GHEA Grapalat"/>
          <w:lang w:val="hy-AM"/>
        </w:rPr>
        <w:t>գոստոս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BE3F98" w:rsidRDefault="00C5162A" w:rsidP="000E4B89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BE3F98">
              <w:rPr>
                <w:rFonts w:ascii="GHEA Grapalat" w:hAnsi="GHEA Grapalat"/>
                <w:color w:val="000000" w:themeColor="text1"/>
                <w:sz w:val="20"/>
              </w:rPr>
              <w:t>56.77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BE3F98" w:rsidRDefault="00C5162A" w:rsidP="000E4B89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BE3F98">
              <w:rPr>
                <w:rFonts w:ascii="GHEA Grapalat" w:hAnsi="GHEA Grapalat"/>
                <w:color w:val="000000" w:themeColor="text1"/>
                <w:sz w:val="20"/>
              </w:rPr>
              <w:t>0.635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BE3F98" w:rsidRDefault="00C5162A" w:rsidP="00E842D5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BE3F98">
              <w:rPr>
                <w:rFonts w:ascii="GHEA Grapalat" w:hAnsi="GHEA Grapalat"/>
                <w:color w:val="000000" w:themeColor="text1"/>
                <w:sz w:val="20"/>
              </w:rPr>
              <w:t>29.28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BE3F98" w:rsidRDefault="00C5162A" w:rsidP="000E4B89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BE3F98">
              <w:rPr>
                <w:rFonts w:ascii="GHEA Grapalat" w:hAnsi="GHEA Grapalat"/>
                <w:color w:val="000000" w:themeColor="text1"/>
                <w:sz w:val="20"/>
              </w:rPr>
              <w:t>68.64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BE3F98" w:rsidRDefault="00234357" w:rsidP="00574F85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BE3F98">
              <w:rPr>
                <w:rFonts w:ascii="GHEA Grapalat" w:hAnsi="GHEA Grapalat"/>
                <w:color w:val="000000" w:themeColor="text1"/>
                <w:sz w:val="20"/>
              </w:rPr>
              <w:t>2431.32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BE3F98" w:rsidRDefault="00234357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BE3F98">
              <w:rPr>
                <w:rFonts w:ascii="GHEA Grapalat" w:hAnsi="GHEA Grapalat"/>
                <w:color w:val="000000" w:themeColor="text1"/>
                <w:sz w:val="20"/>
              </w:rPr>
              <w:t>7960.98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Default="00234357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234357">
              <w:rPr>
                <w:rFonts w:ascii="GHEA Grapalat" w:hAnsi="GHEA Grapalat"/>
                <w:sz w:val="20"/>
              </w:rPr>
              <w:t>2077.91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Default="00234357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234357">
              <w:rPr>
                <w:rFonts w:ascii="GHEA Grapalat" w:hAnsi="GHEA Grapalat"/>
                <w:sz w:val="20"/>
              </w:rPr>
              <w:t>21997.73</w:t>
            </w:r>
          </w:p>
        </w:tc>
      </w:tr>
      <w:tr w:rsidR="006B3B5A" w:rsidRPr="00527F52" w:rsidTr="00B35B49">
        <w:trPr>
          <w:trHeight w:val="219"/>
        </w:trPr>
        <w:tc>
          <w:tcPr>
            <w:tcW w:w="2802" w:type="dxa"/>
          </w:tcPr>
          <w:p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925BC3" w:rsidRDefault="00234357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234357">
              <w:rPr>
                <w:rFonts w:ascii="GHEA Grapalat" w:hAnsi="GHEA Grapalat"/>
                <w:color w:val="000000" w:themeColor="text1"/>
                <w:sz w:val="20"/>
              </w:rPr>
              <w:t>24511.36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CA42AA" w:rsidRDefault="00234357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234357">
              <w:rPr>
                <w:rFonts w:ascii="GHEA Grapalat" w:hAnsi="GHEA Grapalat"/>
                <w:sz w:val="20"/>
              </w:rPr>
              <w:t>3572.91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CA42AA" w:rsidRDefault="00234357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234357">
              <w:rPr>
                <w:rFonts w:ascii="GHEA Grapalat" w:hAnsi="GHEA Grapalat"/>
                <w:sz w:val="20"/>
              </w:rPr>
              <w:t>49345.00</w:t>
            </w:r>
          </w:p>
        </w:tc>
      </w:tr>
    </w:tbl>
    <w:p w:rsidR="006B3B5A" w:rsidRDefault="006B3B5A" w:rsidP="006B3B5A">
      <w:pPr>
        <w:spacing w:line="360" w:lineRule="auto"/>
        <w:rPr>
          <w:rFonts w:ascii="GHEA Grapalat" w:hAnsi="GHEA Grapalat"/>
        </w:rPr>
      </w:pPr>
    </w:p>
    <w:p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  <w:bookmarkStart w:id="0" w:name="_GoBack"/>
      <w:bookmarkEnd w:id="0"/>
    </w:p>
    <w:p w:rsidR="00327E54" w:rsidRPr="00527F52" w:rsidRDefault="00327E54">
      <w:pPr>
        <w:jc w:val="center"/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46220"/>
    <w:rsid w:val="000548A4"/>
    <w:rsid w:val="00056F3E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34357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94780"/>
    <w:rsid w:val="00496945"/>
    <w:rsid w:val="004974D6"/>
    <w:rsid w:val="004B1158"/>
    <w:rsid w:val="004B32E5"/>
    <w:rsid w:val="004B633B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509AB"/>
    <w:rsid w:val="00562BF5"/>
    <w:rsid w:val="00571390"/>
    <w:rsid w:val="00573102"/>
    <w:rsid w:val="00574F85"/>
    <w:rsid w:val="00575AA2"/>
    <w:rsid w:val="005849D4"/>
    <w:rsid w:val="00585D9B"/>
    <w:rsid w:val="00586FF8"/>
    <w:rsid w:val="005B08E1"/>
    <w:rsid w:val="005B57AE"/>
    <w:rsid w:val="005B5F89"/>
    <w:rsid w:val="005D78A8"/>
    <w:rsid w:val="005F40E2"/>
    <w:rsid w:val="005F4DA9"/>
    <w:rsid w:val="005F7069"/>
    <w:rsid w:val="00601694"/>
    <w:rsid w:val="006175A7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D2C40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0566D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612EE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D5383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BE3F98"/>
    <w:rsid w:val="00BF1894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62A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A1ECF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9143C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67BA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https://mul2-minfin.gov.am/tasks/525176/oneclick/Royalty.docx?token=66dc5f2a39ae8b47eca3abdf5554e3c2</cp:keywords>
  <dc:description/>
  <cp:lastModifiedBy>Heghine Hambardzumyan</cp:lastModifiedBy>
  <cp:revision>14</cp:revision>
  <cp:lastPrinted>2019-07-08T08:37:00Z</cp:lastPrinted>
  <dcterms:created xsi:type="dcterms:W3CDTF">2022-07-11T06:40:00Z</dcterms:created>
  <dcterms:modified xsi:type="dcterms:W3CDTF">2022-09-14T12:47:00Z</dcterms:modified>
</cp:coreProperties>
</file>