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2022.06.27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ՖՆ-ԷԱՃԱՊՁԲ-22/9</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ֆինանսների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Մ.Ադամյան-1</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12</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12</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A4F2D" w:rsidRDefault="009A4F2D" w:rsidP="005C0411">
      <w:pPr>
        <w:pStyle w:val="BodyTextIndent"/>
        <w:spacing w:line="240" w:lineRule="auto"/>
        <w:rPr>
          <w:rFonts w:ascii="Calibri" w:hAnsi="Calibri" w:cs="Calibri"/>
          <w:i w:val="0"/>
          <w:lang w:val="af-ZA"/>
        </w:rPr>
      </w:pPr>
      <w:r w:rsidRPr="009A4F2D">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Վալենտինա Սիմոնյան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BodyTextIndent"/>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011800114</w:t>
      </w:r>
    </w:p>
    <w:p w:rsidR="004E2FC6" w:rsidRPr="00857ECA" w:rsidRDefault="004E2FC6" w:rsidP="00451348">
      <w:pPr>
        <w:pStyle w:val="BodyTextIndent"/>
        <w:spacing w:line="240" w:lineRule="auto"/>
        <w:ind w:firstLine="3330"/>
        <w:jc w:val="left"/>
        <w:rPr>
          <w:rFonts w:ascii="Calibri" w:hAnsi="Calibri" w:cs="Calibri"/>
          <w:i w:val="0"/>
          <w:lang w:val="af-ZA"/>
        </w:rPr>
      </w:pPr>
    </w:p>
    <w:p w:rsidR="009F18D0" w:rsidRPr="00857ECA" w:rsidRDefault="00754697" w:rsidP="00451348">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valentina.simonyan@minfin.am</w:t>
      </w:r>
    </w:p>
    <w:p w:rsidR="009F18D0" w:rsidRPr="00857ECA" w:rsidRDefault="009F18D0" w:rsidP="00451348">
      <w:pPr>
        <w:pStyle w:val="BodyTextIndent"/>
        <w:spacing w:line="240" w:lineRule="auto"/>
        <w:ind w:firstLine="3330"/>
        <w:jc w:val="left"/>
        <w:rPr>
          <w:rFonts w:ascii="Calibri" w:hAnsi="Calibri" w:cs="Calibri"/>
          <w:i w:val="0"/>
          <w:lang w:val="af-ZA"/>
        </w:rPr>
      </w:pPr>
    </w:p>
    <w:p w:rsidR="009F18D0" w:rsidRPr="00857ECA" w:rsidRDefault="00754697" w:rsidP="00451348">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ֆինանսների  նախարարություն</w:t>
      </w:r>
    </w:p>
    <w:p w:rsidR="00FB0ECB" w:rsidRDefault="00FB0ECB" w:rsidP="00FB0ECB">
      <w:pPr>
        <w:pStyle w:val="BodyTextIndent"/>
        <w:spacing w:line="240" w:lineRule="auto"/>
        <w:ind w:firstLine="0"/>
        <w:jc w:val="left"/>
        <w:rPr>
          <w:rFonts w:ascii="Calibri" w:hAnsi="Calibri" w:cs="Calibri"/>
          <w:i w:val="0"/>
          <w:lang w:val="af-ZA"/>
        </w:rPr>
      </w:pPr>
    </w:p>
    <w:p w:rsidR="0094486F" w:rsidRDefault="0094486F" w:rsidP="00FB0ECB">
      <w:pPr>
        <w:pStyle w:val="BodyTextIndent"/>
        <w:spacing w:line="240" w:lineRule="auto"/>
        <w:ind w:firstLine="0"/>
        <w:jc w:val="left"/>
        <w:rPr>
          <w:rFonts w:ascii="Calibri" w:hAnsi="Calibri" w:cs="Calibri"/>
          <w:i w:val="0"/>
          <w:lang w:val="af-ZA"/>
        </w:rPr>
      </w:pPr>
    </w:p>
    <w:p w:rsidR="0094486F" w:rsidRPr="00857ECA" w:rsidRDefault="0094486F"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ՖՆ-ԷԱՃԱՊՁԲ-22/9</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2022.06.27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ֆինանսների  նախարարություն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ֆինանսների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ֆինանսների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ՖՆ-ԷԱՃԱՊՁԲ-22/9</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valentina.simonyan@minfin.am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դյուրակիր համակարգիչներ	
					</w:t>
              </w:r>
            </w:p>
          </w:tc>
        </w:tr>
      </w:tbl>
    </w:p>
    <w:p w:rsidR="»5453" w:rsidRPr="00857ECA" w:rsidRDefault="»5453" w:rsidP="»5453">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A4F2D">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9A4F2D"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A4F2D" w:rsidRPr="009A4F2D">
        <w:rPr>
          <w:rFonts w:ascii="Calibri" w:hAnsi="Calibri" w:cs="Calibri"/>
          <w:sz w:val="20"/>
          <w:szCs w:val="20"/>
        </w:rPr>
        <w:t>որոնց</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վերաբերյալ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գնումների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ոլորտում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հակամրցակցային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համաձայնության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գերիշխող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դիրքի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չարաշահման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կամ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անբարեխիղճ</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մրցակցության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համար</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պատասխանատվություն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սահմանող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վարչական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ակտը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հայտը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ներկայացվելու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օրվան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նախորդող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երեք</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տարվա</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ընթացքում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դարձել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անբողոքարկելի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իսկ</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բողոքարկված</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լինելու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դեպքում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թողնվել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անփոփոխ</w:t>
      </w:r>
      <w:r w:rsidR="009A4F2D" w:rsidRPr="009A4F2D">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A4F2D" w:rsidRDefault="009A4F2D" w:rsidP="009A4F2D">
      <w:pPr>
        <w:ind w:firstLine="567"/>
        <w:jc w:val="both"/>
        <w:rPr>
          <w:rFonts w:ascii="Calibri" w:hAnsi="Calibri" w:cs="Calibri"/>
          <w:sz w:val="20"/>
          <w:lang w:val="es-ES"/>
        </w:rPr>
      </w:pPr>
      <w:r w:rsidRPr="009A4F2D">
        <w:rPr>
          <w:rFonts w:ascii="Calibri" w:hAnsi="Calibri" w:cs="Calibri"/>
          <w:sz w:val="20"/>
          <w:lang w:val="es-ES"/>
        </w:rPr>
        <w:t>•</w:t>
      </w:r>
      <w:r w:rsidRPr="009A4F2D">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753E6E" w:rsidRPr="00857ECA" w:rsidRDefault="00753E6E" w:rsidP="009A4F2D">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BodyTextIndent2"/>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9A4F2D" w:rsidRPr="009A4F2D">
        <w:rPr>
          <w:rFonts w:ascii="Calibri" w:hAnsi="Calibri" w:cs="Calibri"/>
          <w:sz w:val="20"/>
          <w:lang w:val="hy-AM"/>
        </w:rPr>
        <w:t>հինգ</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lastRenderedPageBreak/>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12</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BodyTextIndent2"/>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w:t>
      </w:r>
      <w:r w:rsidR="009A4F2D" w:rsidRPr="009A4F2D">
        <w:rPr>
          <w:rFonts w:ascii="Calibri" w:hAnsi="Calibri" w:cs="Calibri"/>
          <w:szCs w:val="24"/>
          <w:lang w:val="hy-AM"/>
        </w:rPr>
        <w:t xml:space="preserve">անբարեխիղճ մրցակցության, </w:t>
      </w:r>
      <w:r w:rsidRPr="00857ECA">
        <w:rPr>
          <w:rFonts w:ascii="Calibri" w:hAnsi="Calibri" w:cs="Calibri"/>
          <w:szCs w:val="24"/>
          <w:lang w:val="hy-AM"/>
        </w:rPr>
        <w:t xml:space="preserve">գերիշխող դիրքի չարաշահման և հակամրցակցային համաձայնության բացակայության մասին. </w:t>
      </w:r>
    </w:p>
    <w:p w:rsidR="00BD3C79" w:rsidRPr="00857ECA" w:rsidRDefault="00BD3C79" w:rsidP="00BD3C79">
      <w:pPr>
        <w:pStyle w:val="BodyTextIndent2"/>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xml:space="preserve">-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w:t>
      </w:r>
      <w:r w:rsidRPr="006D78AE">
        <w:rPr>
          <w:rFonts w:asciiTheme="minorHAnsi" w:hAnsiTheme="minorHAnsi" w:cstheme="minorHAnsi"/>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
      </w:r>
      <w:r w:rsidRPr="00857ECA">
        <w:rPr>
          <w:rFonts w:ascii="Calibri" w:hAnsi="Calibri" w:cs="Calibri"/>
          <w:sz w:val="20"/>
          <w:szCs w:val="24"/>
          <w:vertAlign w:val="superscript"/>
          <w:lang w:val="af-ZA" w:eastAsia="en-US"/>
        </w:rPr>
        <w:t xml:space="preserve"> 2</w:t>
      </w:r>
      <w:r w:rsidRPr="00857ECA">
        <w:rPr>
          <w:rStyle w:val="FootnoteReference"/>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FootnoteReference"/>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408.31</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7.83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429.75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lastRenderedPageBreak/>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009A4F2D" w:rsidRPr="009A4F2D">
        <w:rPr>
          <w:rFonts w:ascii="Calibri" w:hAnsi="Calibri" w:cs="Calibri"/>
          <w:sz w:val="20"/>
        </w:rPr>
        <w:t>դատարանի</w:t>
      </w:r>
      <w:r w:rsidR="009A4F2D">
        <w:rPr>
          <w:rFonts w:ascii="Calibri" w:hAnsi="Calibri" w:cs="Calibri"/>
          <w:sz w:val="20"/>
          <w:lang w:val="hy-AM"/>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2022.07.12. 10:00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9A4F2D" w:rsidRDefault="009A4F2D" w:rsidP="006B16CF">
      <w:pPr>
        <w:pStyle w:val="BodyTextIndent2"/>
        <w:spacing w:line="240" w:lineRule="auto"/>
        <w:ind w:firstLine="567"/>
        <w:rPr>
          <w:rFonts w:ascii="Calibri" w:hAnsi="Calibri" w:cs="Calibri"/>
          <w:szCs w:val="24"/>
        </w:rPr>
      </w:pPr>
      <w:r w:rsidRPr="009A4F2D">
        <w:rPr>
          <w:rFonts w:ascii="Calibri" w:hAnsi="Calibri" w:cs="Calibri"/>
          <w:szCs w:val="24"/>
        </w:rPr>
        <w:t>8.8 Հանձնաժողովի անդամը կամ քարտուղարը չի կարող մասնակցել հանձնաժողովի աշխատանքներին, եթե հանձնա</w:t>
      </w:r>
      <w:r>
        <w:rPr>
          <w:rFonts w:ascii="Calibri" w:hAnsi="Calibri" w:cs="Calibri"/>
          <w:szCs w:val="24"/>
        </w:rPr>
        <w:t>ժողովի գործունեության ընթացքում</w:t>
      </w:r>
      <w:r w:rsidRPr="009A4F2D">
        <w:rPr>
          <w:rFonts w:ascii="Calibri" w:hAnsi="Calibri" w:cs="Calibri"/>
          <w:szCs w:val="24"/>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w:t>
      </w:r>
      <w:r>
        <w:rPr>
          <w:rFonts w:ascii="Calibri" w:hAnsi="Calibri" w:cs="Calibri"/>
          <w:szCs w:val="24"/>
          <w:lang w:val="hy-AM"/>
        </w:rPr>
        <w:t xml:space="preserve"> </w:t>
      </w:r>
      <w:r w:rsidRPr="009A4F2D">
        <w:rPr>
          <w:rFonts w:ascii="Calibri" w:hAnsi="Calibri" w:cs="Calibri"/>
          <w:szCs w:val="24"/>
        </w:rPr>
        <w:t>ընթացակարգին մասնակցելու համար ներկայացրել է հայտ: Եթե առկա է սույն կետով նախատեսված պայմանը, ապա ընթացակարգի առնչությամբ շահերի բախում ունեցող հանձնաժողովի անդամը կամ քարտուղարը անհապաղ ինքնաբացարկ է հայտնում սուն</w:t>
      </w:r>
      <w:r>
        <w:rPr>
          <w:rFonts w:ascii="Calibri" w:hAnsi="Calibri" w:cs="Calibri"/>
          <w:szCs w:val="24"/>
          <w:lang w:val="hy-AM"/>
        </w:rPr>
        <w:t xml:space="preserve"> </w:t>
      </w:r>
      <w:r w:rsidRPr="009A4F2D">
        <w:rPr>
          <w:rFonts w:ascii="Calibri" w:hAnsi="Calibri" w:cs="Calibri"/>
          <w:szCs w:val="24"/>
        </w:rPr>
        <w:t xml:space="preserve">ընթացակարգից: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BodyTextIndent2"/>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BodyTextIndent2"/>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9060D" w:rsidRDefault="0009060D" w:rsidP="006B16CF">
      <w:pPr>
        <w:pStyle w:val="BodyTextIndent2"/>
        <w:spacing w:line="240" w:lineRule="auto"/>
        <w:ind w:firstLine="567"/>
        <w:rPr>
          <w:rFonts w:ascii="Calibri" w:hAnsi="Calibri" w:cs="Calibri"/>
          <w:szCs w:val="24"/>
        </w:rPr>
      </w:pPr>
      <w:r w:rsidRPr="0009060D">
        <w:rPr>
          <w:rFonts w:ascii="Calibri" w:hAnsi="Calibri" w:cs="Calibri"/>
          <w:szCs w:val="24"/>
          <w:lang w:val="en-US"/>
        </w:rPr>
        <w:t>Գնման</w:t>
      </w:r>
      <w:r w:rsidRPr="0009060D">
        <w:rPr>
          <w:rFonts w:ascii="Calibri" w:hAnsi="Calibri" w:cs="Calibri"/>
          <w:szCs w:val="24"/>
        </w:rPr>
        <w:t xml:space="preserve"> </w:t>
      </w:r>
      <w:r w:rsidRPr="0009060D">
        <w:rPr>
          <w:rFonts w:ascii="Calibri" w:hAnsi="Calibri" w:cs="Calibri"/>
          <w:szCs w:val="24"/>
          <w:lang w:val="en-US"/>
        </w:rPr>
        <w:t>ընթացակարգի</w:t>
      </w:r>
      <w:r w:rsidRPr="0009060D">
        <w:rPr>
          <w:rFonts w:ascii="Calibri" w:hAnsi="Calibri" w:cs="Calibri"/>
          <w:szCs w:val="24"/>
        </w:rPr>
        <w:t xml:space="preserve"> </w:t>
      </w:r>
      <w:r w:rsidRPr="0009060D">
        <w:rPr>
          <w:rFonts w:ascii="Calibri" w:hAnsi="Calibri" w:cs="Calibri"/>
          <w:szCs w:val="24"/>
          <w:lang w:val="en-US"/>
        </w:rPr>
        <w:t>չափաբաժինների</w:t>
      </w:r>
      <w:r w:rsidRPr="0009060D">
        <w:rPr>
          <w:rFonts w:ascii="Calibri" w:hAnsi="Calibri" w:cs="Calibri"/>
          <w:szCs w:val="24"/>
        </w:rPr>
        <w:t xml:space="preserve"> </w:t>
      </w:r>
      <w:r w:rsidRPr="0009060D">
        <w:rPr>
          <w:rFonts w:ascii="Calibri" w:hAnsi="Calibri" w:cs="Calibri"/>
          <w:szCs w:val="24"/>
          <w:lang w:val="en-US"/>
        </w:rPr>
        <w:t>քանակը</w:t>
      </w:r>
      <w:r w:rsidRPr="0009060D">
        <w:rPr>
          <w:rFonts w:ascii="Calibri" w:hAnsi="Calibri" w:cs="Calibri"/>
          <w:szCs w:val="24"/>
        </w:rPr>
        <w:t xml:space="preserve"> </w:t>
      </w:r>
      <w:r w:rsidRPr="0009060D">
        <w:rPr>
          <w:rFonts w:ascii="Calibri" w:hAnsi="Calibri" w:cs="Calibri"/>
          <w:szCs w:val="24"/>
          <w:lang w:val="en-US"/>
        </w:rPr>
        <w:t>յոթանասունհինգը</w:t>
      </w:r>
      <w:r w:rsidRPr="0009060D">
        <w:rPr>
          <w:rFonts w:ascii="Calibri" w:hAnsi="Calibri" w:cs="Calibri"/>
          <w:szCs w:val="24"/>
        </w:rPr>
        <w:t xml:space="preserve"> </w:t>
      </w:r>
      <w:r w:rsidRPr="0009060D">
        <w:rPr>
          <w:rFonts w:ascii="Calibri" w:hAnsi="Calibri" w:cs="Calibri"/>
          <w:szCs w:val="24"/>
          <w:lang w:val="en-US"/>
        </w:rPr>
        <w:t>չգերազանցելու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առաջին</w:t>
      </w:r>
      <w:r w:rsidRPr="0009060D">
        <w:rPr>
          <w:rFonts w:ascii="Calibri" w:hAnsi="Calibri" w:cs="Calibri"/>
          <w:szCs w:val="24"/>
        </w:rPr>
        <w:t xml:space="preserve"> </w:t>
      </w:r>
      <w:r w:rsidRPr="0009060D">
        <w:rPr>
          <w:rFonts w:ascii="Calibri" w:hAnsi="Calibri" w:cs="Calibri"/>
          <w:szCs w:val="24"/>
          <w:lang w:val="en-US"/>
        </w:rPr>
        <w:t>տեղը</w:t>
      </w:r>
      <w:r w:rsidRPr="0009060D">
        <w:rPr>
          <w:rFonts w:ascii="Calibri" w:hAnsi="Calibri" w:cs="Calibri"/>
          <w:szCs w:val="24"/>
        </w:rPr>
        <w:t xml:space="preserve"> </w:t>
      </w:r>
      <w:r w:rsidRPr="0009060D">
        <w:rPr>
          <w:rFonts w:ascii="Calibri" w:hAnsi="Calibri" w:cs="Calibri"/>
          <w:szCs w:val="24"/>
          <w:lang w:val="en-US"/>
        </w:rPr>
        <w:t>զբաղեցրած</w:t>
      </w:r>
      <w:r w:rsidRPr="0009060D">
        <w:rPr>
          <w:rFonts w:ascii="Calibri" w:hAnsi="Calibri" w:cs="Calibri"/>
          <w:szCs w:val="24"/>
        </w:rPr>
        <w:t xml:space="preserve"> </w:t>
      </w:r>
      <w:r w:rsidRPr="0009060D">
        <w:rPr>
          <w:rFonts w:ascii="Calibri" w:hAnsi="Calibri" w:cs="Calibri"/>
          <w:szCs w:val="24"/>
          <w:lang w:val="en-US"/>
        </w:rPr>
        <w:t>մասնակցի</w:t>
      </w:r>
      <w:r w:rsidRPr="0009060D">
        <w:rPr>
          <w:rFonts w:ascii="Calibri" w:hAnsi="Calibri" w:cs="Calibri"/>
          <w:szCs w:val="24"/>
        </w:rPr>
        <w:t xml:space="preserve"> </w:t>
      </w:r>
      <w:r w:rsidRPr="0009060D">
        <w:rPr>
          <w:rFonts w:ascii="Calibri" w:hAnsi="Calibri" w:cs="Calibri"/>
          <w:szCs w:val="24"/>
          <w:lang w:val="en-US"/>
        </w:rPr>
        <w:t>հայտի</w:t>
      </w:r>
      <w:r w:rsidRPr="0009060D">
        <w:rPr>
          <w:rFonts w:ascii="Calibri" w:hAnsi="Calibri" w:cs="Calibri"/>
          <w:szCs w:val="24"/>
        </w:rPr>
        <w:t xml:space="preserve"> </w:t>
      </w:r>
      <w:r w:rsidRPr="0009060D">
        <w:rPr>
          <w:rFonts w:ascii="Calibri" w:hAnsi="Calibri" w:cs="Calibri"/>
          <w:szCs w:val="24"/>
          <w:lang w:val="en-US"/>
        </w:rPr>
        <w:t>գնահատումն</w:t>
      </w:r>
      <w:r w:rsidRPr="0009060D">
        <w:rPr>
          <w:rFonts w:ascii="Calibri" w:hAnsi="Calibri" w:cs="Calibri"/>
          <w:szCs w:val="24"/>
        </w:rPr>
        <w:t xml:space="preserve"> </w:t>
      </w:r>
      <w:r w:rsidRPr="0009060D">
        <w:rPr>
          <w:rFonts w:ascii="Calibri" w:hAnsi="Calibri" w:cs="Calibri"/>
          <w:szCs w:val="24"/>
          <w:lang w:val="en-US"/>
        </w:rPr>
        <w:t>իրականացվում</w:t>
      </w:r>
      <w:r w:rsidRPr="0009060D">
        <w:rPr>
          <w:rFonts w:ascii="Calibri" w:hAnsi="Calibri" w:cs="Calibri"/>
          <w:szCs w:val="24"/>
        </w:rPr>
        <w:t xml:space="preserve"> </w:t>
      </w:r>
      <w:r w:rsidRPr="0009060D">
        <w:rPr>
          <w:rFonts w:ascii="Calibri" w:hAnsi="Calibri" w:cs="Calibri"/>
          <w:szCs w:val="24"/>
          <w:lang w:val="en-US"/>
        </w:rPr>
        <w:t>է</w:t>
      </w:r>
      <w:r w:rsidRPr="0009060D">
        <w:rPr>
          <w:rFonts w:ascii="Calibri" w:hAnsi="Calibri" w:cs="Calibri"/>
          <w:szCs w:val="24"/>
        </w:rPr>
        <w:t xml:space="preserve"> </w:t>
      </w:r>
      <w:r w:rsidRPr="0009060D">
        <w:rPr>
          <w:rFonts w:ascii="Calibri" w:hAnsi="Calibri" w:cs="Calibri"/>
          <w:szCs w:val="24"/>
          <w:lang w:val="en-US"/>
        </w:rPr>
        <w:t>գնահատող</w:t>
      </w:r>
      <w:r w:rsidRPr="0009060D">
        <w:rPr>
          <w:rFonts w:ascii="Calibri" w:hAnsi="Calibri" w:cs="Calibri"/>
          <w:szCs w:val="24"/>
        </w:rPr>
        <w:t xml:space="preserve"> </w:t>
      </w:r>
      <w:r w:rsidRPr="0009060D">
        <w:rPr>
          <w:rFonts w:ascii="Calibri" w:hAnsi="Calibri" w:cs="Calibri"/>
          <w:szCs w:val="24"/>
          <w:lang w:val="en-US"/>
        </w:rPr>
        <w:t>հանձնաժողովի</w:t>
      </w:r>
      <w:r w:rsidRPr="0009060D">
        <w:rPr>
          <w:rFonts w:ascii="Calibri" w:hAnsi="Calibri" w:cs="Calibri"/>
          <w:szCs w:val="24"/>
        </w:rPr>
        <w:t xml:space="preserve"> </w:t>
      </w:r>
      <w:r w:rsidRPr="0009060D">
        <w:rPr>
          <w:rFonts w:ascii="Calibri" w:hAnsi="Calibri" w:cs="Calibri"/>
          <w:szCs w:val="24"/>
          <w:lang w:val="en-US"/>
        </w:rPr>
        <w:t>հրավիրված</w:t>
      </w:r>
      <w:r w:rsidRPr="0009060D">
        <w:rPr>
          <w:rFonts w:ascii="Calibri" w:hAnsi="Calibri" w:cs="Calibri"/>
          <w:szCs w:val="24"/>
        </w:rPr>
        <w:t xml:space="preserve"> </w:t>
      </w:r>
      <w:r w:rsidRPr="0009060D">
        <w:rPr>
          <w:rFonts w:ascii="Calibri" w:hAnsi="Calibri" w:cs="Calibri"/>
          <w:szCs w:val="24"/>
          <w:lang w:val="en-US"/>
        </w:rPr>
        <w:t>նիստը</w:t>
      </w:r>
      <w:r w:rsidRPr="0009060D">
        <w:rPr>
          <w:rFonts w:ascii="Calibri" w:hAnsi="Calibri" w:cs="Calibri"/>
          <w:szCs w:val="24"/>
        </w:rPr>
        <w:t xml:space="preserve"> </w:t>
      </w:r>
      <w:r w:rsidRPr="0009060D">
        <w:rPr>
          <w:rFonts w:ascii="Calibri" w:hAnsi="Calibri" w:cs="Calibri"/>
          <w:szCs w:val="24"/>
          <w:lang w:val="en-US"/>
        </w:rPr>
        <w:t>սկսելու</w:t>
      </w:r>
      <w:r w:rsidRPr="0009060D">
        <w:rPr>
          <w:rFonts w:ascii="Calibri" w:hAnsi="Calibri" w:cs="Calibri"/>
          <w:szCs w:val="24"/>
        </w:rPr>
        <w:t xml:space="preserve"> </w:t>
      </w:r>
      <w:r w:rsidRPr="0009060D">
        <w:rPr>
          <w:rFonts w:ascii="Calibri" w:hAnsi="Calibri" w:cs="Calibri"/>
          <w:szCs w:val="24"/>
          <w:lang w:val="en-US"/>
        </w:rPr>
        <w:t>օրվանից</w:t>
      </w:r>
      <w:r w:rsidRPr="0009060D">
        <w:rPr>
          <w:rFonts w:ascii="Calibri" w:hAnsi="Calibri" w:cs="Calibri"/>
          <w:szCs w:val="24"/>
        </w:rPr>
        <w:t xml:space="preserve"> </w:t>
      </w:r>
      <w:proofErr w:type="gramStart"/>
      <w:r w:rsidRPr="0009060D">
        <w:rPr>
          <w:rFonts w:ascii="Calibri" w:hAnsi="Calibri" w:cs="Calibri"/>
          <w:szCs w:val="24"/>
          <w:lang w:val="en-US"/>
        </w:rPr>
        <w:t>հաշված</w:t>
      </w:r>
      <w:r w:rsidRPr="0009060D">
        <w:rPr>
          <w:rFonts w:ascii="Calibri" w:hAnsi="Calibri" w:cs="Calibri"/>
          <w:szCs w:val="24"/>
        </w:rPr>
        <w:t xml:space="preserve">  </w:t>
      </w:r>
      <w:r w:rsidRPr="0009060D">
        <w:rPr>
          <w:rFonts w:ascii="Calibri" w:hAnsi="Calibri" w:cs="Calibri"/>
          <w:szCs w:val="24"/>
          <w:lang w:val="en-US"/>
        </w:rPr>
        <w:t>տասնհինգ</w:t>
      </w:r>
      <w:proofErr w:type="gramEnd"/>
      <w:r w:rsidRPr="0009060D">
        <w:rPr>
          <w:rFonts w:ascii="Calibri" w:hAnsi="Calibri" w:cs="Calibri"/>
          <w:szCs w:val="24"/>
        </w:rPr>
        <w:t xml:space="preserve">, </w:t>
      </w:r>
      <w:r w:rsidRPr="0009060D">
        <w:rPr>
          <w:rFonts w:ascii="Calibri" w:hAnsi="Calibri" w:cs="Calibri"/>
          <w:szCs w:val="24"/>
          <w:lang w:val="en-US"/>
        </w:rPr>
        <w:t>իսկ</w:t>
      </w:r>
      <w:r w:rsidRPr="0009060D">
        <w:rPr>
          <w:rFonts w:ascii="Calibri" w:hAnsi="Calibri" w:cs="Calibri"/>
          <w:szCs w:val="24"/>
        </w:rPr>
        <w:t xml:space="preserve"> </w:t>
      </w:r>
      <w:r w:rsidRPr="0009060D">
        <w:rPr>
          <w:rFonts w:ascii="Calibri" w:hAnsi="Calibri" w:cs="Calibri"/>
          <w:szCs w:val="24"/>
          <w:lang w:val="en-US"/>
        </w:rPr>
        <w:t>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քսան</w:t>
      </w:r>
      <w:r w:rsidRPr="0009060D">
        <w:rPr>
          <w:rFonts w:ascii="Calibri" w:hAnsi="Calibri" w:cs="Calibri"/>
          <w:szCs w:val="24"/>
        </w:rPr>
        <w:t xml:space="preserve"> </w:t>
      </w:r>
      <w:r w:rsidRPr="0009060D">
        <w:rPr>
          <w:rFonts w:ascii="Calibri" w:hAnsi="Calibri" w:cs="Calibri"/>
          <w:szCs w:val="24"/>
          <w:lang w:val="en-US"/>
        </w:rPr>
        <w:t>աշխատանքային</w:t>
      </w:r>
      <w:r w:rsidRPr="0009060D">
        <w:rPr>
          <w:rFonts w:ascii="Calibri" w:hAnsi="Calibri" w:cs="Calibri"/>
          <w:szCs w:val="24"/>
        </w:rPr>
        <w:t xml:space="preserve"> </w:t>
      </w:r>
      <w:r w:rsidRPr="0009060D">
        <w:rPr>
          <w:rFonts w:ascii="Calibri" w:hAnsi="Calibri" w:cs="Calibri"/>
          <w:szCs w:val="24"/>
          <w:lang w:val="en-US"/>
        </w:rPr>
        <w:t>օրվա</w:t>
      </w:r>
      <w:r w:rsidRPr="0009060D">
        <w:rPr>
          <w:rFonts w:ascii="Calibri" w:hAnsi="Calibri" w:cs="Calibri"/>
          <w:szCs w:val="24"/>
        </w:rPr>
        <w:t xml:space="preserve"> </w:t>
      </w:r>
      <w:r w:rsidRPr="0009060D">
        <w:rPr>
          <w:rFonts w:ascii="Calibri" w:hAnsi="Calibri" w:cs="Calibri"/>
          <w:szCs w:val="24"/>
          <w:lang w:val="en-US"/>
        </w:rPr>
        <w:t>ընթացքում</w:t>
      </w:r>
      <w:r w:rsidRPr="0009060D">
        <w:rPr>
          <w:rFonts w:ascii="Calibri" w:hAnsi="Calibri" w:cs="Calibri"/>
          <w:szCs w:val="24"/>
        </w:rPr>
        <w:t xml:space="preserve">: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BodyTextIndent2"/>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9060D" w:rsidRPr="0009060D" w:rsidRDefault="006B16CF" w:rsidP="0009060D">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0009060D" w:rsidRPr="0009060D">
        <w:rPr>
          <w:rFonts w:ascii="Calibri" w:hAnsi="Calibri" w:cs="Calibri"/>
          <w:sz w:val="20"/>
        </w:rPr>
        <w:t>Օրենքի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հոդվածի</w:t>
      </w:r>
      <w:r w:rsidR="0009060D" w:rsidRPr="0009060D">
        <w:rPr>
          <w:rFonts w:ascii="Calibri" w:hAnsi="Calibri" w:cs="Calibri"/>
          <w:sz w:val="20"/>
          <w:lang w:val="af-ZA"/>
        </w:rPr>
        <w:t xml:space="preserve"> 1-</w:t>
      </w:r>
      <w:r w:rsidR="0009060D" w:rsidRPr="0009060D">
        <w:rPr>
          <w:rFonts w:ascii="Calibri" w:hAnsi="Calibri" w:cs="Calibri"/>
          <w:sz w:val="20"/>
        </w:rPr>
        <w:t>ին</w:t>
      </w:r>
      <w:r w:rsidR="0009060D" w:rsidRPr="0009060D">
        <w:rPr>
          <w:rFonts w:ascii="Calibri" w:hAnsi="Calibri" w:cs="Calibri"/>
          <w:sz w:val="20"/>
          <w:lang w:val="af-ZA"/>
        </w:rPr>
        <w:t xml:space="preserve"> </w:t>
      </w:r>
      <w:r w:rsidR="0009060D" w:rsidRPr="0009060D">
        <w:rPr>
          <w:rFonts w:ascii="Calibri" w:hAnsi="Calibri" w:cs="Calibri"/>
          <w:sz w:val="20"/>
        </w:rPr>
        <w:t>մասի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կետով</w:t>
      </w:r>
      <w:r w:rsidR="0009060D" w:rsidRPr="0009060D">
        <w:rPr>
          <w:rFonts w:ascii="Calibri" w:hAnsi="Calibri" w:cs="Calibri"/>
          <w:sz w:val="20"/>
          <w:lang w:val="af-ZA"/>
        </w:rPr>
        <w:t xml:space="preserve"> </w:t>
      </w:r>
      <w:r w:rsidR="0009060D" w:rsidRPr="0009060D">
        <w:rPr>
          <w:rFonts w:ascii="Calibri" w:hAnsi="Calibri" w:cs="Calibri"/>
          <w:sz w:val="20"/>
        </w:rPr>
        <w:t>նախատեսված</w:t>
      </w:r>
      <w:r w:rsidR="0009060D" w:rsidRPr="0009060D">
        <w:rPr>
          <w:rFonts w:ascii="Calibri" w:hAnsi="Calibri" w:cs="Calibri"/>
          <w:sz w:val="20"/>
          <w:lang w:val="af-ZA"/>
        </w:rPr>
        <w:t xml:space="preserve"> </w:t>
      </w:r>
      <w:r w:rsidR="0009060D" w:rsidRPr="0009060D">
        <w:rPr>
          <w:rFonts w:ascii="Calibri" w:hAnsi="Calibri" w:cs="Calibri"/>
          <w:sz w:val="20"/>
        </w:rPr>
        <w:t>հիմքերն</w:t>
      </w:r>
      <w:r w:rsidR="0009060D" w:rsidRPr="0009060D">
        <w:rPr>
          <w:rFonts w:ascii="Calibri" w:hAnsi="Calibri" w:cs="Calibri"/>
          <w:sz w:val="20"/>
          <w:lang w:val="af-ZA"/>
        </w:rPr>
        <w:t xml:space="preserve"> </w:t>
      </w:r>
      <w:r w:rsidR="0009060D" w:rsidRPr="0009060D">
        <w:rPr>
          <w:rFonts w:ascii="Calibri" w:hAnsi="Calibri" w:cs="Calibri"/>
          <w:sz w:val="20"/>
        </w:rPr>
        <w:t>ի</w:t>
      </w:r>
      <w:r w:rsidR="0009060D" w:rsidRPr="0009060D">
        <w:rPr>
          <w:rFonts w:ascii="Calibri" w:hAnsi="Calibri" w:cs="Calibri"/>
          <w:sz w:val="20"/>
          <w:lang w:val="af-ZA"/>
        </w:rPr>
        <w:t xml:space="preserve"> </w:t>
      </w:r>
      <w:r w:rsidR="0009060D" w:rsidRPr="0009060D">
        <w:rPr>
          <w:rFonts w:ascii="Calibri" w:hAnsi="Calibri" w:cs="Calibri"/>
          <w:sz w:val="20"/>
        </w:rPr>
        <w:t>հայտ</w:t>
      </w:r>
      <w:r w:rsidR="0009060D" w:rsidRPr="0009060D">
        <w:rPr>
          <w:rFonts w:ascii="Calibri" w:hAnsi="Calibri" w:cs="Calibri"/>
          <w:sz w:val="20"/>
          <w:lang w:val="af-ZA"/>
        </w:rPr>
        <w:t xml:space="preserve"> </w:t>
      </w:r>
      <w:r w:rsidR="0009060D" w:rsidRPr="0009060D">
        <w:rPr>
          <w:rFonts w:ascii="Calibri" w:hAnsi="Calibri" w:cs="Calibri"/>
          <w:sz w:val="20"/>
        </w:rPr>
        <w:t>գալու</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ղեկավարի</w:t>
      </w:r>
      <w:r w:rsidR="0009060D" w:rsidRPr="0009060D">
        <w:rPr>
          <w:rFonts w:ascii="Calibri" w:hAnsi="Calibri" w:cs="Calibri"/>
          <w:sz w:val="20"/>
          <w:lang w:val="af-ZA"/>
        </w:rPr>
        <w:t xml:space="preserve"> </w:t>
      </w:r>
      <w:r w:rsidR="0009060D" w:rsidRPr="0009060D">
        <w:rPr>
          <w:rFonts w:ascii="Calibri" w:hAnsi="Calibri" w:cs="Calibri"/>
          <w:sz w:val="20"/>
        </w:rPr>
        <w:t>պատճառաբանված</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հիման</w:t>
      </w:r>
      <w:r w:rsidR="0009060D" w:rsidRPr="0009060D">
        <w:rPr>
          <w:rFonts w:ascii="Calibri" w:hAnsi="Calibri" w:cs="Calibri"/>
          <w:sz w:val="20"/>
          <w:lang w:val="af-ZA"/>
        </w:rPr>
        <w:t xml:space="preserve"> </w:t>
      </w:r>
      <w:r w:rsidR="0009060D" w:rsidRPr="0009060D">
        <w:rPr>
          <w:rFonts w:ascii="Calibri" w:hAnsi="Calibri" w:cs="Calibri"/>
          <w:sz w:val="20"/>
        </w:rPr>
        <w:t>վրա</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առաջին</w:t>
      </w:r>
      <w:r w:rsidR="0009060D" w:rsidRPr="0009060D">
        <w:rPr>
          <w:rFonts w:ascii="Calibri" w:hAnsi="Calibri" w:cs="Calibri"/>
          <w:sz w:val="20"/>
          <w:lang w:val="af-ZA"/>
        </w:rPr>
        <w:t xml:space="preserve"> </w:t>
      </w:r>
      <w:r w:rsidR="0009060D" w:rsidRPr="0009060D">
        <w:rPr>
          <w:rFonts w:ascii="Calibri" w:hAnsi="Calibri" w:cs="Calibri"/>
          <w:sz w:val="20"/>
        </w:rPr>
        <w:t>տեղ</w:t>
      </w:r>
      <w:r w:rsidR="0009060D" w:rsidRPr="0009060D">
        <w:rPr>
          <w:rFonts w:ascii="Calibri" w:hAnsi="Calibri" w:cs="Calibri"/>
          <w:sz w:val="20"/>
          <w:lang w:val="af-ZA"/>
        </w:rPr>
        <w:t xml:space="preserve"> </w:t>
      </w:r>
      <w:r w:rsidR="0009060D" w:rsidRPr="0009060D">
        <w:rPr>
          <w:rFonts w:ascii="Calibri" w:hAnsi="Calibri" w:cs="Calibri"/>
          <w:sz w:val="20"/>
        </w:rPr>
        <w:t>զբաղեցրած</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ընտրված</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Ընդ</w:t>
      </w:r>
      <w:r w:rsidR="0009060D" w:rsidRPr="0009060D">
        <w:rPr>
          <w:rFonts w:ascii="Calibri" w:hAnsi="Calibri" w:cs="Calibri"/>
          <w:sz w:val="20"/>
          <w:lang w:val="af-ZA"/>
        </w:rPr>
        <w:t xml:space="preserve"> </w:t>
      </w:r>
      <w:r w:rsidR="0009060D" w:rsidRPr="0009060D">
        <w:rPr>
          <w:rFonts w:ascii="Calibri" w:hAnsi="Calibri" w:cs="Calibri"/>
          <w:sz w:val="20"/>
        </w:rPr>
        <w:t>որում</w:t>
      </w:r>
      <w:r w:rsidR="0009060D" w:rsidRPr="0009060D">
        <w:rPr>
          <w:rFonts w:ascii="Calibri" w:hAnsi="Calibri" w:cs="Calibri"/>
          <w:sz w:val="20"/>
          <w:lang w:val="af-ZA"/>
        </w:rPr>
        <w:t xml:space="preserve">  </w:t>
      </w:r>
      <w:r w:rsidR="0009060D" w:rsidRPr="0009060D">
        <w:rPr>
          <w:rFonts w:ascii="Calibri" w:hAnsi="Calibri" w:cs="Calibri"/>
          <w:sz w:val="20"/>
        </w:rPr>
        <w:t>սույն</w:t>
      </w:r>
      <w:r w:rsidR="0009060D" w:rsidRPr="0009060D">
        <w:rPr>
          <w:rFonts w:ascii="Calibri" w:hAnsi="Calibri" w:cs="Calibri"/>
          <w:sz w:val="20"/>
          <w:lang w:val="af-ZA"/>
        </w:rPr>
        <w:t xml:space="preserve"> </w:t>
      </w:r>
      <w:r w:rsidR="0009060D" w:rsidRPr="0009060D">
        <w:rPr>
          <w:rFonts w:ascii="Calibri" w:hAnsi="Calibri" w:cs="Calibri"/>
          <w:sz w:val="20"/>
        </w:rPr>
        <w:t>կետում</w:t>
      </w:r>
      <w:r w:rsidR="0009060D" w:rsidRPr="0009060D">
        <w:rPr>
          <w:rFonts w:ascii="Calibri" w:hAnsi="Calibri" w:cs="Calibri"/>
          <w:sz w:val="20"/>
          <w:lang w:val="af-ZA"/>
        </w:rPr>
        <w:t xml:space="preserve"> </w:t>
      </w:r>
      <w:r w:rsidR="0009060D" w:rsidRPr="0009060D">
        <w:rPr>
          <w:rFonts w:ascii="Calibri" w:hAnsi="Calibri" w:cs="Calibri"/>
          <w:sz w:val="20"/>
        </w:rPr>
        <w:t>նշված</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ղեկավարը</w:t>
      </w:r>
      <w:r w:rsidR="0009060D" w:rsidRPr="0009060D">
        <w:rPr>
          <w:rFonts w:ascii="Calibri" w:hAnsi="Calibri" w:cs="Calibri"/>
          <w:sz w:val="20"/>
          <w:lang w:val="af-ZA"/>
        </w:rPr>
        <w:t xml:space="preserve"> </w:t>
      </w:r>
      <w:r w:rsidR="0009060D" w:rsidRPr="0009060D">
        <w:rPr>
          <w:rFonts w:ascii="Calibri" w:hAnsi="Calibri" w:cs="Calibri"/>
          <w:sz w:val="20"/>
        </w:rPr>
        <w:t>կայացնում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գնման</w:t>
      </w:r>
      <w:r w:rsidR="0009060D" w:rsidRPr="0009060D">
        <w:rPr>
          <w:rFonts w:ascii="Calibri" w:hAnsi="Calibri" w:cs="Calibri"/>
          <w:sz w:val="20"/>
          <w:lang w:val="af-ZA"/>
        </w:rPr>
        <w:t xml:space="preserve"> </w:t>
      </w:r>
      <w:r w:rsidR="0009060D" w:rsidRPr="0009060D">
        <w:rPr>
          <w:rFonts w:ascii="Calibri" w:hAnsi="Calibri" w:cs="Calibri"/>
          <w:sz w:val="20"/>
        </w:rPr>
        <w:t>ընթացակարգը</w:t>
      </w:r>
      <w:r w:rsidR="0009060D" w:rsidRPr="0009060D">
        <w:rPr>
          <w:rFonts w:ascii="Calibri" w:hAnsi="Calibri" w:cs="Calibri"/>
          <w:sz w:val="20"/>
          <w:lang w:val="af-ZA"/>
        </w:rPr>
        <w:t xml:space="preserve"> </w:t>
      </w:r>
      <w:r w:rsidR="0009060D" w:rsidRPr="0009060D">
        <w:rPr>
          <w:rFonts w:ascii="Calibri" w:hAnsi="Calibri" w:cs="Calibri"/>
          <w:sz w:val="20"/>
        </w:rPr>
        <w:t>չկայացած</w:t>
      </w:r>
      <w:r w:rsidR="0009060D" w:rsidRPr="0009060D">
        <w:rPr>
          <w:rFonts w:ascii="Calibri" w:hAnsi="Calibri" w:cs="Calibri"/>
          <w:sz w:val="20"/>
          <w:lang w:val="af-ZA"/>
        </w:rPr>
        <w:t xml:space="preserve"> </w:t>
      </w:r>
      <w:r w:rsidR="0009060D" w:rsidRPr="0009060D">
        <w:rPr>
          <w:rFonts w:ascii="Calibri" w:hAnsi="Calibri" w:cs="Calibri"/>
          <w:sz w:val="20"/>
        </w:rPr>
        <w:t>հայտարարվելու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կնքված</w:t>
      </w:r>
      <w:r w:rsidR="0009060D" w:rsidRPr="0009060D">
        <w:rPr>
          <w:rFonts w:ascii="Calibri" w:hAnsi="Calibri" w:cs="Calibri"/>
          <w:sz w:val="20"/>
          <w:lang w:val="af-ZA"/>
        </w:rPr>
        <w:t xml:space="preserve"> </w:t>
      </w:r>
      <w:r w:rsidR="0009060D" w:rsidRPr="0009060D">
        <w:rPr>
          <w:rFonts w:ascii="Calibri" w:hAnsi="Calibri" w:cs="Calibri"/>
          <w:sz w:val="20"/>
        </w:rPr>
        <w:t>պայմանագրի</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պայմանագիրը</w:t>
      </w:r>
      <w:r w:rsidR="0009060D" w:rsidRPr="0009060D">
        <w:rPr>
          <w:rFonts w:ascii="Calibri" w:hAnsi="Calibri" w:cs="Calibri"/>
          <w:sz w:val="20"/>
          <w:lang w:val="af-ZA"/>
        </w:rPr>
        <w:t xml:space="preserve"> </w:t>
      </w:r>
      <w:r w:rsidR="0009060D" w:rsidRPr="0009060D">
        <w:rPr>
          <w:rFonts w:ascii="Calibri" w:hAnsi="Calibri" w:cs="Calibri"/>
          <w:sz w:val="20"/>
        </w:rPr>
        <w:t>միակողմանի</w:t>
      </w:r>
      <w:r w:rsidR="0009060D" w:rsidRPr="0009060D">
        <w:rPr>
          <w:rFonts w:ascii="Calibri" w:hAnsi="Calibri" w:cs="Calibri"/>
          <w:sz w:val="20"/>
          <w:lang w:val="af-ZA"/>
        </w:rPr>
        <w:t xml:space="preserve"> </w:t>
      </w:r>
      <w:r w:rsidR="0009060D" w:rsidRPr="0009060D">
        <w:rPr>
          <w:rFonts w:ascii="Calibri" w:hAnsi="Calibri" w:cs="Calibri"/>
          <w:sz w:val="20"/>
        </w:rPr>
        <w:t>լուծելու</w:t>
      </w:r>
      <w:r w:rsidR="0009060D" w:rsidRPr="0009060D">
        <w:rPr>
          <w:rFonts w:ascii="Calibri" w:hAnsi="Calibri" w:cs="Calibri"/>
          <w:sz w:val="20"/>
          <w:lang w:val="af-ZA"/>
        </w:rPr>
        <w:t xml:space="preserve"> </w:t>
      </w:r>
      <w:r w:rsidR="0009060D" w:rsidRPr="0009060D">
        <w:rPr>
          <w:rFonts w:ascii="Calibri" w:hAnsi="Calibri" w:cs="Calibri"/>
          <w:sz w:val="20"/>
        </w:rPr>
        <w:t>մասին</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ծանուցումը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տասներորդ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կայացվելուն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այն</w:t>
      </w:r>
      <w:r w:rsidR="0009060D" w:rsidRPr="0009060D">
        <w:rPr>
          <w:rFonts w:ascii="Calibri" w:hAnsi="Calibri" w:cs="Calibri"/>
          <w:sz w:val="20"/>
          <w:lang w:val="af-ZA"/>
        </w:rPr>
        <w:t xml:space="preserve"> </w:t>
      </w:r>
      <w:r w:rsidR="0009060D" w:rsidRPr="0009060D">
        <w:rPr>
          <w:rFonts w:ascii="Calibri" w:hAnsi="Calibri" w:cs="Calibri"/>
          <w:sz w:val="20"/>
        </w:rPr>
        <w:t>գրավոր</w:t>
      </w:r>
      <w:r w:rsidR="0009060D" w:rsidRPr="0009060D">
        <w:rPr>
          <w:rFonts w:ascii="Calibri" w:hAnsi="Calibri" w:cs="Calibri"/>
          <w:sz w:val="20"/>
          <w:lang w:val="af-ZA"/>
        </w:rPr>
        <w:t xml:space="preserve"> </w:t>
      </w:r>
      <w:r w:rsidR="0009060D" w:rsidRPr="0009060D">
        <w:rPr>
          <w:rFonts w:ascii="Calibri" w:hAnsi="Calibri" w:cs="Calibri"/>
          <w:sz w:val="20"/>
        </w:rPr>
        <w:t>տրամադրվում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մարմնին</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իսկ</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w:t>
      </w:r>
      <w:r w:rsidR="0009060D" w:rsidRPr="0009060D">
        <w:rPr>
          <w:rFonts w:ascii="Calibri" w:hAnsi="Calibri" w:cs="Calibri"/>
          <w:sz w:val="20"/>
          <w:lang w:val="af-ZA"/>
        </w:rPr>
        <w:t xml:space="preserve"> </w:t>
      </w:r>
      <w:r w:rsidR="0009060D" w:rsidRPr="0009060D">
        <w:rPr>
          <w:rFonts w:ascii="Calibri" w:hAnsi="Calibri" w:cs="Calibri"/>
          <w:sz w:val="20"/>
        </w:rPr>
        <w:t>դրությամբ</w:t>
      </w:r>
      <w:r w:rsidR="0009060D" w:rsidRPr="0009060D">
        <w:rPr>
          <w:rFonts w:ascii="Calibri" w:hAnsi="Calibri" w:cs="Calibri"/>
          <w:sz w:val="20"/>
          <w:lang w:val="af-ZA"/>
        </w:rPr>
        <w:t xml:space="preserve"> </w:t>
      </w:r>
      <w:r w:rsidR="0009060D" w:rsidRPr="0009060D">
        <w:rPr>
          <w:rFonts w:ascii="Calibri" w:hAnsi="Calibri" w:cs="Calibri"/>
          <w:sz w:val="20"/>
        </w:rPr>
        <w:t>մասնակցի</w:t>
      </w:r>
      <w:r w:rsidR="0009060D" w:rsidRPr="0009060D">
        <w:rPr>
          <w:rFonts w:ascii="Calibri" w:hAnsi="Calibri" w:cs="Calibri"/>
          <w:sz w:val="20"/>
          <w:lang w:val="af-ZA"/>
        </w:rPr>
        <w:t xml:space="preserve"> </w:t>
      </w:r>
      <w:r w:rsidR="0009060D" w:rsidRPr="0009060D">
        <w:rPr>
          <w:rFonts w:ascii="Calibri" w:hAnsi="Calibri" w:cs="Calibri"/>
          <w:sz w:val="20"/>
        </w:rPr>
        <w:t>կողմից</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բողոքարկման</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հարուցված</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չավարտված</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գործի</w:t>
      </w:r>
      <w:r w:rsidR="0009060D" w:rsidRPr="0009060D">
        <w:rPr>
          <w:rFonts w:ascii="Calibri" w:hAnsi="Calibri" w:cs="Calibri"/>
          <w:sz w:val="20"/>
          <w:lang w:val="af-ZA"/>
        </w:rPr>
        <w:t xml:space="preserve"> </w:t>
      </w:r>
      <w:r w:rsidR="0009060D" w:rsidRPr="0009060D">
        <w:rPr>
          <w:rFonts w:ascii="Calibri" w:hAnsi="Calibri" w:cs="Calibri"/>
          <w:sz w:val="20"/>
        </w:rPr>
        <w:t>առկայության</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տվյալ</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գործով</w:t>
      </w:r>
      <w:r w:rsidR="0009060D" w:rsidRPr="0009060D">
        <w:rPr>
          <w:rFonts w:ascii="Calibri" w:hAnsi="Calibri" w:cs="Calibri"/>
          <w:sz w:val="20"/>
          <w:lang w:val="af-ZA"/>
        </w:rPr>
        <w:t xml:space="preserve"> </w:t>
      </w:r>
      <w:r w:rsidR="0009060D" w:rsidRPr="0009060D">
        <w:rPr>
          <w:rFonts w:ascii="Calibri" w:hAnsi="Calibri" w:cs="Calibri"/>
          <w:sz w:val="20"/>
        </w:rPr>
        <w:t>եզրափակիչ</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ակտն</w:t>
      </w:r>
      <w:r w:rsidR="0009060D" w:rsidRPr="0009060D">
        <w:rPr>
          <w:rFonts w:ascii="Calibri" w:hAnsi="Calibri" w:cs="Calibri"/>
          <w:sz w:val="20"/>
          <w:lang w:val="af-ZA"/>
        </w:rPr>
        <w:t xml:space="preserve"> </w:t>
      </w:r>
      <w:r w:rsidR="0009060D" w:rsidRPr="0009060D">
        <w:rPr>
          <w:rFonts w:ascii="Calibri" w:hAnsi="Calibri" w:cs="Calibri"/>
          <w:sz w:val="20"/>
        </w:rPr>
        <w:t>ուժի</w:t>
      </w:r>
      <w:r w:rsidR="0009060D" w:rsidRPr="0009060D">
        <w:rPr>
          <w:rFonts w:ascii="Calibri" w:hAnsi="Calibri" w:cs="Calibri"/>
          <w:sz w:val="20"/>
          <w:lang w:val="af-ZA"/>
        </w:rPr>
        <w:t xml:space="preserve"> </w:t>
      </w:r>
      <w:r w:rsidR="0009060D" w:rsidRPr="0009060D">
        <w:rPr>
          <w:rFonts w:ascii="Calibri" w:hAnsi="Calibri" w:cs="Calibri"/>
          <w:sz w:val="20"/>
        </w:rPr>
        <w:t>մեջ</w:t>
      </w:r>
      <w:r w:rsidR="0009060D" w:rsidRPr="0009060D">
        <w:rPr>
          <w:rFonts w:ascii="Calibri" w:hAnsi="Calibri" w:cs="Calibri"/>
          <w:sz w:val="20"/>
          <w:lang w:val="af-ZA"/>
        </w:rPr>
        <w:t xml:space="preserve"> </w:t>
      </w:r>
      <w:r w:rsidR="0009060D" w:rsidRPr="0009060D">
        <w:rPr>
          <w:rFonts w:ascii="Calibri" w:hAnsi="Calibri" w:cs="Calibri"/>
          <w:sz w:val="20"/>
        </w:rPr>
        <w:t>մտնելու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եթե</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քննության</w:t>
      </w:r>
      <w:r w:rsidR="0009060D" w:rsidRPr="0009060D">
        <w:rPr>
          <w:rFonts w:ascii="Calibri" w:hAnsi="Calibri" w:cs="Calibri"/>
          <w:sz w:val="20"/>
          <w:lang w:val="af-ZA"/>
        </w:rPr>
        <w:t xml:space="preserve"> </w:t>
      </w:r>
      <w:r w:rsidR="0009060D" w:rsidRPr="0009060D">
        <w:rPr>
          <w:rFonts w:ascii="Calibri" w:hAnsi="Calibri" w:cs="Calibri"/>
          <w:sz w:val="20"/>
        </w:rPr>
        <w:t>արդյունքով</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կատարման</w:t>
      </w:r>
      <w:r w:rsidR="0009060D" w:rsidRPr="0009060D">
        <w:rPr>
          <w:rFonts w:ascii="Calibri" w:hAnsi="Calibri" w:cs="Calibri"/>
          <w:sz w:val="20"/>
          <w:lang w:val="af-ZA"/>
        </w:rPr>
        <w:t xml:space="preserve"> </w:t>
      </w:r>
      <w:r w:rsidR="0009060D" w:rsidRPr="0009060D">
        <w:rPr>
          <w:rFonts w:ascii="Calibri" w:hAnsi="Calibri" w:cs="Calibri"/>
          <w:sz w:val="20"/>
        </w:rPr>
        <w:t>հնարավորությունը</w:t>
      </w:r>
      <w:r w:rsidR="0009060D" w:rsidRPr="0009060D">
        <w:rPr>
          <w:rFonts w:ascii="Calibri" w:hAnsi="Calibri" w:cs="Calibri"/>
          <w:sz w:val="20"/>
          <w:lang w:val="af-ZA"/>
        </w:rPr>
        <w:t xml:space="preserve"> </w:t>
      </w:r>
      <w:r w:rsidR="0009060D" w:rsidRPr="0009060D">
        <w:rPr>
          <w:rFonts w:ascii="Calibri" w:hAnsi="Calibri" w:cs="Calibri"/>
          <w:sz w:val="20"/>
        </w:rPr>
        <w:t>չի</w:t>
      </w:r>
      <w:r w:rsidR="0009060D" w:rsidRPr="0009060D">
        <w:rPr>
          <w:rFonts w:ascii="Calibri" w:hAnsi="Calibri" w:cs="Calibri"/>
          <w:sz w:val="20"/>
          <w:lang w:val="af-ZA"/>
        </w:rPr>
        <w:t xml:space="preserve"> </w:t>
      </w:r>
      <w:r w:rsidR="0009060D" w:rsidRPr="0009060D">
        <w:rPr>
          <w:rFonts w:ascii="Calibri" w:hAnsi="Calibri" w:cs="Calibri"/>
          <w:sz w:val="20"/>
        </w:rPr>
        <w:t>վերացել</w:t>
      </w:r>
      <w:r w:rsidR="0009060D" w:rsidRPr="0009060D">
        <w:rPr>
          <w:rFonts w:ascii="Calibri" w:hAnsi="Calibri" w:cs="Calibri"/>
          <w:sz w:val="20"/>
          <w:lang w:val="af-ZA"/>
        </w:rPr>
        <w:t xml:space="preserve">: </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rPr>
        <w:t>Ընդ</w:t>
      </w:r>
      <w:r w:rsidRPr="0009060D">
        <w:rPr>
          <w:rFonts w:ascii="Calibri" w:hAnsi="Calibri" w:cs="Calibri"/>
          <w:sz w:val="20"/>
          <w:lang w:val="af-ZA"/>
        </w:rPr>
        <w:t xml:space="preserve"> </w:t>
      </w:r>
      <w:r w:rsidRPr="0009060D">
        <w:rPr>
          <w:rFonts w:ascii="Calibri" w:hAnsi="Calibri" w:cs="Calibri"/>
          <w:sz w:val="20"/>
        </w:rPr>
        <w:t>որում</w:t>
      </w:r>
      <w:r w:rsidRPr="0009060D">
        <w:rPr>
          <w:rFonts w:ascii="Calibri" w:hAnsi="Calibri" w:cs="Calibri"/>
          <w:sz w:val="20"/>
          <w:lang w:val="af-ZA"/>
        </w:rPr>
        <w:t xml:space="preserve">, </w:t>
      </w:r>
      <w:r w:rsidRPr="0009060D">
        <w:rPr>
          <w:rFonts w:ascii="Calibri" w:hAnsi="Calibri" w:cs="Calibri"/>
          <w:sz w:val="20"/>
        </w:rPr>
        <w:t>եթե՝</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w:t>
      </w:r>
      <w:r w:rsidRPr="0009060D">
        <w:rPr>
          <w:rFonts w:ascii="Calibri" w:hAnsi="Calibri" w:cs="Calibri"/>
          <w:sz w:val="20"/>
          <w:lang w:val="af-ZA"/>
        </w:rPr>
        <w:tab/>
      </w:r>
      <w:r w:rsidRPr="0009060D">
        <w:rPr>
          <w:rFonts w:ascii="Calibri" w:hAnsi="Calibri" w:cs="Calibri"/>
          <w:sz w:val="20"/>
        </w:rPr>
        <w:t>սույն</w:t>
      </w:r>
      <w:r w:rsidRPr="0009060D">
        <w:rPr>
          <w:rFonts w:ascii="Calibri" w:hAnsi="Calibri" w:cs="Calibri"/>
          <w:sz w:val="20"/>
          <w:lang w:val="af-ZA"/>
        </w:rPr>
        <w:t xml:space="preserve"> </w:t>
      </w:r>
      <w:r w:rsidRPr="0009060D">
        <w:rPr>
          <w:rFonts w:ascii="Calibri" w:hAnsi="Calibri" w:cs="Calibri"/>
          <w:sz w:val="20"/>
        </w:rPr>
        <w:t>կետով</w:t>
      </w:r>
      <w:r w:rsidRPr="0009060D">
        <w:rPr>
          <w:rFonts w:ascii="Calibri" w:hAnsi="Calibri" w:cs="Calibri"/>
          <w:sz w:val="20"/>
          <w:lang w:val="af-ZA"/>
        </w:rPr>
        <w:t xml:space="preserve"> </w:t>
      </w:r>
      <w:r w:rsidRPr="0009060D">
        <w:rPr>
          <w:rFonts w:ascii="Calibri" w:hAnsi="Calibri" w:cs="Calibri"/>
          <w:sz w:val="20"/>
        </w:rPr>
        <w:t>նախատեսված՝</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մարմնին</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ներկայացվելու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w:t>
      </w:r>
      <w:r w:rsidRPr="0009060D">
        <w:rPr>
          <w:rFonts w:ascii="Calibri" w:hAnsi="Calibri" w:cs="Calibri"/>
          <w:sz w:val="20"/>
          <w:lang w:val="af-ZA"/>
        </w:rPr>
        <w:t xml:space="preserve"> </w:t>
      </w:r>
      <w:r w:rsidRPr="0009060D">
        <w:rPr>
          <w:rFonts w:ascii="Calibri" w:hAnsi="Calibri" w:cs="Calibri"/>
          <w:sz w:val="20"/>
        </w:rPr>
        <w:t>օրվա</w:t>
      </w:r>
      <w:r w:rsidRPr="0009060D">
        <w:rPr>
          <w:rFonts w:ascii="Calibri" w:hAnsi="Calibri" w:cs="Calibri"/>
          <w:sz w:val="20"/>
          <w:lang w:val="af-ZA"/>
        </w:rPr>
        <w:t xml:space="preserve"> </w:t>
      </w:r>
      <w:r w:rsidRPr="0009060D">
        <w:rPr>
          <w:rFonts w:ascii="Calibri" w:hAnsi="Calibri" w:cs="Calibri"/>
          <w:sz w:val="20"/>
        </w:rPr>
        <w:t>դրությամբ</w:t>
      </w:r>
      <w:r w:rsidRPr="0009060D">
        <w:rPr>
          <w:rFonts w:ascii="Calibri" w:hAnsi="Calibri" w:cs="Calibri"/>
          <w:sz w:val="20"/>
          <w:lang w:val="af-ZA"/>
        </w:rPr>
        <w:t xml:space="preserve"> </w:t>
      </w:r>
      <w:r w:rsidRPr="0009060D">
        <w:rPr>
          <w:rFonts w:ascii="Calibri" w:hAnsi="Calibri" w:cs="Calibri"/>
          <w:sz w:val="20"/>
        </w:rPr>
        <w:t>մասնակիցը</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պայմանագիրը</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անձը</w:t>
      </w:r>
      <w:r w:rsidRPr="0009060D">
        <w:rPr>
          <w:rFonts w:ascii="Calibri" w:hAnsi="Calibri" w:cs="Calibri"/>
          <w:sz w:val="20"/>
          <w:lang w:val="af-ZA"/>
        </w:rPr>
        <w:t xml:space="preserve"> </w:t>
      </w:r>
      <w:r w:rsidRPr="0009060D">
        <w:rPr>
          <w:rFonts w:ascii="Calibri" w:hAnsi="Calibri" w:cs="Calibri"/>
          <w:sz w:val="20"/>
        </w:rPr>
        <w:t>վճարել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հայտի</w:t>
      </w:r>
      <w:r w:rsidRPr="0009060D">
        <w:rPr>
          <w:rFonts w:ascii="Calibri" w:hAnsi="Calibri" w:cs="Calibri"/>
          <w:sz w:val="20"/>
          <w:lang w:val="af-ZA"/>
        </w:rPr>
        <w:t xml:space="preserve">, </w:t>
      </w:r>
      <w:r w:rsidRPr="0009060D">
        <w:rPr>
          <w:rFonts w:ascii="Calibri" w:hAnsi="Calibri" w:cs="Calibri"/>
          <w:sz w:val="20"/>
        </w:rPr>
        <w:t>պայմանագրի</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որակավորան</w:t>
      </w:r>
      <w:r w:rsidRPr="0009060D">
        <w:rPr>
          <w:rFonts w:ascii="Calibri" w:hAnsi="Calibri" w:cs="Calibri"/>
          <w:sz w:val="20"/>
          <w:lang w:val="af-ZA"/>
        </w:rPr>
        <w:t xml:space="preserve"> </w:t>
      </w:r>
      <w:r w:rsidRPr="0009060D">
        <w:rPr>
          <w:rFonts w:ascii="Calibri" w:hAnsi="Calibri" w:cs="Calibri"/>
          <w:sz w:val="20"/>
        </w:rPr>
        <w:t>ապահովման</w:t>
      </w:r>
      <w:r w:rsidRPr="0009060D">
        <w:rPr>
          <w:rFonts w:ascii="Calibri" w:hAnsi="Calibri" w:cs="Calibri"/>
          <w:sz w:val="20"/>
          <w:lang w:val="af-ZA"/>
        </w:rPr>
        <w:t xml:space="preserve"> </w:t>
      </w:r>
      <w:r w:rsidRPr="0009060D">
        <w:rPr>
          <w:rFonts w:ascii="Calibri" w:hAnsi="Calibri" w:cs="Calibri"/>
          <w:sz w:val="20"/>
        </w:rPr>
        <w:t>գումարը</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պատվիրատուն</w:t>
      </w:r>
      <w:r w:rsidRPr="0009060D">
        <w:rPr>
          <w:rFonts w:ascii="Calibri" w:hAnsi="Calibri" w:cs="Calibri"/>
          <w:sz w:val="20"/>
          <w:lang w:val="af-ZA"/>
        </w:rPr>
        <w:t xml:space="preserve"> </w:t>
      </w:r>
      <w:r w:rsidRPr="0009060D">
        <w:rPr>
          <w:rFonts w:ascii="Calibri" w:hAnsi="Calibri" w:cs="Calibri"/>
          <w:sz w:val="20"/>
        </w:rPr>
        <w:t>տվյալ</w:t>
      </w:r>
      <w:r w:rsidRPr="0009060D">
        <w:rPr>
          <w:rFonts w:ascii="Calibri" w:hAnsi="Calibri" w:cs="Calibri"/>
          <w:sz w:val="20"/>
          <w:lang w:val="af-ZA"/>
        </w:rPr>
        <w:t xml:space="preserve"> </w:t>
      </w:r>
      <w:r w:rsidRPr="0009060D">
        <w:rPr>
          <w:rFonts w:ascii="Calibri" w:hAnsi="Calibri" w:cs="Calibri"/>
          <w:sz w:val="20"/>
        </w:rPr>
        <w:t>մասնակցին</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 xml:space="preserve"> </w:t>
      </w:r>
      <w:r w:rsidRPr="0009060D">
        <w:rPr>
          <w:rFonts w:ascii="Calibri" w:hAnsi="Calibri" w:cs="Calibri"/>
          <w:sz w:val="20"/>
        </w:rPr>
        <w:t>ներառելու</w:t>
      </w:r>
      <w:r w:rsidRPr="0009060D">
        <w:rPr>
          <w:rFonts w:ascii="Calibri" w:hAnsi="Calibri" w:cs="Calibri"/>
          <w:sz w:val="20"/>
          <w:lang w:val="af-ZA"/>
        </w:rPr>
        <w:t xml:space="preserve"> </w:t>
      </w:r>
      <w:r w:rsidRPr="0009060D">
        <w:rPr>
          <w:rFonts w:ascii="Calibri" w:hAnsi="Calibri" w:cs="Calibri"/>
          <w:sz w:val="20"/>
        </w:rPr>
        <w:t>պատճառաբանված</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չի</w:t>
      </w:r>
      <w:r w:rsidRPr="0009060D">
        <w:rPr>
          <w:rFonts w:ascii="Calibri" w:hAnsi="Calibri" w:cs="Calibri"/>
          <w:sz w:val="20"/>
          <w:lang w:val="af-ZA"/>
        </w:rPr>
        <w:t xml:space="preserve"> </w:t>
      </w:r>
      <w:r w:rsidRPr="0009060D">
        <w:rPr>
          <w:rFonts w:ascii="Calibri" w:hAnsi="Calibri" w:cs="Calibri"/>
          <w:sz w:val="20"/>
        </w:rPr>
        <w:t>ներկայացնում</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մարմին</w:t>
      </w:r>
      <w:r w:rsidRPr="0009060D">
        <w:rPr>
          <w:rFonts w:ascii="Calibri" w:hAnsi="Calibri" w:cs="Calibri"/>
          <w:sz w:val="20"/>
          <w:lang w:val="af-ZA"/>
        </w:rPr>
        <w:t>.</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w:t>
      </w:r>
      <w:r w:rsidRPr="0009060D">
        <w:rPr>
          <w:rFonts w:ascii="Calibri" w:hAnsi="Calibri" w:cs="Calibri"/>
          <w:sz w:val="20"/>
          <w:lang w:val="af-ZA"/>
        </w:rPr>
        <w:tab/>
      </w:r>
      <w:r w:rsidRPr="0009060D">
        <w:rPr>
          <w:rFonts w:ascii="Calibri" w:hAnsi="Calibri" w:cs="Calibri"/>
          <w:sz w:val="20"/>
        </w:rPr>
        <w:t>մասնակցի</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պայմանագիրը</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անձի</w:t>
      </w:r>
      <w:r w:rsidRPr="0009060D">
        <w:rPr>
          <w:rFonts w:ascii="Calibri" w:hAnsi="Calibri" w:cs="Calibri"/>
          <w:sz w:val="20"/>
          <w:lang w:val="af-ZA"/>
        </w:rPr>
        <w:t xml:space="preserve"> </w:t>
      </w:r>
      <w:r w:rsidRPr="0009060D">
        <w:rPr>
          <w:rFonts w:ascii="Calibri" w:hAnsi="Calibri" w:cs="Calibri"/>
          <w:sz w:val="20"/>
        </w:rPr>
        <w:t>կողմից</w:t>
      </w:r>
      <w:r w:rsidRPr="0009060D">
        <w:rPr>
          <w:rFonts w:ascii="Calibri" w:hAnsi="Calibri" w:cs="Calibri"/>
          <w:sz w:val="20"/>
          <w:lang w:val="af-ZA"/>
        </w:rPr>
        <w:t xml:space="preserve"> </w:t>
      </w:r>
      <w:r w:rsidRPr="0009060D">
        <w:rPr>
          <w:rFonts w:ascii="Calibri" w:hAnsi="Calibri" w:cs="Calibri"/>
          <w:sz w:val="20"/>
        </w:rPr>
        <w:t>հայտի</w:t>
      </w:r>
      <w:r w:rsidRPr="0009060D">
        <w:rPr>
          <w:rFonts w:ascii="Calibri" w:hAnsi="Calibri" w:cs="Calibri"/>
          <w:sz w:val="20"/>
          <w:lang w:val="af-ZA"/>
        </w:rPr>
        <w:t xml:space="preserve">, </w:t>
      </w:r>
      <w:r w:rsidRPr="0009060D">
        <w:rPr>
          <w:rFonts w:ascii="Calibri" w:hAnsi="Calibri" w:cs="Calibri"/>
          <w:sz w:val="20"/>
        </w:rPr>
        <w:t>պայմանագրի</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որակավորան</w:t>
      </w:r>
      <w:r w:rsidRPr="0009060D">
        <w:rPr>
          <w:rFonts w:ascii="Calibri" w:hAnsi="Calibri" w:cs="Calibri"/>
          <w:sz w:val="20"/>
          <w:lang w:val="af-ZA"/>
        </w:rPr>
        <w:t xml:space="preserve"> </w:t>
      </w:r>
      <w:r w:rsidRPr="0009060D">
        <w:rPr>
          <w:rFonts w:ascii="Calibri" w:hAnsi="Calibri" w:cs="Calibri"/>
          <w:sz w:val="20"/>
        </w:rPr>
        <w:t>ապահովման</w:t>
      </w:r>
      <w:r w:rsidRPr="0009060D">
        <w:rPr>
          <w:rFonts w:ascii="Calibri" w:hAnsi="Calibri" w:cs="Calibri"/>
          <w:sz w:val="20"/>
          <w:lang w:val="af-ZA"/>
        </w:rPr>
        <w:t xml:space="preserve"> </w:t>
      </w:r>
      <w:r w:rsidRPr="0009060D">
        <w:rPr>
          <w:rFonts w:ascii="Calibri" w:hAnsi="Calibri" w:cs="Calibri"/>
          <w:sz w:val="20"/>
        </w:rPr>
        <w:t>գումարի</w:t>
      </w:r>
      <w:r w:rsidRPr="0009060D">
        <w:rPr>
          <w:rFonts w:ascii="Calibri" w:hAnsi="Calibri" w:cs="Calibri"/>
          <w:sz w:val="20"/>
          <w:lang w:val="af-ZA"/>
        </w:rPr>
        <w:t xml:space="preserve"> </w:t>
      </w:r>
      <w:r w:rsidRPr="0009060D">
        <w:rPr>
          <w:rFonts w:ascii="Calibri" w:hAnsi="Calibri" w:cs="Calibri"/>
          <w:sz w:val="20"/>
        </w:rPr>
        <w:t>վճարումն</w:t>
      </w:r>
      <w:r w:rsidRPr="0009060D">
        <w:rPr>
          <w:rFonts w:ascii="Calibri" w:hAnsi="Calibri" w:cs="Calibri"/>
          <w:sz w:val="20"/>
          <w:lang w:val="af-ZA"/>
        </w:rPr>
        <w:t xml:space="preserve"> </w:t>
      </w:r>
      <w:r w:rsidRPr="0009060D">
        <w:rPr>
          <w:rFonts w:ascii="Calibri" w:hAnsi="Calibri" w:cs="Calibri"/>
          <w:sz w:val="20"/>
        </w:rPr>
        <w:t>իրականացվել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մարմնին</w:t>
      </w:r>
      <w:r w:rsidRPr="0009060D">
        <w:rPr>
          <w:rFonts w:ascii="Calibri" w:hAnsi="Calibri" w:cs="Calibri"/>
          <w:sz w:val="20"/>
          <w:lang w:val="af-ZA"/>
        </w:rPr>
        <w:t xml:space="preserve"> </w:t>
      </w:r>
      <w:r w:rsidRPr="0009060D">
        <w:rPr>
          <w:rFonts w:ascii="Calibri" w:hAnsi="Calibri" w:cs="Calibri"/>
          <w:sz w:val="20"/>
        </w:rPr>
        <w:t>որոշումը</w:t>
      </w:r>
      <w:r w:rsidRPr="0009060D">
        <w:rPr>
          <w:rFonts w:ascii="Calibri" w:hAnsi="Calibri" w:cs="Calibri"/>
          <w:sz w:val="20"/>
          <w:lang w:val="af-ZA"/>
        </w:rPr>
        <w:t xml:space="preserve"> </w:t>
      </w:r>
      <w:r w:rsidRPr="0009060D">
        <w:rPr>
          <w:rFonts w:ascii="Calibri" w:hAnsi="Calibri" w:cs="Calibri"/>
          <w:sz w:val="20"/>
        </w:rPr>
        <w:t>ներկայացվելու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լրանալուց</w:t>
      </w:r>
      <w:r w:rsidRPr="0009060D">
        <w:rPr>
          <w:rFonts w:ascii="Calibri" w:hAnsi="Calibri" w:cs="Calibri"/>
          <w:sz w:val="20"/>
          <w:lang w:val="af-ZA"/>
        </w:rPr>
        <w:t xml:space="preserve"> </w:t>
      </w:r>
      <w:r w:rsidRPr="0009060D">
        <w:rPr>
          <w:rFonts w:ascii="Calibri" w:hAnsi="Calibri" w:cs="Calibri"/>
          <w:sz w:val="20"/>
        </w:rPr>
        <w:t>հետո</w:t>
      </w:r>
      <w:r w:rsidRPr="0009060D">
        <w:rPr>
          <w:rFonts w:ascii="Calibri" w:hAnsi="Calibri" w:cs="Calibri"/>
          <w:sz w:val="20"/>
          <w:lang w:val="af-ZA"/>
        </w:rPr>
        <w:t xml:space="preserve">, </w:t>
      </w:r>
      <w:r w:rsidRPr="0009060D">
        <w:rPr>
          <w:rFonts w:ascii="Calibri" w:hAnsi="Calibri" w:cs="Calibri"/>
          <w:sz w:val="20"/>
        </w:rPr>
        <w:t>բայց</w:t>
      </w:r>
      <w:r w:rsidRPr="0009060D">
        <w:rPr>
          <w:rFonts w:ascii="Calibri" w:hAnsi="Calibri" w:cs="Calibri"/>
          <w:sz w:val="20"/>
          <w:lang w:val="af-ZA"/>
        </w:rPr>
        <w:t xml:space="preserve"> </w:t>
      </w:r>
      <w:r w:rsidRPr="0009060D">
        <w:rPr>
          <w:rFonts w:ascii="Calibri" w:hAnsi="Calibri" w:cs="Calibri"/>
          <w:sz w:val="20"/>
        </w:rPr>
        <w:t>ոչ</w:t>
      </w:r>
      <w:r w:rsidRPr="0009060D">
        <w:rPr>
          <w:rFonts w:ascii="Calibri" w:hAnsi="Calibri" w:cs="Calibri"/>
          <w:sz w:val="20"/>
          <w:lang w:val="af-ZA"/>
        </w:rPr>
        <w:t xml:space="preserve"> </w:t>
      </w:r>
      <w:r w:rsidRPr="0009060D">
        <w:rPr>
          <w:rFonts w:ascii="Calibri" w:hAnsi="Calibri" w:cs="Calibri"/>
          <w:sz w:val="20"/>
        </w:rPr>
        <w:t>ուշ</w:t>
      </w:r>
      <w:r w:rsidRPr="0009060D">
        <w:rPr>
          <w:rFonts w:ascii="Calibri" w:hAnsi="Calibri" w:cs="Calibri"/>
          <w:sz w:val="20"/>
          <w:lang w:val="af-ZA"/>
        </w:rPr>
        <w:t xml:space="preserve">, </w:t>
      </w:r>
      <w:r w:rsidRPr="0009060D">
        <w:rPr>
          <w:rFonts w:ascii="Calibri" w:hAnsi="Calibri" w:cs="Calibri"/>
          <w:sz w:val="20"/>
        </w:rPr>
        <w:t>քան</w:t>
      </w:r>
      <w:r w:rsidRPr="0009060D">
        <w:rPr>
          <w:rFonts w:ascii="Calibri" w:hAnsi="Calibri" w:cs="Calibri"/>
          <w:sz w:val="20"/>
          <w:lang w:val="af-ZA"/>
        </w:rPr>
        <w:t xml:space="preserve"> </w:t>
      </w:r>
      <w:r w:rsidRPr="0009060D">
        <w:rPr>
          <w:rFonts w:ascii="Calibri" w:hAnsi="Calibri" w:cs="Calibri"/>
          <w:sz w:val="20"/>
        </w:rPr>
        <w:t>մասնակցին</w:t>
      </w:r>
      <w:r w:rsidRPr="0009060D">
        <w:rPr>
          <w:rFonts w:ascii="Calibri" w:hAnsi="Calibri" w:cs="Calibri"/>
          <w:sz w:val="20"/>
          <w:lang w:val="af-ZA"/>
        </w:rPr>
        <w:t xml:space="preserve"> </w:t>
      </w:r>
      <w:r w:rsidRPr="0009060D">
        <w:rPr>
          <w:rFonts w:ascii="Calibri" w:hAnsi="Calibri" w:cs="Calibri"/>
          <w:sz w:val="20"/>
        </w:rPr>
        <w:t>կամ</w:t>
      </w:r>
      <w:r w:rsidRPr="0009060D">
        <w:rPr>
          <w:rFonts w:ascii="Calibri" w:hAnsi="Calibri" w:cs="Calibri"/>
          <w:sz w:val="20"/>
          <w:lang w:val="af-ZA"/>
        </w:rPr>
        <w:t xml:space="preserve"> </w:t>
      </w:r>
      <w:r w:rsidRPr="0009060D">
        <w:rPr>
          <w:rFonts w:ascii="Calibri" w:hAnsi="Calibri" w:cs="Calibri"/>
          <w:sz w:val="20"/>
        </w:rPr>
        <w:t>պայմանագիր</w:t>
      </w:r>
      <w:r w:rsidRPr="0009060D">
        <w:rPr>
          <w:rFonts w:ascii="Calibri" w:hAnsi="Calibri" w:cs="Calibri"/>
          <w:sz w:val="20"/>
          <w:lang w:val="af-ZA"/>
        </w:rPr>
        <w:t xml:space="preserve"> </w:t>
      </w:r>
      <w:r w:rsidRPr="0009060D">
        <w:rPr>
          <w:rFonts w:ascii="Calibri" w:hAnsi="Calibri" w:cs="Calibri"/>
          <w:sz w:val="20"/>
        </w:rPr>
        <w:t>կնքած</w:t>
      </w:r>
      <w:r w:rsidRPr="0009060D">
        <w:rPr>
          <w:rFonts w:ascii="Calibri" w:hAnsi="Calibri" w:cs="Calibri"/>
          <w:sz w:val="20"/>
          <w:lang w:val="af-ZA"/>
        </w:rPr>
        <w:t xml:space="preserve"> </w:t>
      </w:r>
      <w:r w:rsidRPr="0009060D">
        <w:rPr>
          <w:rFonts w:ascii="Calibri" w:hAnsi="Calibri" w:cs="Calibri"/>
          <w:sz w:val="20"/>
        </w:rPr>
        <w:t>անձին</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 xml:space="preserve"> </w:t>
      </w:r>
      <w:r w:rsidRPr="0009060D">
        <w:rPr>
          <w:rFonts w:ascii="Calibri" w:hAnsi="Calibri" w:cs="Calibri"/>
          <w:sz w:val="20"/>
        </w:rPr>
        <w:t>ներառելու</w:t>
      </w:r>
      <w:r w:rsidRPr="0009060D">
        <w:rPr>
          <w:rFonts w:ascii="Calibri" w:hAnsi="Calibri" w:cs="Calibri"/>
          <w:sz w:val="20"/>
          <w:lang w:val="af-ZA"/>
        </w:rPr>
        <w:t xml:space="preserve"> </w:t>
      </w:r>
      <w:r w:rsidRPr="0009060D">
        <w:rPr>
          <w:rFonts w:ascii="Calibri" w:hAnsi="Calibri" w:cs="Calibri"/>
          <w:sz w:val="20"/>
        </w:rPr>
        <w:t>վերջնաժամկետը</w:t>
      </w:r>
      <w:r w:rsidRPr="0009060D">
        <w:rPr>
          <w:rFonts w:ascii="Calibri" w:hAnsi="Calibri" w:cs="Calibri"/>
          <w:sz w:val="20"/>
          <w:lang w:val="af-ZA"/>
        </w:rPr>
        <w:t xml:space="preserve"> </w:t>
      </w:r>
      <w:r w:rsidRPr="0009060D">
        <w:rPr>
          <w:rFonts w:ascii="Calibri" w:hAnsi="Calibri" w:cs="Calibri"/>
          <w:sz w:val="20"/>
        </w:rPr>
        <w:t>լրանալու</w:t>
      </w:r>
      <w:r w:rsidRPr="0009060D">
        <w:rPr>
          <w:rFonts w:ascii="Calibri" w:hAnsi="Calibri" w:cs="Calibri"/>
          <w:sz w:val="20"/>
          <w:lang w:val="af-ZA"/>
        </w:rPr>
        <w:t xml:space="preserve"> </w:t>
      </w:r>
      <w:r w:rsidRPr="0009060D">
        <w:rPr>
          <w:rFonts w:ascii="Calibri" w:hAnsi="Calibri" w:cs="Calibri"/>
          <w:sz w:val="20"/>
        </w:rPr>
        <w:t>օրը</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պատվիրատուն</w:t>
      </w:r>
      <w:r w:rsidRPr="0009060D">
        <w:rPr>
          <w:rFonts w:ascii="Calibri" w:hAnsi="Calibri" w:cs="Calibri"/>
          <w:sz w:val="20"/>
          <w:lang w:val="af-ZA"/>
        </w:rPr>
        <w:t xml:space="preserve"> </w:t>
      </w:r>
      <w:r w:rsidRPr="0009060D">
        <w:rPr>
          <w:rFonts w:ascii="Calibri" w:hAnsi="Calibri" w:cs="Calibri"/>
          <w:sz w:val="20"/>
        </w:rPr>
        <w:t>դրա</w:t>
      </w:r>
      <w:r w:rsidRPr="0009060D">
        <w:rPr>
          <w:rFonts w:ascii="Calibri" w:hAnsi="Calibri" w:cs="Calibri"/>
          <w:sz w:val="20"/>
          <w:lang w:val="af-ZA"/>
        </w:rPr>
        <w:t xml:space="preserve"> </w:t>
      </w:r>
      <w:r w:rsidRPr="0009060D">
        <w:rPr>
          <w:rFonts w:ascii="Calibri" w:hAnsi="Calibri" w:cs="Calibri"/>
          <w:sz w:val="20"/>
        </w:rPr>
        <w:t>մասին</w:t>
      </w:r>
      <w:r w:rsidRPr="0009060D">
        <w:rPr>
          <w:rFonts w:ascii="Calibri" w:hAnsi="Calibri" w:cs="Calibri"/>
          <w:sz w:val="20"/>
          <w:lang w:val="af-ZA"/>
        </w:rPr>
        <w:t xml:space="preserve"> </w:t>
      </w:r>
      <w:r w:rsidRPr="0009060D">
        <w:rPr>
          <w:rFonts w:ascii="Calibri" w:hAnsi="Calibri" w:cs="Calibri"/>
          <w:sz w:val="20"/>
        </w:rPr>
        <w:t>գրավոր</w:t>
      </w:r>
      <w:r w:rsidRPr="0009060D">
        <w:rPr>
          <w:rFonts w:ascii="Calibri" w:hAnsi="Calibri" w:cs="Calibri"/>
          <w:sz w:val="20"/>
          <w:lang w:val="af-ZA"/>
        </w:rPr>
        <w:t xml:space="preserve"> </w:t>
      </w:r>
      <w:r w:rsidRPr="0009060D">
        <w:rPr>
          <w:rFonts w:ascii="Calibri" w:hAnsi="Calibri" w:cs="Calibri"/>
          <w:sz w:val="20"/>
        </w:rPr>
        <w:t>տեղեկացնում</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լիազորված</w:t>
      </w:r>
      <w:r w:rsidRPr="0009060D">
        <w:rPr>
          <w:rFonts w:ascii="Calibri" w:hAnsi="Calibri" w:cs="Calibri"/>
          <w:sz w:val="20"/>
          <w:lang w:val="af-ZA"/>
        </w:rPr>
        <w:t xml:space="preserve"> </w:t>
      </w:r>
      <w:r w:rsidRPr="0009060D">
        <w:rPr>
          <w:rFonts w:ascii="Calibri" w:hAnsi="Calibri" w:cs="Calibri"/>
          <w:sz w:val="20"/>
        </w:rPr>
        <w:t>մարմին</w:t>
      </w:r>
      <w:r w:rsidRPr="0009060D">
        <w:rPr>
          <w:rFonts w:ascii="Calibri" w:hAnsi="Calibri" w:cs="Calibri"/>
          <w:sz w:val="20"/>
          <w:lang w:val="af-ZA"/>
        </w:rPr>
        <w:t xml:space="preserve">, </w:t>
      </w:r>
      <w:r w:rsidRPr="0009060D">
        <w:rPr>
          <w:rFonts w:ascii="Calibri" w:hAnsi="Calibri" w:cs="Calibri"/>
          <w:sz w:val="20"/>
        </w:rPr>
        <w:t>որի</w:t>
      </w:r>
      <w:r w:rsidRPr="0009060D">
        <w:rPr>
          <w:rFonts w:ascii="Calibri" w:hAnsi="Calibri" w:cs="Calibri"/>
          <w:sz w:val="20"/>
          <w:lang w:val="af-ZA"/>
        </w:rPr>
        <w:t xml:space="preserve"> </w:t>
      </w:r>
      <w:r w:rsidRPr="0009060D">
        <w:rPr>
          <w:rFonts w:ascii="Calibri" w:hAnsi="Calibri" w:cs="Calibri"/>
          <w:sz w:val="20"/>
        </w:rPr>
        <w:t>հիման</w:t>
      </w:r>
      <w:r w:rsidRPr="0009060D">
        <w:rPr>
          <w:rFonts w:ascii="Calibri" w:hAnsi="Calibri" w:cs="Calibri"/>
          <w:sz w:val="20"/>
          <w:lang w:val="af-ZA"/>
        </w:rPr>
        <w:t xml:space="preserve"> </w:t>
      </w:r>
      <w:r w:rsidRPr="0009060D">
        <w:rPr>
          <w:rFonts w:ascii="Calibri" w:hAnsi="Calibri" w:cs="Calibri"/>
          <w:sz w:val="20"/>
        </w:rPr>
        <w:t>վրա</w:t>
      </w:r>
      <w:r w:rsidRPr="0009060D">
        <w:rPr>
          <w:rFonts w:ascii="Calibri" w:hAnsi="Calibri" w:cs="Calibri"/>
          <w:sz w:val="20"/>
          <w:lang w:val="af-ZA"/>
        </w:rPr>
        <w:t xml:space="preserve"> </w:t>
      </w:r>
      <w:r w:rsidRPr="0009060D">
        <w:rPr>
          <w:rFonts w:ascii="Calibri" w:hAnsi="Calibri" w:cs="Calibri"/>
          <w:sz w:val="20"/>
        </w:rPr>
        <w:t>մասնակիցը</w:t>
      </w:r>
      <w:r w:rsidRPr="0009060D">
        <w:rPr>
          <w:rFonts w:ascii="Calibri" w:hAnsi="Calibri" w:cs="Calibri"/>
          <w:sz w:val="20"/>
          <w:lang w:val="af-ZA"/>
        </w:rPr>
        <w:t xml:space="preserve"> </w:t>
      </w:r>
      <w:r w:rsidRPr="0009060D">
        <w:rPr>
          <w:rFonts w:ascii="Calibri" w:hAnsi="Calibri" w:cs="Calibri"/>
          <w:sz w:val="20"/>
        </w:rPr>
        <w:t>չի</w:t>
      </w:r>
      <w:r w:rsidRPr="0009060D">
        <w:rPr>
          <w:rFonts w:ascii="Calibri" w:hAnsi="Calibri" w:cs="Calibri"/>
          <w:sz w:val="20"/>
          <w:lang w:val="af-ZA"/>
        </w:rPr>
        <w:t xml:space="preserve"> </w:t>
      </w:r>
      <w:r w:rsidRPr="0009060D">
        <w:rPr>
          <w:rFonts w:ascii="Calibri" w:hAnsi="Calibri" w:cs="Calibri"/>
          <w:sz w:val="20"/>
        </w:rPr>
        <w:t>ներառվում</w:t>
      </w:r>
      <w:r w:rsidRPr="0009060D">
        <w:rPr>
          <w:rFonts w:ascii="Calibri" w:hAnsi="Calibri" w:cs="Calibri"/>
          <w:sz w:val="20"/>
          <w:lang w:val="af-ZA"/>
        </w:rPr>
        <w:t xml:space="preserve"> </w:t>
      </w:r>
      <w:r w:rsidRPr="0009060D">
        <w:rPr>
          <w:rFonts w:ascii="Calibri" w:hAnsi="Calibri" w:cs="Calibri"/>
          <w:sz w:val="20"/>
        </w:rPr>
        <w:t>ցուցակում</w:t>
      </w:r>
      <w:r w:rsidRPr="0009060D">
        <w:rPr>
          <w:rFonts w:ascii="Calibri" w:hAnsi="Calibri" w:cs="Calibri"/>
          <w:sz w:val="20"/>
          <w:lang w:val="af-ZA"/>
        </w:rPr>
        <w:t>:</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 xml:space="preserve"> </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lastRenderedPageBreak/>
        <w:t xml:space="preserve">      8.16 </w:t>
      </w:r>
      <w:r w:rsidRPr="0009060D">
        <w:rPr>
          <w:rFonts w:ascii="Calibri" w:hAnsi="Calibri" w:cs="Calibri"/>
          <w:sz w:val="20"/>
        </w:rPr>
        <w:t>Եթե</w:t>
      </w:r>
      <w:r w:rsidRPr="0009060D">
        <w:rPr>
          <w:rFonts w:ascii="Calibri" w:hAnsi="Calibri" w:cs="Calibri"/>
          <w:sz w:val="20"/>
          <w:lang w:val="af-ZA"/>
        </w:rPr>
        <w:t xml:space="preserve"> </w:t>
      </w:r>
      <w:r w:rsidRPr="0009060D">
        <w:rPr>
          <w:rFonts w:ascii="Calibri" w:hAnsi="Calibri" w:cs="Calibri"/>
          <w:sz w:val="20"/>
        </w:rPr>
        <w:t>մասնակիցն</w:t>
      </w:r>
      <w:r w:rsidRPr="0009060D">
        <w:rPr>
          <w:rFonts w:ascii="Calibri" w:hAnsi="Calibri" w:cs="Calibri"/>
          <w:sz w:val="20"/>
          <w:lang w:val="af-ZA"/>
        </w:rPr>
        <w:t xml:space="preserve"> </w:t>
      </w:r>
      <w:r w:rsidRPr="0009060D">
        <w:rPr>
          <w:rFonts w:ascii="Calibri" w:hAnsi="Calibri" w:cs="Calibri"/>
          <w:sz w:val="20"/>
        </w:rPr>
        <w:t>Օրենքի</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հոդվածի</w:t>
      </w:r>
      <w:r w:rsidRPr="0009060D">
        <w:rPr>
          <w:rFonts w:ascii="Calibri" w:hAnsi="Calibri" w:cs="Calibri"/>
          <w:sz w:val="20"/>
          <w:lang w:val="af-ZA"/>
        </w:rPr>
        <w:t xml:space="preserve"> 1-</w:t>
      </w:r>
      <w:r w:rsidRPr="0009060D">
        <w:rPr>
          <w:rFonts w:ascii="Calibri" w:hAnsi="Calibri" w:cs="Calibri"/>
          <w:sz w:val="20"/>
        </w:rPr>
        <w:t>ին</w:t>
      </w:r>
      <w:r w:rsidRPr="0009060D">
        <w:rPr>
          <w:rFonts w:ascii="Calibri" w:hAnsi="Calibri" w:cs="Calibri"/>
          <w:sz w:val="20"/>
          <w:lang w:val="af-ZA"/>
        </w:rPr>
        <w:t xml:space="preserve"> </w:t>
      </w:r>
      <w:r w:rsidRPr="0009060D">
        <w:rPr>
          <w:rFonts w:ascii="Calibri" w:hAnsi="Calibri" w:cs="Calibri"/>
          <w:sz w:val="20"/>
        </w:rPr>
        <w:t>մասի</w:t>
      </w:r>
      <w:r w:rsidRPr="0009060D">
        <w:rPr>
          <w:rFonts w:ascii="Calibri" w:hAnsi="Calibri" w:cs="Calibri"/>
          <w:sz w:val="20"/>
          <w:lang w:val="af-ZA"/>
        </w:rPr>
        <w:t xml:space="preserve"> 5-</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մասերով</w:t>
      </w:r>
      <w:r w:rsidRPr="0009060D">
        <w:rPr>
          <w:rFonts w:ascii="Calibri" w:hAnsi="Calibri" w:cs="Calibri"/>
          <w:sz w:val="20"/>
          <w:lang w:val="af-ZA"/>
        </w:rPr>
        <w:t xml:space="preserve"> </w:t>
      </w:r>
      <w:r w:rsidRPr="0009060D">
        <w:rPr>
          <w:rFonts w:ascii="Calibri" w:hAnsi="Calibri" w:cs="Calibri"/>
          <w:sz w:val="20"/>
        </w:rPr>
        <w:t>նախատեսված</w:t>
      </w:r>
      <w:r w:rsidRPr="0009060D">
        <w:rPr>
          <w:rFonts w:ascii="Calibri" w:hAnsi="Calibri" w:cs="Calibri"/>
          <w:sz w:val="20"/>
          <w:lang w:val="af-ZA"/>
        </w:rPr>
        <w:t xml:space="preserve"> </w:t>
      </w:r>
      <w:r w:rsidRPr="0009060D">
        <w:rPr>
          <w:rFonts w:ascii="Calibri" w:hAnsi="Calibri" w:cs="Calibri"/>
          <w:sz w:val="20"/>
        </w:rPr>
        <w:t>ցուցակներում</w:t>
      </w:r>
      <w:r w:rsidRPr="0009060D">
        <w:rPr>
          <w:rFonts w:ascii="Calibri" w:hAnsi="Calibri" w:cs="Calibri"/>
          <w:sz w:val="20"/>
          <w:lang w:val="af-ZA"/>
        </w:rPr>
        <w:t xml:space="preserve"> </w:t>
      </w:r>
      <w:r w:rsidRPr="0009060D">
        <w:rPr>
          <w:rFonts w:ascii="Calibri" w:hAnsi="Calibri" w:cs="Calibri"/>
          <w:sz w:val="20"/>
        </w:rPr>
        <w:t>ներառվել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ներկայացնելու</w:t>
      </w:r>
      <w:r w:rsidRPr="0009060D">
        <w:rPr>
          <w:rFonts w:ascii="Calibri" w:hAnsi="Calibri" w:cs="Calibri"/>
          <w:sz w:val="20"/>
          <w:lang w:val="af-ZA"/>
        </w:rPr>
        <w:t xml:space="preserve"> </w:t>
      </w:r>
      <w:r w:rsidRPr="0009060D">
        <w:rPr>
          <w:rFonts w:ascii="Calibri" w:hAnsi="Calibri" w:cs="Calibri"/>
          <w:sz w:val="20"/>
        </w:rPr>
        <w:t>օրվանից</w:t>
      </w:r>
      <w:r w:rsidRPr="0009060D">
        <w:rPr>
          <w:rFonts w:ascii="Calibri" w:hAnsi="Calibri" w:cs="Calibri"/>
          <w:sz w:val="20"/>
          <w:lang w:val="af-ZA"/>
        </w:rPr>
        <w:t xml:space="preserve"> </w:t>
      </w:r>
      <w:r w:rsidRPr="0009060D">
        <w:rPr>
          <w:rFonts w:ascii="Calibri" w:hAnsi="Calibri" w:cs="Calibri"/>
          <w:sz w:val="20"/>
        </w:rPr>
        <w:t>հետո</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նրա</w:t>
      </w:r>
      <w:r w:rsidRPr="0009060D">
        <w:rPr>
          <w:rFonts w:ascii="Calibri" w:hAnsi="Calibri" w:cs="Calibri"/>
          <w:sz w:val="20"/>
          <w:lang w:val="af-ZA"/>
        </w:rPr>
        <w:t xml:space="preserve"> </w:t>
      </w:r>
      <w:r w:rsidRPr="0009060D">
        <w:rPr>
          <w:rFonts w:ascii="Calibri" w:hAnsi="Calibri" w:cs="Calibri"/>
          <w:sz w:val="20"/>
        </w:rPr>
        <w:t>տվյալ</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ենթակա</w:t>
      </w:r>
      <w:r w:rsidRPr="0009060D">
        <w:rPr>
          <w:rFonts w:ascii="Calibri" w:hAnsi="Calibri" w:cs="Calibri"/>
          <w:sz w:val="20"/>
          <w:lang w:val="af-ZA"/>
        </w:rPr>
        <w:t xml:space="preserve"> </w:t>
      </w:r>
      <w:r w:rsidRPr="0009060D">
        <w:rPr>
          <w:rFonts w:ascii="Calibri" w:hAnsi="Calibri" w:cs="Calibri"/>
          <w:sz w:val="20"/>
        </w:rPr>
        <w:t>չէ</w:t>
      </w:r>
      <w:r w:rsidRPr="0009060D">
        <w:rPr>
          <w:rFonts w:ascii="Calibri" w:hAnsi="Calibri" w:cs="Calibri"/>
          <w:sz w:val="20"/>
          <w:lang w:val="af-ZA"/>
        </w:rPr>
        <w:t xml:space="preserve"> </w:t>
      </w:r>
      <w:r w:rsidRPr="0009060D">
        <w:rPr>
          <w:rFonts w:ascii="Calibri" w:hAnsi="Calibri" w:cs="Calibri"/>
          <w:sz w:val="20"/>
        </w:rPr>
        <w:t>մերժման</w:t>
      </w:r>
      <w:r w:rsidRPr="0009060D">
        <w:rPr>
          <w:rFonts w:ascii="Calibri" w:hAnsi="Calibri" w:cs="Calibri"/>
          <w:sz w:val="20"/>
          <w:lang w:val="af-ZA"/>
        </w:rPr>
        <w:t>:</w:t>
      </w:r>
    </w:p>
    <w:p w:rsidR="0009060D" w:rsidRDefault="0009060D" w:rsidP="0009060D">
      <w:pPr>
        <w:ind w:firstLine="375"/>
        <w:jc w:val="both"/>
        <w:rPr>
          <w:rFonts w:ascii="Calibri" w:hAnsi="Calibri" w:cs="Calibri"/>
          <w:sz w:val="20"/>
        </w:rPr>
      </w:pPr>
      <w:r w:rsidRPr="0009060D">
        <w:rPr>
          <w:rFonts w:ascii="Calibri" w:hAnsi="Calibri" w:cs="Calibri"/>
          <w:sz w:val="20"/>
        </w:rPr>
        <w:t xml:space="preserve">8.17 Սույն հրավերի 1-ին մասի </w:t>
      </w:r>
      <w:proofErr w:type="gramStart"/>
      <w:r w:rsidRPr="0009060D">
        <w:rPr>
          <w:rFonts w:ascii="Calibri" w:hAnsi="Calibri" w:cs="Calibri"/>
          <w:sz w:val="20"/>
        </w:rPr>
        <w:t>8.11  կետում</w:t>
      </w:r>
      <w:proofErr w:type="gramEnd"/>
      <w:r w:rsidRPr="0009060D">
        <w:rPr>
          <w:rFonts w:ascii="Calibri" w:hAnsi="Calibri" w:cs="Calibri"/>
          <w:sz w:val="20"/>
        </w:rPr>
        <w:t xml:space="preserve">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6B16CF" w:rsidRPr="0009060D" w:rsidRDefault="006B16CF" w:rsidP="0009060D">
      <w:pPr>
        <w:ind w:firstLine="375"/>
        <w:jc w:val="both"/>
        <w:rPr>
          <w:rFonts w:ascii="Calibri" w:hAnsi="Calibri" w:cs="Calibri"/>
          <w:sz w:val="20"/>
        </w:rPr>
      </w:pPr>
      <w:r w:rsidRPr="0009060D">
        <w:rPr>
          <w:rFonts w:ascii="Calibri" w:hAnsi="Calibri" w:cs="Calibri"/>
          <w:sz w:val="20"/>
        </w:rPr>
        <w:t xml:space="preserve">8.18 Մասնակիցները և նրանց ներկայացուցիչները կարող են ներկա </w:t>
      </w:r>
      <w:proofErr w:type="gramStart"/>
      <w:r w:rsidRPr="0009060D">
        <w:rPr>
          <w:rFonts w:ascii="Calibri" w:hAnsi="Calibri" w:cs="Calibri"/>
          <w:sz w:val="20"/>
        </w:rPr>
        <w:t>լինել  հանձնաժողովի</w:t>
      </w:r>
      <w:proofErr w:type="gramEnd"/>
      <w:r w:rsidRPr="0009060D">
        <w:rPr>
          <w:rFonts w:ascii="Calibri" w:hAnsi="Calibri" w:cs="Calibri"/>
          <w:sz w:val="20"/>
        </w:rPr>
        <w:t xml:space="preserve">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BodyTextIndent2"/>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BodyTextIndent2"/>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09060D" w:rsidRPr="0009060D" w:rsidRDefault="006B16CF" w:rsidP="0009060D">
      <w:pPr>
        <w:pStyle w:val="BodyTextIndent2"/>
        <w:ind w:firstLine="567"/>
        <w:rPr>
          <w:rFonts w:ascii="Calibri" w:hAnsi="Calibri" w:cs="Calibr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xml:space="preserve">» օրացուցային օր է։ </w:t>
      </w:r>
      <w:r w:rsidR="0009060D" w:rsidRPr="0009060D">
        <w:rPr>
          <w:rFonts w:ascii="Calibri" w:hAnsi="Calibri" w:cs="Calibri"/>
          <w:lang w:val="es-ES"/>
        </w:rPr>
        <w:t>Անգործության ժամկետը կիրառելի․</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 չէ, եթե միայն մեկ մասնակից է հայտ ներկայացրել, որի հետ կնքվում է պայմանագիր,</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9060D" w:rsidRPr="0009060D" w:rsidRDefault="0009060D" w:rsidP="0009060D">
      <w:pPr>
        <w:pStyle w:val="BodyTextIndent2"/>
        <w:ind w:firstLine="567"/>
        <w:rPr>
          <w:rFonts w:ascii="Calibri" w:hAnsi="Calibri" w:cs="Calibri"/>
          <w:lang w:val="es-ES"/>
        </w:rPr>
      </w:pPr>
      <w:r w:rsidRPr="0009060D">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w:t>
      </w:r>
      <w:proofErr w:type="gramStart"/>
      <w:r w:rsidRPr="0009060D">
        <w:rPr>
          <w:rFonts w:ascii="Calibri" w:hAnsi="Calibri" w:cs="Calibri"/>
          <w:lang w:val="es-ES"/>
        </w:rPr>
        <w:t>կնքելու  կամ</w:t>
      </w:r>
      <w:proofErr w:type="gramEnd"/>
      <w:r w:rsidRPr="0009060D">
        <w:rPr>
          <w:rFonts w:ascii="Calibri" w:hAnsi="Calibri" w:cs="Calibri"/>
          <w:lang w:val="es-ES"/>
        </w:rPr>
        <w:t xml:space="preserve"> գնման ընթացակարգը չկայացած հայտարարելու մասին հայտարարության հրապարակման կնքված պայմանագիրն առ ոչինչ է։</w:t>
      </w:r>
    </w:p>
    <w:p w:rsidR="006B16CF" w:rsidRPr="009A4F2D" w:rsidRDefault="0009060D" w:rsidP="0009060D">
      <w:pPr>
        <w:pStyle w:val="BodyTextIndent2"/>
        <w:spacing w:line="240" w:lineRule="auto"/>
        <w:ind w:firstLine="567"/>
        <w:rPr>
          <w:rFonts w:ascii="Calibri" w:hAnsi="Calibri" w:cs="Calibri"/>
          <w:szCs w:val="24"/>
          <w:lang w:val="es-ES"/>
        </w:rPr>
      </w:pPr>
      <w:r w:rsidRPr="0009060D">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00095816" w:rsidRPr="00095816">
        <w:rPr>
          <w:rFonts w:ascii="Calibri" w:hAnsi="Calibri" w:cs="Calibri"/>
          <w:sz w:val="20"/>
          <w:lang w:val="ru-RU"/>
        </w:rPr>
        <w:t>չորրորդ</w:t>
      </w:r>
      <w:r w:rsidR="00095816" w:rsidRPr="00095816">
        <w:rPr>
          <w:rFonts w:ascii="Calibri" w:hAnsi="Calibri" w:cs="Calibri"/>
          <w:sz w:val="20"/>
          <w:lang w:val="af-ZA"/>
        </w:rPr>
        <w:t xml:space="preserve"> </w:t>
      </w:r>
      <w:r w:rsidR="00095816" w:rsidRPr="00095816">
        <w:rPr>
          <w:rFonts w:ascii="Calibri" w:hAnsi="Calibri" w:cs="Calibri"/>
          <w:sz w:val="20"/>
          <w:lang w:val="ru-RU"/>
        </w:rPr>
        <w:t>աշխատանքային</w:t>
      </w:r>
      <w:r w:rsidR="00095816" w:rsidRPr="00095816">
        <w:rPr>
          <w:rFonts w:ascii="Calibri" w:hAnsi="Calibri" w:cs="Calibri"/>
          <w:sz w:val="20"/>
          <w:lang w:val="af-ZA"/>
        </w:rPr>
        <w:t xml:space="preserve"> </w:t>
      </w:r>
      <w:r w:rsidR="00095816" w:rsidRPr="00095816">
        <w:rPr>
          <w:rFonts w:ascii="Calibri" w:hAnsi="Calibri" w:cs="Calibri"/>
          <w:sz w:val="20"/>
          <w:lang w:val="ru-RU"/>
        </w:rPr>
        <w:t>օրը</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095816" w:rsidRDefault="006B16CF" w:rsidP="00095816">
      <w:pPr>
        <w:ind w:firstLine="567"/>
        <w:jc w:val="both"/>
        <w:rPr>
          <w:rFonts w:ascii="Calibri" w:hAnsi="Calibri" w:cs="Calibri"/>
          <w:sz w:val="20"/>
          <w:lang w:val="hy-AM"/>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00095816" w:rsidRPr="00095816">
        <w:rPr>
          <w:rFonts w:ascii="Calibri" w:hAnsi="Calibri" w:cs="Calibri"/>
          <w:sz w:val="20"/>
          <w:lang w:val="hy-AM"/>
        </w:rPr>
        <w:t>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BodyTextIndent2"/>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095816" w:rsidRDefault="00095816" w:rsidP="006B16CF">
      <w:pPr>
        <w:pStyle w:val="BodyTextIndent"/>
        <w:spacing w:line="240" w:lineRule="auto"/>
        <w:ind w:firstLine="567"/>
        <w:rPr>
          <w:rFonts w:ascii="Calibri" w:hAnsi="Calibri" w:cs="Calibri"/>
          <w:i w:val="0"/>
          <w:szCs w:val="24"/>
          <w:lang w:val="af-ZA"/>
        </w:rPr>
      </w:pPr>
      <w:r w:rsidRPr="00095816">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B16CF" w:rsidRPr="00857ECA" w:rsidRDefault="006B16CF" w:rsidP="006B16CF">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11F9E" w:rsidRPr="00711F9E">
        <w:rPr>
          <w:rFonts w:ascii="Calibri" w:hAnsi="Calibri" w:cs="Calibri"/>
          <w:sz w:val="20"/>
        </w:rPr>
        <w:t>սույն</w:t>
      </w:r>
      <w:r w:rsidR="00711F9E" w:rsidRPr="00711F9E">
        <w:rPr>
          <w:rFonts w:ascii="Calibri" w:hAnsi="Calibri" w:cs="Calibri"/>
          <w:sz w:val="20"/>
          <w:lang w:val="af-ZA"/>
        </w:rPr>
        <w:t xml:space="preserve"> </w:t>
      </w:r>
      <w:r w:rsidR="00711F9E" w:rsidRPr="00711F9E">
        <w:rPr>
          <w:rFonts w:ascii="Calibri" w:hAnsi="Calibri" w:cs="Calibri"/>
          <w:sz w:val="20"/>
        </w:rPr>
        <w:t>ընթացակարգի</w:t>
      </w:r>
      <w:r w:rsidR="00711F9E" w:rsidRPr="00711F9E">
        <w:rPr>
          <w:rFonts w:ascii="Calibri" w:hAnsi="Calibri" w:cs="Calibri"/>
          <w:sz w:val="20"/>
          <w:lang w:val="af-ZA"/>
        </w:rPr>
        <w:t xml:space="preserve"> </w:t>
      </w:r>
      <w:r w:rsidR="00711F9E" w:rsidRPr="00711F9E">
        <w:rPr>
          <w:rFonts w:ascii="Calibri" w:hAnsi="Calibri" w:cs="Calibri"/>
          <w:sz w:val="20"/>
        </w:rPr>
        <w:t>շրջանակում</w:t>
      </w:r>
      <w:r w:rsidR="00711F9E" w:rsidRPr="00711F9E">
        <w:rPr>
          <w:rFonts w:ascii="Calibri" w:hAnsi="Calibri" w:cs="Calibri"/>
          <w:sz w:val="20"/>
          <w:lang w:val="af-ZA"/>
        </w:rPr>
        <w:t xml:space="preserve"> </w:t>
      </w:r>
      <w:r w:rsidR="00711F9E" w:rsidRPr="00711F9E">
        <w:rPr>
          <w:rFonts w:ascii="Calibri" w:hAnsi="Calibri" w:cs="Calibri"/>
          <w:sz w:val="20"/>
        </w:rPr>
        <w:t>գնվելիք</w:t>
      </w:r>
      <w:r w:rsidR="00711F9E" w:rsidRPr="00711F9E">
        <w:rPr>
          <w:rFonts w:ascii="Calibri" w:hAnsi="Calibri" w:cs="Calibri"/>
          <w:sz w:val="20"/>
          <w:lang w:val="af-ZA"/>
        </w:rPr>
        <w:t xml:space="preserve"> </w:t>
      </w:r>
      <w:r w:rsidR="00711F9E" w:rsidRPr="00711F9E">
        <w:rPr>
          <w:rFonts w:ascii="Calibri" w:hAnsi="Calibri" w:cs="Calibri"/>
          <w:sz w:val="20"/>
        </w:rPr>
        <w:t>ապրանքի</w:t>
      </w:r>
      <w:r w:rsidR="00711F9E" w:rsidRPr="00711F9E">
        <w:rPr>
          <w:rFonts w:ascii="Calibri" w:hAnsi="Calibri" w:cs="Calibri"/>
          <w:sz w:val="20"/>
          <w:lang w:val="af-ZA"/>
        </w:rPr>
        <w:t xml:space="preserve"> </w:t>
      </w:r>
      <w:r w:rsidR="00711F9E" w:rsidRPr="00711F9E">
        <w:rPr>
          <w:rFonts w:ascii="Calibri" w:hAnsi="Calibri" w:cs="Calibri"/>
          <w:sz w:val="20"/>
        </w:rPr>
        <w:t>գնման</w:t>
      </w:r>
      <w:r w:rsidR="00711F9E" w:rsidRPr="00711F9E">
        <w:rPr>
          <w:rFonts w:ascii="Calibri" w:hAnsi="Calibri" w:cs="Calibri"/>
          <w:sz w:val="20"/>
          <w:lang w:val="af-ZA"/>
        </w:rPr>
        <w:t xml:space="preserve"> </w:t>
      </w:r>
      <w:r w:rsidR="00711F9E" w:rsidRPr="00711F9E">
        <w:rPr>
          <w:rFonts w:ascii="Calibri" w:hAnsi="Calibri" w:cs="Calibri"/>
          <w:sz w:val="20"/>
        </w:rPr>
        <w:t>գնի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711F9E" w:rsidRPr="00711F9E">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11F9E" w:rsidRDefault="00711F9E" w:rsidP="006B16CF">
      <w:pPr>
        <w:pStyle w:val="NormalWeb"/>
        <w:shd w:val="clear" w:color="auto" w:fill="FFFFFF"/>
        <w:spacing w:before="0" w:beforeAutospacing="0" w:after="0" w:afterAutospacing="0"/>
        <w:ind w:firstLine="375"/>
        <w:jc w:val="both"/>
        <w:rPr>
          <w:rFonts w:ascii="Calibri" w:hAnsi="Calibri" w:cs="Calibri"/>
          <w:sz w:val="20"/>
          <w:lang w:val="hy-AM"/>
        </w:rPr>
      </w:pPr>
      <w:r w:rsidRPr="00711F9E">
        <w:rPr>
          <w:rFonts w:ascii="Calibri" w:hAnsi="Calibri" w:cs="Calibri"/>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դեպքում:4.2</w:t>
      </w:r>
    </w:p>
    <w:p w:rsidR="006B16CF" w:rsidRPr="00857ECA" w:rsidRDefault="006B16CF" w:rsidP="006B16CF">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FootnoteReference"/>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711F9E">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711F9E" w:rsidRPr="00711F9E">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711F9E">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lastRenderedPageBreak/>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11F9E" w:rsidRPr="00711F9E" w:rsidRDefault="00711F9E" w:rsidP="00711F9E">
      <w:pPr>
        <w:ind w:firstLine="567"/>
        <w:jc w:val="both"/>
        <w:rPr>
          <w:rFonts w:ascii="Calibri" w:hAnsi="Calibri" w:cs="Calibri"/>
          <w:sz w:val="20"/>
          <w:lang w:val="af-ZA"/>
        </w:rPr>
      </w:pPr>
      <w:r w:rsidRPr="00711F9E">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BodyTextIndent"/>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roofErr w:type="gramStart"/>
      <w:r w:rsidRPr="004E79C8">
        <w:rPr>
          <w:rFonts w:ascii="Calibri" w:hAnsi="Calibri" w:cs="Calibri"/>
          <w:sz w:val="20"/>
          <w:szCs w:val="20"/>
        </w:rPr>
        <w:t>::</w:t>
      </w:r>
      <w:proofErr w:type="gramEnd"/>
    </w:p>
    <w:p w:rsidR="004E79C8" w:rsidRPr="004E79C8" w:rsidRDefault="004E79C8" w:rsidP="004E79C8">
      <w:pPr>
        <w:pStyle w:val="NormalWeb"/>
        <w:shd w:val="clear" w:color="auto" w:fill="FFFFFF"/>
        <w:spacing w:before="0" w:beforeAutospacing="0" w:after="0" w:afterAutospacing="0"/>
        <w:ind w:firstLine="375"/>
        <w:jc w:val="both"/>
        <w:rPr>
          <w:rFonts w:ascii="Calibri" w:hAnsi="Calibri" w:cs="Calibri"/>
          <w:sz w:val="20"/>
          <w:szCs w:val="20"/>
        </w:rPr>
      </w:pPr>
      <w:r w:rsidRPr="004E79C8">
        <w:rPr>
          <w:rFonts w:ascii="Calibri" w:hAnsi="Calibri" w:cs="Calibri"/>
          <w:sz w:val="20"/>
          <w:szCs w:val="20"/>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12.6. Դատարանը հայցադիմումը վարույթ ընդունելու հարցը լուծում է այն ներկայացվելուց հետո՝ եռօրյա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12.8. Ապացույցներ պահանջելու վերաբերյալ որոշումը կատարվում է պատասխանողի կողմից որոշումն ստանալուց հետո՝ հնգօրյա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lastRenderedPageBreak/>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12․11․ Հայցադիմումի պատասխանը պատվիրատուն ներկայացնում է հայցադիմումը վարույթ ընդունելու մասին որոշումն ստանալուց հետո՝ հնգօրյա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12․16. Գործը դատական նիստում քննելու հարցը կարող է լուծվել նաև հայցադիմումը վարույթ ընդունելու մասին որոշմամբ:</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 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4E79C8" w:rsidRPr="004E79C8" w:rsidRDefault="004E79C8" w:rsidP="004E79C8">
      <w:pPr>
        <w:shd w:val="clear" w:color="auto" w:fill="FFFFFF"/>
        <w:ind w:firstLine="375"/>
        <w:jc w:val="both"/>
        <w:rPr>
          <w:rFonts w:ascii="Calibri" w:hAnsi="Calibri" w:cs="Calibri"/>
          <w:sz w:val="20"/>
          <w:szCs w:val="20"/>
        </w:rPr>
      </w:pPr>
      <w:r w:rsidRPr="004E79C8">
        <w:rPr>
          <w:rFonts w:ascii="Calibri" w:hAnsi="Calibri" w:cs="Calibri"/>
          <w:sz w:val="20"/>
          <w:szCs w:val="20"/>
        </w:rPr>
        <w:t>12․23․ Բողոքարկման համար գանձվող պետական տուրքերի դրույքաչափերը սահմանված են «Պետական տուրքի մասին» օրենքով։</w:t>
      </w:r>
    </w:p>
    <w:p w:rsidR="00AE679C" w:rsidRPr="00857ECA" w:rsidRDefault="00AE679C" w:rsidP="004E79C8">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proofErr w:type="gramStart"/>
      <w:r w:rsidRPr="00857ECA">
        <w:rPr>
          <w:rFonts w:ascii="Calibri" w:hAnsi="Calibri" w:cs="Calibri"/>
          <w:b/>
          <w:szCs w:val="22"/>
          <w:lang w:val="es-ES"/>
        </w:rPr>
        <w:lastRenderedPageBreak/>
        <w:t>ՄԱՍ</w:t>
      </w:r>
      <w:r w:rsidRPr="00857ECA">
        <w:rPr>
          <w:rFonts w:ascii="Calibri" w:hAnsi="Calibri" w:cs="Calibri"/>
          <w:b/>
          <w:szCs w:val="22"/>
          <w:lang w:val="af-ZA"/>
        </w:rPr>
        <w:t xml:space="preserve">  II</w:t>
      </w:r>
      <w:proofErr w:type="gramEnd"/>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BodyTextIndent3"/>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ՀՀ ՖՆ-ԷԱՃԱՊՁԲ-22/9</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BodyTextIndent3"/>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ֆինանսների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ՀՀ ՖՆ-ԷԱՃԱՊՁԲ-22/9</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FootnoteReference"/>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A66FBB">
      <w:pPr>
        <w:numPr>
          <w:ilvl w:val="0"/>
          <w:numId w:val="18"/>
        </w:numPr>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A66FBB" w:rsidRPr="00823186">
        <w:rPr>
          <w:lang w:val="es-ES"/>
        </w:rPr>
        <w:t xml:space="preserve"> </w:t>
      </w:r>
      <w:r w:rsidR="00A66FBB" w:rsidRPr="00A66FBB">
        <w:rPr>
          <w:rFonts w:ascii="Calibri" w:hAnsi="Calibri" w:cs="Calibri"/>
          <w:sz w:val="20"/>
          <w:szCs w:val="20"/>
          <w:lang w:val="es-ES"/>
        </w:rPr>
        <w:t xml:space="preserve">անբարեխիղճ մրցակցություն, </w:t>
      </w:r>
      <w:r w:rsidRPr="00857ECA">
        <w:rPr>
          <w:rFonts w:ascii="Calibri" w:hAnsi="Calibri" w:cs="Calibri"/>
          <w:sz w:val="20"/>
          <w:szCs w:val="20"/>
          <w:lang w:val="es-ES"/>
        </w:rPr>
        <w:t>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95816">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r w:rsidR="008D7F8E" w:rsidRPr="009A4F2D" w:rsidTr="00095816">
        <w:trPr>
          <w:jc w:val="center"/>
        </w:trPr>
        <w:tc>
          <w:tcPr>
            <w:tcW w:w="257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BodyTextIndent3"/>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823186" w:rsidRPr="00972FF2" w:rsidRDefault="00823186" w:rsidP="00823186">
      <w:pPr>
        <w:pStyle w:val="norm"/>
        <w:spacing w:line="240" w:lineRule="auto"/>
        <w:ind w:firstLine="284"/>
        <w:jc w:val="right"/>
        <w:rPr>
          <w:rFonts w:ascii="Cambria Math" w:hAnsi="Cambria Math" w:cs="Arial"/>
          <w:b/>
          <w:sz w:val="20"/>
          <w:lang w:val="hy-AM"/>
        </w:rPr>
      </w:pPr>
      <w:bookmarkStart w:id="7" w:name="_Hlk41310774"/>
      <w:bookmarkStart w:id="8" w:name="_Hlk41310580"/>
      <w:proofErr w:type="gramStart"/>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1</w:t>
      </w:r>
      <w:r>
        <w:rPr>
          <w:rFonts w:ascii="Cambria Math" w:hAnsi="Cambria Math" w:cs="Arial"/>
          <w:b/>
          <w:sz w:val="20"/>
          <w:lang w:val="hy-AM"/>
        </w:rPr>
        <w:t>․2**</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823186" w:rsidRDefault="00823186" w:rsidP="00823186">
      <w:pPr>
        <w:pStyle w:val="BodyTextIndent3"/>
        <w:spacing w:line="240" w:lineRule="auto"/>
        <w:jc w:val="right"/>
        <w:rPr>
          <w:rFonts w:ascii="GHEA Grapalat" w:hAnsi="GHEA Grapalat" w:cs="Sylfaen"/>
          <w:b/>
          <w:lang w:val="hy-AM"/>
        </w:rPr>
      </w:pPr>
    </w:p>
    <w:p w:rsidR="00823186" w:rsidRPr="002B43D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Pr="002B43D6" w:rsidRDefault="00823186" w:rsidP="00823186">
      <w:pPr>
        <w:ind w:left="360" w:hanging="360"/>
        <w:jc w:val="center"/>
        <w:rPr>
          <w:rFonts w:ascii="GHEA Grapalat" w:eastAsia="GHEA Grapalat" w:hAnsi="GHEA Grapalat" w:cs="GHEA Grapalat"/>
          <w:lang w:val="hy-AM"/>
        </w:rPr>
      </w:pP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rPr>
          <w:rFonts w:ascii="GHEA Grapalat" w:eastAsia="GHEA Grapalat" w:hAnsi="GHEA Grapalat" w:cs="GHEA Grapalat"/>
        </w:rPr>
      </w:pPr>
    </w:p>
    <w:p w:rsidR="00823186" w:rsidRPr="00FD1EE4" w:rsidRDefault="00823186" w:rsidP="00823186">
      <w:pPr>
        <w:rPr>
          <w:rFonts w:ascii="GHEA Grapalat" w:eastAsia="GHEA Grapalat" w:hAnsi="GHEA Grapalat" w:cs="GHEA Grapalat"/>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574FF7"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Ուղղակի մասնակցություն</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Անուղղակի մասնակցություն</w:t>
            </w: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823186" w:rsidRPr="00FD1EE4" w:rsidRDefault="00823186" w:rsidP="00823186">
      <w:pPr>
        <w:rPr>
          <w:rFonts w:ascii="GHEA Grapalat" w:eastAsia="GHEA Grapalat" w:hAnsi="GHEA Grapalat" w:cs="GHEA Grapalat"/>
          <w:b/>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23186" w:rsidRPr="00FD1EE4" w:rsidTr="007E7712">
        <w:trPr>
          <w:trHeight w:val="924"/>
        </w:trPr>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23186" w:rsidRPr="00FD1EE4" w:rsidTr="007E7712">
        <w:trPr>
          <w:trHeight w:val="924"/>
        </w:trPr>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 xml:space="preserve">Առանձին </w:t>
            </w:r>
          </w:p>
          <w:p w:rsidR="00823186" w:rsidRPr="00FD1EE4" w:rsidRDefault="00823186" w:rsidP="007E7712">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Փոխկապակցված անձանց հետ համատեղ</w:t>
            </w: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Այո</w:t>
            </w:r>
          </w:p>
          <w:p w:rsidR="00823186" w:rsidRPr="00FD1EE4" w:rsidRDefault="00823186" w:rsidP="007E7712">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Ոչ</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rPr>
          <w:trHeight w:val="853"/>
        </w:trPr>
        <w:tc>
          <w:tcPr>
            <w:tcW w:w="2835" w:type="dxa"/>
            <w:vMerge w:val="restart"/>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bl>
    <w:p w:rsidR="00823186"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823186" w:rsidRPr="00FD1EE4" w:rsidTr="007E7712">
        <w:tc>
          <w:tcPr>
            <w:tcW w:w="9016" w:type="dxa"/>
            <w:shd w:val="clear" w:color="auto" w:fill="DBE5F1" w:themeFill="accent1" w:themeFillTint="33"/>
          </w:tcPr>
          <w:p w:rsidR="00823186" w:rsidRPr="00FD1EE4" w:rsidRDefault="00823186" w:rsidP="007E7712">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23186" w:rsidRPr="00FD1EE4" w:rsidTr="007E7712">
        <w:trPr>
          <w:trHeight w:val="10187"/>
        </w:trPr>
        <w:tc>
          <w:tcPr>
            <w:tcW w:w="9016" w:type="dxa"/>
          </w:tcPr>
          <w:p w:rsidR="00823186" w:rsidRPr="00FD1EE4" w:rsidRDefault="00823186" w:rsidP="007E7712">
            <w:pPr>
              <w:rPr>
                <w:rFonts w:ascii="GHEA Grapalat" w:eastAsia="GHEA Grapalat" w:hAnsi="GHEA Grapalat" w:cs="GHEA Grapalat"/>
                <w:b/>
                <w:color w:val="000000"/>
              </w:rPr>
            </w:pPr>
          </w:p>
        </w:tc>
      </w:tr>
    </w:tbl>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p w:rsidR="00823186" w:rsidRPr="002B43D6" w:rsidRDefault="00823186" w:rsidP="00823186">
      <w:pPr>
        <w:pStyle w:val="BodyTextIndent3"/>
        <w:spacing w:line="240" w:lineRule="auto"/>
        <w:jc w:val="right"/>
        <w:rPr>
          <w:rFonts w:ascii="GHEA Grapalat" w:hAnsi="GHEA Grapalat" w:cs="Arial"/>
          <w:b/>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i/>
          <w:sz w:val="16"/>
          <w:szCs w:val="16"/>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pStyle w:val="BodyTextIndent3"/>
        <w:spacing w:line="240" w:lineRule="auto"/>
        <w:ind w:firstLine="0"/>
        <w:jc w:val="left"/>
        <w:rPr>
          <w:rFonts w:ascii="GHEA Grapalat" w:hAnsi="GHEA Grapalat"/>
          <w:b/>
          <w:lang w:val="hy-AM"/>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23186" w:rsidRDefault="00823186" w:rsidP="00823186">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w:t>
      </w:r>
      <w:bookmarkStart w:id="9" w:name="_GoBack"/>
      <w:bookmarkEnd w:id="9"/>
      <w:r w:rsidRPr="00823186">
        <w:rPr>
          <w:rFonts w:ascii="Calibri" w:hAnsi="Calibri" w:cs="Calibri"/>
          <w:sz w:val="20"/>
          <w:lang w:val="hy-AM"/>
        </w:rPr>
        <w:t>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23186" w:rsidRPr="00823186" w:rsidRDefault="00823186" w:rsidP="00823186">
      <w:pPr>
        <w:spacing w:line="276"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823186">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հաշվառման հասցեն» ենթաբաժնում լրացվում է իրական շահառուի հաշվառման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w:t>
      </w:r>
      <w:proofErr w:type="gramStart"/>
      <w:r w:rsidRPr="00823186">
        <w:rPr>
          <w:rFonts w:ascii="Calibri" w:hAnsi="Calibri" w:cs="Calibri"/>
          <w:sz w:val="20"/>
          <w:lang w:val="hy-AM"/>
        </w:rPr>
        <w:t>)»</w:t>
      </w:r>
      <w:proofErr w:type="gramEnd"/>
      <w:r w:rsidRPr="00823186">
        <w:rPr>
          <w:rFonts w:ascii="Calibri" w:hAnsi="Calibri" w:cs="Calibri"/>
          <w:sz w:val="20"/>
          <w:lang w:val="hy-AM"/>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23186">
        <w:rPr>
          <w:rFonts w:ascii="Calibri" w:hAnsi="Calibri" w:cs="Calibri"/>
          <w:sz w:val="20"/>
          <w:lang w:val="hy-AM"/>
        </w:rPr>
        <w:t>)։</w:t>
      </w:r>
      <w:proofErr w:type="gramEnd"/>
      <w:r w:rsidRPr="00823186">
        <w:rPr>
          <w:rFonts w:ascii="Calibri" w:hAnsi="Calibri" w:cs="Calibri"/>
          <w:sz w:val="20"/>
          <w:lang w:val="hy-AM"/>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823186">
        <w:rPr>
          <w:rFonts w:ascii="Calibri" w:hAnsi="Calibri" w:cs="Calibri"/>
          <w:sz w:val="20"/>
          <w:lang w:val="hy-AM"/>
        </w:rPr>
        <w:t>«Իրական շահառու հանդիսանալու հիմքերը (ընդերքօգտագործման ոլորտի հաշվետու կազմակերպությունների համար</w:t>
      </w:r>
      <w:proofErr w:type="gramStart"/>
      <w:r w:rsidRPr="00823186">
        <w:rPr>
          <w:rFonts w:ascii="Calibri" w:hAnsi="Calibri" w:cs="Calibri"/>
          <w:sz w:val="20"/>
          <w:lang w:val="hy-AM"/>
        </w:rPr>
        <w:t>)»</w:t>
      </w:r>
      <w:proofErr w:type="gramEnd"/>
      <w:r w:rsidRPr="00823186">
        <w:rPr>
          <w:rFonts w:ascii="Calibri" w:hAnsi="Calibri" w:cs="Calibri"/>
          <w:sz w:val="20"/>
          <w:lang w:val="hy-AM"/>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823186">
        <w:rPr>
          <w:rFonts w:ascii="Calibri" w:hAnsi="Calibri" w:cs="Calibri"/>
          <w:sz w:val="20"/>
          <w:lang w:val="hy-AM"/>
        </w:rPr>
        <w:t>բ</w:t>
      </w:r>
      <w:proofErr w:type="gramEnd"/>
      <w:r w:rsidRPr="00823186">
        <w:rPr>
          <w:rFonts w:ascii="Calibri" w:hAnsi="Calibri" w:cs="Calibri"/>
          <w:sz w:val="20"/>
          <w:lang w:val="hy-AM"/>
        </w:rPr>
        <w:t>․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823186">
        <w:rPr>
          <w:rFonts w:ascii="Calibri" w:hAnsi="Calibri" w:cs="Calibri"/>
          <w:sz w:val="20"/>
          <w:lang w:val="hy-AM"/>
        </w:rPr>
        <w:lastRenderedPageBreak/>
        <w:t>գ</w:t>
      </w:r>
      <w:proofErr w:type="gramEnd"/>
      <w:r w:rsidRPr="00823186">
        <w:rPr>
          <w:rFonts w:ascii="Calibri" w:hAnsi="Calibri" w:cs="Calibri"/>
          <w:sz w:val="20"/>
          <w:lang w:val="hy-AM"/>
        </w:rPr>
        <w:t>․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 xml:space="preserve">«Իրական շահառուի տվյալները» ենթաբաժնում լրացվում են այն իրական </w:t>
      </w:r>
      <w:proofErr w:type="gramStart"/>
      <w:r w:rsidRPr="00823186">
        <w:rPr>
          <w:rFonts w:ascii="Calibri" w:hAnsi="Calibri" w:cs="Calibri"/>
          <w:sz w:val="20"/>
          <w:lang w:val="hy-AM"/>
        </w:rPr>
        <w:t>շահառու(</w:t>
      </w:r>
      <w:proofErr w:type="gramEnd"/>
      <w:r w:rsidRPr="00823186">
        <w:rPr>
          <w:rFonts w:ascii="Calibri" w:hAnsi="Calibri" w:cs="Calibri"/>
          <w:sz w:val="20"/>
          <w:lang w:val="hy-AM"/>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w:t>
      </w:r>
      <w:r w:rsidRPr="00823186">
        <w:rPr>
          <w:rFonts w:ascii="Calibri" w:hAnsi="Calibri" w:cs="Calibri"/>
          <w:sz w:val="20"/>
          <w:lang w:val="hy-AM"/>
        </w:rPr>
        <w:lastRenderedPageBreak/>
        <w:t>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left="360" w:firstLine="0"/>
        <w:rPr>
          <w:rFonts w:ascii="GHEA Grapalat" w:hAnsi="GHEA Grapalat" w:cs="Sylfaen"/>
          <w:i/>
          <w:sz w:val="16"/>
          <w:szCs w:val="16"/>
          <w:lang w:val="hy-AM" w:eastAsia="ru-RU"/>
        </w:rPr>
      </w:pPr>
    </w:p>
    <w:p w:rsidR="00823186" w:rsidRDefault="00823186" w:rsidP="00823186">
      <w:pPr>
        <w:pStyle w:val="BodyTextIndent3"/>
        <w:spacing w:line="240" w:lineRule="auto"/>
        <w:ind w:firstLine="360"/>
        <w:rPr>
          <w:rFonts w:ascii="GHEA Grapalat" w:hAnsi="GHEA Grapalat" w:cs="Sylfaen"/>
          <w:i/>
          <w:sz w:val="16"/>
          <w:szCs w:val="16"/>
          <w:lang w:val="hy-AM" w:eastAsia="ru-RU"/>
        </w:rPr>
      </w:pPr>
    </w:p>
    <w:p w:rsidR="00823186" w:rsidRPr="00972FF2" w:rsidRDefault="00823186" w:rsidP="00823186">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823186" w:rsidRPr="00972FF2" w:rsidRDefault="00823186" w:rsidP="00823186">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823186" w:rsidRPr="00972FF2" w:rsidRDefault="00823186" w:rsidP="00823186">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823186" w:rsidRPr="00972FF2" w:rsidRDefault="00823186" w:rsidP="00823186">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823186" w:rsidRPr="00972FF2" w:rsidRDefault="00823186" w:rsidP="00823186">
      <w:pPr>
        <w:pStyle w:val="BodyTextIndent3"/>
        <w:spacing w:line="240" w:lineRule="auto"/>
        <w:ind w:left="360" w:firstLine="0"/>
        <w:rPr>
          <w:rFonts w:ascii="GHEA Grapalat" w:hAnsi="GHEA Grapalat"/>
          <w:i/>
          <w:sz w:val="16"/>
          <w:szCs w:val="16"/>
          <w:lang w:val="hy-AM"/>
        </w:rPr>
      </w:pPr>
    </w:p>
    <w:p w:rsidR="00823186" w:rsidRPr="00972FF2" w:rsidRDefault="00823186" w:rsidP="00823186">
      <w:pPr>
        <w:pStyle w:val="BodyTextIndent3"/>
        <w:spacing w:line="240" w:lineRule="auto"/>
        <w:ind w:left="360" w:firstLine="0"/>
        <w:rPr>
          <w:rFonts w:ascii="GHEA Grapalat" w:hAnsi="GHEA Grapalat"/>
          <w:i/>
          <w:sz w:val="16"/>
          <w:szCs w:val="16"/>
          <w:lang w:val="hy-AM"/>
        </w:rPr>
      </w:pPr>
    </w:p>
    <w:p w:rsidR="00823186" w:rsidRDefault="00823186" w:rsidP="00823186">
      <w:pPr>
        <w:pStyle w:val="BodyTextIndent3"/>
        <w:spacing w:line="240" w:lineRule="auto"/>
        <w:ind w:firstLine="0"/>
        <w:jc w:val="right"/>
        <w:rPr>
          <w:rFonts w:ascii="GHEA Grapalat" w:hAnsi="GHEA Grapalat"/>
          <w:b/>
          <w:lang w:val="hy-AM"/>
        </w:rPr>
      </w:pPr>
    </w:p>
    <w:p w:rsidR="00823186" w:rsidRPr="002B43D6" w:rsidRDefault="00823186" w:rsidP="00823186">
      <w:pPr>
        <w:pStyle w:val="norm"/>
        <w:spacing w:line="240" w:lineRule="auto"/>
        <w:ind w:firstLine="284"/>
        <w:jc w:val="right"/>
        <w:rPr>
          <w:rFonts w:ascii="Cambria Math" w:hAnsi="Cambria Math" w:cs="Arial"/>
          <w:b/>
          <w:sz w:val="20"/>
          <w:lang w:val="hy-AM"/>
        </w:rPr>
      </w:pPr>
      <w:proofErr w:type="gramStart"/>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w:t>
      </w:r>
      <w:r>
        <w:rPr>
          <w:rFonts w:ascii="GHEA Grapalat" w:hAnsi="GHEA Grapalat" w:cs="Arial"/>
          <w:b/>
          <w:sz w:val="20"/>
          <w:lang w:val="es-ES"/>
        </w:rPr>
        <w:t>1.3</w:t>
      </w:r>
      <w:r>
        <w:rPr>
          <w:rFonts w:ascii="Cambria Math" w:hAnsi="Cambria Math" w:cs="Arial"/>
          <w:b/>
          <w:sz w:val="20"/>
          <w:lang w:val="hy-AM"/>
        </w:rPr>
        <w:t>**</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823186" w:rsidRPr="007E2C83" w:rsidRDefault="00823186" w:rsidP="00823186">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ind w:firstLine="0"/>
        <w:jc w:val="right"/>
        <w:rPr>
          <w:rFonts w:ascii="GHEA Grapalat" w:hAnsi="GHEA Grapalat"/>
          <w:b/>
          <w:lang w:val="hy-AM"/>
        </w:rPr>
      </w:pPr>
    </w:p>
    <w:p w:rsidR="00823186" w:rsidRDefault="00823186" w:rsidP="00823186">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82318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823186" w:rsidRPr="002B43D6" w:rsidRDefault="00823186" w:rsidP="00823186">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823186" w:rsidRDefault="00823186" w:rsidP="00823186">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823186" w:rsidRPr="00972FF2" w:rsidRDefault="00823186" w:rsidP="00823186">
      <w:pPr>
        <w:ind w:left="360" w:hanging="360"/>
        <w:jc w:val="center"/>
        <w:rPr>
          <w:rFonts w:ascii="GHEA Grapalat" w:eastAsia="GHEA Grapalat" w:hAnsi="GHEA Grapalat" w:cs="GHEA Grapalat"/>
          <w:lang w:val="es-ES"/>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5E1F72" w:rsidRDefault="00823186" w:rsidP="00823186">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823186" w:rsidRPr="005E1F72" w:rsidRDefault="00823186" w:rsidP="00823186">
      <w:pPr>
        <w:jc w:val="both"/>
        <w:rPr>
          <w:rFonts w:ascii="GHEA Grapalat" w:hAnsi="GHEA Grapalat" w:cs="Arial"/>
          <w:sz w:val="20"/>
          <w:vertAlign w:val="superscript"/>
          <w:lang w:val="es-ES"/>
        </w:rPr>
      </w:pPr>
    </w:p>
    <w:p w:rsidR="00823186" w:rsidRPr="005E1F72" w:rsidRDefault="00823186" w:rsidP="00823186">
      <w:pPr>
        <w:jc w:val="both"/>
        <w:rPr>
          <w:rFonts w:ascii="GHEA Grapalat" w:hAnsi="GHEA Grapalat"/>
          <w:sz w:val="20"/>
          <w:lang w:val="hy-AM"/>
        </w:rPr>
      </w:pPr>
      <w:r w:rsidRPr="005E1F72">
        <w:rPr>
          <w:rFonts w:ascii="GHEA Grapalat" w:hAnsi="GHEA Grapalat"/>
          <w:sz w:val="20"/>
          <w:lang w:val="hy-AM"/>
        </w:rPr>
        <w:t xml:space="preserve">    </w:t>
      </w:r>
    </w:p>
    <w:p w:rsidR="00823186" w:rsidRDefault="00823186" w:rsidP="00823186">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lastRenderedPageBreak/>
        <w:t>* լրացվում է հանձնաժողովի քարտուղարի կողմից` մինչև հրավերը տեղեկագրում հրապարակելը:</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823186" w:rsidRPr="00A1687B" w:rsidRDefault="00823186" w:rsidP="00823186">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823186" w:rsidRPr="00972FF2" w:rsidRDefault="00823186" w:rsidP="00823186">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823186" w:rsidRDefault="00823186" w:rsidP="000D31A8">
      <w:pPr>
        <w:pStyle w:val="BodyTextIndent3"/>
        <w:spacing w:line="240" w:lineRule="auto"/>
        <w:jc w:val="right"/>
        <w:rPr>
          <w:rFonts w:ascii="Calibri" w:hAnsi="Calibri" w:cs="Calibri"/>
          <w:b/>
          <w:lang w:val="hy-AM"/>
        </w:rPr>
      </w:pPr>
    </w:p>
    <w:p w:rsidR="00823186" w:rsidRDefault="00823186" w:rsidP="000D31A8">
      <w:pPr>
        <w:pStyle w:val="BodyTextIndent3"/>
        <w:spacing w:line="240" w:lineRule="auto"/>
        <w:jc w:val="right"/>
        <w:rPr>
          <w:rFonts w:ascii="Calibri" w:hAnsi="Calibri" w:cs="Calibri"/>
          <w:b/>
          <w:lang w:val="hy-AM"/>
        </w:rPr>
      </w:pPr>
    </w:p>
    <w:p w:rsidR="000D31A8" w:rsidRPr="00857ECA" w:rsidRDefault="000D31A8" w:rsidP="000D31A8">
      <w:pPr>
        <w:pStyle w:val="BodyTextIndent3"/>
        <w:spacing w:line="240" w:lineRule="auto"/>
        <w:jc w:val="right"/>
        <w:rPr>
          <w:rFonts w:ascii="Calibri" w:hAnsi="Calibri" w:cs="Calibri"/>
          <w:b/>
          <w:lang w:val="hy-AM"/>
        </w:rPr>
      </w:pPr>
      <w:r w:rsidRPr="000446B4">
        <w:rPr>
          <w:rFonts w:ascii="Calibri" w:hAnsi="Calibri" w:cs="Calibri"/>
          <w:b/>
          <w:lang w:val="hy-AM"/>
        </w:rPr>
        <w:t/>
      </w:r>
    </w:p>
    <w:p w:rsidR="000D31A8" w:rsidRPr="00857ECA" w:rsidRDefault="000D31A8" w:rsidP="000D31A8">
      <w:pPr>
        <w:pStyle w:val="BodyTextIndent3"/>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BodyTextIndent3"/>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BodyTextIndent3"/>
        <w:spacing w:line="240" w:lineRule="auto"/>
        <w:jc w:val="right"/>
        <w:rPr>
          <w:rFonts w:ascii="Calibri" w:hAnsi="Calibri" w:cs="Calibri"/>
          <w:b/>
          <w:lang w:val="hy-AM"/>
        </w:rPr>
      </w:pPr>
    </w:p>
    <w:p w:rsidR="000D31A8" w:rsidRPr="00857ECA" w:rsidRDefault="000D31A8" w:rsidP="000D31A8">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lang w:val="hy-AM"/>
        </w:rPr>
      </w:pP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Pr="003D6B27">
        <w:rPr>
          <w:rStyle w:val="Strong"/>
          <w:rFonts w:ascii="Calibri" w:hAnsi="Calibri" w:cs="Calibri"/>
          <w:b w:val="0"/>
          <w:bCs w:val="0"/>
          <w:sz w:val="20"/>
          <w:szCs w:val="20"/>
          <w:lang w:val="hy-AM"/>
        </w:rPr>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D31A8" w:rsidRPr="00857ECA" w:rsidRDefault="000D31A8" w:rsidP="000D31A8">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5B2DCD">
        <w:rPr>
          <w:rStyle w:val="Strong"/>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337C56">
        <w:rPr>
          <w:rStyle w:val="Strong"/>
          <w:rFonts w:ascii="Calibri" w:hAnsi="Calibri" w:cs="Calibri"/>
          <w:b w:val="0"/>
          <w:bCs w:val="0"/>
          <w:sz w:val="20"/>
          <w:szCs w:val="20"/>
          <w:lang w:val="hy-AM"/>
        </w:rPr>
        <w:t/>
      </w:r>
    </w:p>
    <w:p w:rsidR="000D31A8" w:rsidRPr="00857ECA" w:rsidRDefault="000D31A8" w:rsidP="000D31A8">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Pr="00857ECA">
        <w:rPr>
          <w:rStyle w:val="Strong"/>
          <w:rFonts w:ascii="Calibri" w:hAnsi="Calibri" w:cs="Calibri"/>
          <w:b w:val="0"/>
          <w:bCs w:val="0"/>
          <w:sz w:val="20"/>
          <w:szCs w:val="20"/>
          <w:lang w:val="hy-AM"/>
        </w:rPr>
        <w:t xml:space="preserve">  </w:t>
      </w:r>
      <w:r w:rsidRPr="007042B4">
        <w:rPr>
          <w:rStyle w:val="Strong"/>
          <w:rFonts w:ascii="Calibri" w:hAnsi="Calibri" w:cs="Calibri"/>
          <w:b w:val="0"/>
          <w:bCs w:val="0"/>
          <w:sz w:val="20"/>
          <w:szCs w:val="20"/>
          <w:lang w:val="hy-AM"/>
        </w:rPr>
        <w:t/>
      </w:r>
    </w:p>
    <w:p w:rsidR="000D31A8" w:rsidRPr="00857ECA" w:rsidRDefault="000D31A8" w:rsidP="000D31A8">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BodyTextIndent3"/>
        <w:spacing w:line="240" w:lineRule="auto"/>
        <w:jc w:val="center"/>
        <w:rPr>
          <w:rFonts w:ascii="Calibri" w:hAnsi="Calibri" w:cs="Calibri"/>
          <w:b/>
          <w:lang w:val="hy-AM"/>
        </w:rPr>
      </w:pPr>
    </w:p>
    <w:bookmarkEnd w:id="7"/>
    <w:p w:rsidR="000D31A8" w:rsidRPr="00857ECA" w:rsidRDefault="000D31A8" w:rsidP="000D31A8">
      <w:pPr>
        <w:pStyle w:val="BodyTextIndent3"/>
        <w:spacing w:line="240" w:lineRule="auto"/>
        <w:jc w:val="right"/>
        <w:rPr>
          <w:rFonts w:ascii="Calibri" w:hAnsi="Calibri" w:cs="Calibri"/>
          <w:szCs w:val="24"/>
          <w:lang w:val="hy-AM"/>
        </w:rPr>
      </w:pPr>
    </w:p>
    <w:p w:rsidR="00821A83" w:rsidRPr="00857ECA" w:rsidRDefault="000D31A8" w:rsidP="000D31A8">
      <w:pPr>
        <w:pStyle w:val="FootnoteText"/>
        <w:rPr>
          <w:rFonts w:ascii="Calibri" w:hAnsi="Calibri" w:cs="Calibri"/>
          <w:i/>
          <w:sz w:val="16"/>
          <w:szCs w:val="16"/>
          <w:lang w:val="hy-AM"/>
        </w:rPr>
      </w:pPr>
      <w:r w:rsidRPr="001C5CA8">
        <w:rPr>
          <w:rFonts w:ascii="Calibri" w:hAnsi="Calibri" w:cs="Calibri"/>
          <w:i/>
          <w:sz w:val="16"/>
          <w:szCs w:val="16"/>
          <w:lang w:val="hy-AM"/>
        </w:rPr>
        <w:t/>
      </w:r>
    </w:p>
    <w:bookmarkEnd w:id="8"/>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ՖՆ-ԷԱՃԱՊՁԲ-22/9»*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ՖՆ-ԷԱՃԱՊՁԲ-22/9*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ֆինանսների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ՖՆ-ԷԱՃԱՊՁԲ-22/9»*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ՖՆ-ԷԱՃԱՊՁԲ-22/9*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ֆինանսների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BodyTextIndent3"/>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BodyTextIndent3"/>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rPr>
      </w:pPr>
    </w:p>
    <w:p w:rsidR="00AA3EB7" w:rsidRPr="008D11A3"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Strong"/>
          <w:rFonts w:asciiTheme="minorHAnsi" w:hAnsiTheme="minorHAnsi" w:cstheme="minorHAnsi"/>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Hyperlink"/>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BodyTextIndent3"/>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A361C0" w:rsidRDefault="00A361C0" w:rsidP="00AA3EB7">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ՖՆ-ԷԱՃԱՊՁԲ-22/9</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FootnoteReference"/>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FootnoteReference"/>
          <w:rFonts w:ascii="Calibri" w:hAnsi="Calibri" w:cs="Calibri"/>
          <w:sz w:val="20"/>
          <w:lang w:val="hy-AM"/>
        </w:rPr>
        <w:footnoteReference w:id="9"/>
      </w:r>
    </w:p>
    <w:p w:rsidR="00CE1675"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w:t>
      </w:r>
      <w:r w:rsidR="008B61A6" w:rsidRPr="008B61A6">
        <w:rPr>
          <w:rFonts w:ascii="Calibri" w:hAnsi="Calibri" w:cs="Calibri"/>
          <w:sz w:val="20"/>
          <w:lang w:val="hy-AM"/>
        </w:rPr>
        <w:t>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w:t>
      </w:r>
      <w:r w:rsidRPr="00857ECA">
        <w:rPr>
          <w:rFonts w:ascii="Calibri" w:hAnsi="Calibri" w:cs="Calibri"/>
          <w:sz w:val="20"/>
          <w:lang w:val="hy-AM"/>
        </w:rPr>
        <w:t xml:space="preserve">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8B61A6" w:rsidRPr="00857ECA" w:rsidRDefault="008B61A6" w:rsidP="00CE1675">
      <w:pPr>
        <w:ind w:firstLine="709"/>
        <w:jc w:val="both"/>
        <w:rPr>
          <w:rFonts w:ascii="Calibri" w:hAnsi="Calibri" w:cs="Calibri"/>
          <w:sz w:val="20"/>
          <w:lang w:val="hy-AM"/>
        </w:rPr>
      </w:pPr>
      <w:r w:rsidRPr="008B61A6">
        <w:rPr>
          <w:rFonts w:ascii="Calibri" w:hAnsi="Calibri" w:cs="Calibri"/>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w:t>
      </w:r>
      <w:r w:rsidRPr="008B61A6">
        <w:rPr>
          <w:rFonts w:ascii="Calibri" w:hAnsi="Calibri" w:cs="Calibri"/>
          <w:sz w:val="20"/>
          <w:lang w:val="hy-AM"/>
        </w:rPr>
        <w:lastRenderedPageBreak/>
        <w:t>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A4F2D">
        <w:rPr>
          <w:rFonts w:ascii="Calibri" w:hAnsi="Calibri" w:cs="Calibri"/>
          <w:lang w:val="hy-AM"/>
        </w:rPr>
        <w:t xml:space="preserve"> </w:t>
      </w:r>
      <w:r w:rsidRPr="008B61A6">
        <w:rPr>
          <w:rFonts w:ascii="Calibri" w:hAnsi="Calibri" w:cs="Calibri"/>
          <w:sz w:val="20"/>
          <w:lang w:val="hy-AM"/>
        </w:rPr>
        <w:t xml:space="preserve"> 7.1:</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FootnoteReference"/>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15</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FootnoteReference"/>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857ECA">
        <w:rPr>
          <w:rFonts w:ascii="Calibri" w:hAnsi="Calibri" w:cs="Calibri"/>
          <w:sz w:val="20"/>
          <w:lang w:val="hy-AM"/>
        </w:rPr>
        <w:lastRenderedPageBreak/>
        <w:t>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Calibri" w:hAnsi="Calibri" w:cs="Calibri"/>
          <w:sz w:val="20"/>
          <w:lang w:val="hy-AM"/>
        </w:rPr>
        <w:footnoteReference w:id="15"/>
      </w:r>
      <w:r w:rsidR="007B796A" w:rsidRPr="00857ECA">
        <w:rPr>
          <w:rStyle w:val="FootnoteReference"/>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դյուրակիր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Դյուրակիր համակարգիչ HP Envy 13 կամ համարժեք
Էկրանի չափը: 13.3", 1920x1080 FullHD IPS
Պրոցեսսոր: Intel Core i7, 11-րդ սերնդի
Օպերատիվ հիշողություն:  16GB 
Կրիչը: առնվազն 256GB SSD
Տեսախցիկ: HD-camera 720HD
Անլար կապ: WiFi , Bluetooth 5
Մուտք/ելք: USB Type-C Thunderbolt™ 4 (USB Power Delivery, DisplayPort™ 1.4, HP Sleep and Charge), առնվազն 2 x USB Type-A, Combo Audio, SD card reader
Օպերացիօն համակարգ: առնվազն Windows 10 
Համալրված՝ USB Type-C – HDMI և Ethernet ադապտերով
Սնուցումը-220վ
Սնուցման լարը-եվրոպական վարդակով:
*Պարտադիր պայման` ապրանքները պետք է լինեն չօգտագործված: Ապրանքների տեղափոխումը, բեռնաթափումը իրականացնում է մատակարարը:
**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հասկանալ «կամ համարժեք» բառերը: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ՖՆ ք.Երևան Մելիք-Ադամյան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Մատակարարումն իրականացվում է ֆինանսական միջոցների առկայության և դրա հիման վրա կողմերի միջև համապատասխան համաձայնագրի կնքման հիման վրա՝ համաձայնագիրն ուժի մեջ մտնելու օրվանից հաշված 70 օրացուցային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9A4F2D"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A4F2D"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28C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A4" w:rsidRDefault="00914BA4">
      <w:r>
        <w:separator/>
      </w:r>
    </w:p>
  </w:endnote>
  <w:endnote w:type="continuationSeparator" w:id="0">
    <w:p w:rsidR="00914BA4" w:rsidRDefault="009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A4" w:rsidRDefault="00914BA4">
      <w:r>
        <w:separator/>
      </w:r>
    </w:p>
  </w:footnote>
  <w:footnote w:type="continuationSeparator" w:id="0">
    <w:p w:rsidR="00914BA4" w:rsidRDefault="00914BA4">
      <w:r>
        <w:continuationSeparator/>
      </w:r>
    </w:p>
  </w:footnote>
  <w:footnote w:id="1">
    <w:p w:rsidR="00095816" w:rsidRPr="00367505" w:rsidRDefault="00095816" w:rsidP="000C700D">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0C700D">
        <w:rPr>
          <w:rFonts w:ascii="Calibri" w:hAnsi="Calibri" w:cs="Calibri"/>
          <w:i/>
          <w:sz w:val="16"/>
          <w:szCs w:val="16"/>
          <w:lang w:val="en-US"/>
        </w:rPr>
        <w:t xml:space="preserve"> </w:t>
      </w:r>
      <w:r w:rsidRPr="00367505">
        <w:rPr>
          <w:rFonts w:ascii="Calibri" w:hAnsi="Calibri" w:cs="Calibri"/>
          <w:i/>
          <w:sz w:val="16"/>
          <w:szCs w:val="16"/>
          <w:lang w:val="en-US"/>
        </w:rPr>
        <w:t>Կետը, ինչպես նաև հրավերի 1-ին մասի 7-րդ բաժինը հրավերից հանվում է, եթե՝</w:t>
      </w:r>
    </w:p>
    <w:p w:rsidR="00095816" w:rsidRPr="00367505" w:rsidRDefault="00095816" w:rsidP="000C700D">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95816" w:rsidRPr="00367505" w:rsidRDefault="00095816" w:rsidP="000C700D">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095816" w:rsidRPr="00367505" w:rsidRDefault="00095816" w:rsidP="000C700D">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095816" w:rsidRDefault="00095816" w:rsidP="0030449F">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9A4F2D">
        <w:rPr>
          <w:rFonts w:ascii="Calibri" w:hAnsi="Calibri" w:cs="Calibri"/>
          <w:sz w:val="16"/>
          <w:szCs w:val="16"/>
          <w:lang w:val="ru-RU" w:eastAsia="en-US"/>
        </w:rPr>
        <w:t>ութսունապատիկը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w:t>
      </w:r>
      <w:proofErr w:type="gramStart"/>
      <w:r w:rsidRPr="00F24D8C">
        <w:rPr>
          <w:rFonts w:ascii="Calibri" w:hAnsi="Calibri" w:cs="Calibri"/>
          <w:sz w:val="16"/>
          <w:szCs w:val="16"/>
          <w:lang w:val="en-US" w:eastAsia="en-US"/>
        </w:rPr>
        <w:t>&gt;&gt;</w:t>
      </w:r>
      <w:r w:rsidRPr="00BB5AA3">
        <w:rPr>
          <w:rFonts w:ascii="Calibri" w:hAnsi="Calibri" w:cs="Calibri"/>
          <w:sz w:val="16"/>
          <w:szCs w:val="16"/>
          <w:lang w:val="ru-RU" w:eastAsia="en-US"/>
        </w:rPr>
        <w:t>թվով</w:t>
      </w:r>
      <w:proofErr w:type="gramEnd"/>
      <w:r w:rsidRPr="00BB5AA3">
        <w:rPr>
          <w:rFonts w:ascii="Calibri" w:hAnsi="Calibri" w:cs="Calibri"/>
          <w:sz w:val="16"/>
          <w:szCs w:val="16"/>
          <w:lang w:val="ru-RU" w:eastAsia="en-US"/>
        </w:rPr>
        <w:t>։</w:t>
      </w:r>
    </w:p>
  </w:footnote>
  <w:footnote w:id="3">
    <w:p w:rsidR="00095816" w:rsidRPr="006F73F2" w:rsidRDefault="00095816" w:rsidP="00BD3C79">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095816" w:rsidRPr="006F73F2" w:rsidRDefault="00095816" w:rsidP="00BD3C79">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095816" w:rsidRDefault="00095816" w:rsidP="000A3EAA">
      <w:pPr>
        <w:pStyle w:val="FootnoteText"/>
        <w:rPr>
          <w:rFonts w:asciiTheme="minorHAnsi" w:hAnsiTheme="minorHAnsi" w:cstheme="minorHAnsi"/>
          <w:i/>
          <w:sz w:val="16"/>
          <w:szCs w:val="16"/>
          <w:lang w:val="en-US"/>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w:t>
      </w:r>
      <w:r w:rsidRPr="000A3EAA">
        <w:rPr>
          <w:rFonts w:asciiTheme="minorHAnsi" w:hAnsiTheme="minorHAnsi" w:cstheme="minorHAnsi"/>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A3EAA" w:rsidRPr="000A3EAA" w:rsidRDefault="000A3EAA" w:rsidP="000A3EAA">
      <w:pPr>
        <w:pStyle w:val="FootnoteText"/>
        <w:rPr>
          <w:rFonts w:asciiTheme="minorHAnsi" w:hAnsiTheme="minorHAnsi" w:cstheme="minorHAnsi"/>
          <w:i/>
          <w:sz w:val="16"/>
          <w:szCs w:val="16"/>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գնման հայտով տվյալ չափաբաժնի գնման գինը․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4..2</w:t>
      </w:r>
      <w:r w:rsidRPr="000A3EAA">
        <w:rPr>
          <w:rFonts w:asciiTheme="minorHAnsi" w:hAnsiTheme="minorHAnsi" w:cstheme="minorHAnsi"/>
          <w:i/>
          <w:sz w:val="16"/>
          <w:szCs w:val="16"/>
          <w:lang w:val="hy-AM"/>
        </w:rPr>
        <w:t xml:space="preserve">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A3EAA" w:rsidRPr="000A3EAA" w:rsidRDefault="000A3EAA" w:rsidP="000A3EAA">
      <w:pPr>
        <w:pStyle w:val="FootnoteText"/>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 xml:space="preserve">5 </w:t>
      </w:r>
      <w:r w:rsidRPr="000A3EAA">
        <w:rPr>
          <w:rFonts w:asciiTheme="minorHAnsi" w:hAnsiTheme="minorHAnsi" w:cstheme="minorHAnsi"/>
          <w:i/>
          <w:sz w:val="16"/>
          <w:szCs w:val="16"/>
          <w:lang w:val="hy-AM"/>
        </w:rPr>
        <w:t>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0A3EAA">
        <w:rPr>
          <w:rFonts w:asciiTheme="minorHAnsi" w:hAnsiTheme="minorHAnsi" w:cstheme="minorHAnsi"/>
          <w:i/>
          <w:sz w:val="16"/>
          <w:szCs w:val="16"/>
        </w:rPr>
        <w:t xml:space="preserve"> </w:t>
      </w:r>
      <w:r w:rsidRPr="000A3EAA">
        <w:rPr>
          <w:rFonts w:asciiTheme="minorHAnsi" w:hAnsiTheme="minorHAnsi" w:cstheme="minorHAnsi"/>
          <w:i/>
          <w:sz w:val="16"/>
          <w:szCs w:val="16"/>
          <w:lang w:val="hy-AM"/>
        </w:rPr>
        <w:t xml:space="preserve"> իսկ 3-րդ պարբերության մեջ նշված &lt;&lt;90&gt;&gt; թիվը փոխարինվում է &lt;&lt;20 &gt;&gt; թվով:</w:t>
      </w:r>
    </w:p>
    <w:p w:rsidR="000A3EAA" w:rsidRPr="000A3EAA" w:rsidRDefault="000A3EAA" w:rsidP="000A3EAA">
      <w:pPr>
        <w:pStyle w:val="FootnoteText"/>
        <w:rPr>
          <w:rFonts w:asciiTheme="minorHAnsi" w:hAnsiTheme="minorHAnsi" w:cstheme="minorHAnsi"/>
          <w:i/>
          <w:sz w:val="16"/>
          <w:szCs w:val="16"/>
          <w:vertAlign w:val="superscript"/>
          <w:lang w:val="hy-AM"/>
        </w:rPr>
      </w:pPr>
    </w:p>
    <w:p w:rsidR="000A3EAA" w:rsidRPr="000A3EAA" w:rsidRDefault="000A3EAA" w:rsidP="000A3EAA">
      <w:pPr>
        <w:pStyle w:val="FootnoteText"/>
        <w:rPr>
          <w:rFonts w:asciiTheme="minorHAnsi" w:hAnsiTheme="minorHAnsi" w:cstheme="minorHAnsi"/>
          <w:i/>
          <w:sz w:val="16"/>
          <w:szCs w:val="16"/>
          <w:lang w:val="hy-AM"/>
        </w:rPr>
      </w:pPr>
    </w:p>
  </w:footnote>
  <w:footnote w:id="6">
    <w:p w:rsidR="00095816" w:rsidRPr="00F24D8C" w:rsidRDefault="00095816" w:rsidP="006B16CF">
      <w:pPr>
        <w:pStyle w:val="FootnoteText"/>
        <w:rPr>
          <w:rFonts w:asciiTheme="minorHAnsi" w:hAnsiTheme="minorHAnsi" w:cstheme="minorHAnsi"/>
          <w:i/>
          <w:sz w:val="16"/>
          <w:szCs w:val="16"/>
          <w:lang w:val="hy-AM"/>
        </w:rPr>
      </w:pPr>
    </w:p>
  </w:footnote>
  <w:footnote w:id="7">
    <w:p w:rsidR="00095816" w:rsidRPr="00F24D8C" w:rsidRDefault="00095816" w:rsidP="008D7F8E">
      <w:pPr>
        <w:pStyle w:val="NormalWeb"/>
        <w:spacing w:before="0" w:beforeAutospacing="0" w:after="0" w:afterAutospacing="0"/>
        <w:ind w:firstLine="708"/>
        <w:jc w:val="both"/>
        <w:rPr>
          <w:lang w:val="hy-AM"/>
        </w:rPr>
      </w:pPr>
      <w:r>
        <w:rPr>
          <w:rStyle w:val="FootnoteReference"/>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24D8C">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095816" w:rsidRDefault="00095816" w:rsidP="00CE1675">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095816" w:rsidRPr="008B61A6" w:rsidRDefault="00095816" w:rsidP="008B61A6">
      <w:pPr>
        <w:pStyle w:val="FootnoteText"/>
        <w:rPr>
          <w:rFonts w:asciiTheme="minorHAnsi" w:hAnsiTheme="minorHAnsi" w:cstheme="minorHAnsi"/>
          <w:i/>
          <w:sz w:val="16"/>
          <w:szCs w:val="24"/>
          <w:lang w:val="hy-AM" w:eastAsia="en-US"/>
        </w:rPr>
      </w:pPr>
      <w:r w:rsidRPr="008B61A6">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095816" w:rsidRPr="008A46A1" w:rsidRDefault="00095816" w:rsidP="00CE1675">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095816" w:rsidRPr="00F24D8C" w:rsidRDefault="00095816" w:rsidP="00CE1675">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095816" w:rsidRPr="00F24D8C" w:rsidRDefault="00095816" w:rsidP="00CE1675">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095816" w:rsidRPr="009B1372" w:rsidRDefault="00095816" w:rsidP="00CE1675">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95816" w:rsidRPr="00BA4866" w:rsidRDefault="00095816" w:rsidP="00CE1675">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095816" w:rsidRPr="00BA4866" w:rsidRDefault="00095816" w:rsidP="00CE1675">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095816" w:rsidRPr="00F24D8C" w:rsidRDefault="00095816" w:rsidP="00CE1675">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095816" w:rsidRDefault="00095816">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060D"/>
    <w:rsid w:val="000911CA"/>
    <w:rsid w:val="00091EBC"/>
    <w:rsid w:val="00092D0A"/>
    <w:rsid w:val="00092D92"/>
    <w:rsid w:val="0009380C"/>
    <w:rsid w:val="0009449B"/>
    <w:rsid w:val="000946A3"/>
    <w:rsid w:val="000952D8"/>
    <w:rsid w:val="00095816"/>
    <w:rsid w:val="00095EB1"/>
    <w:rsid w:val="00096865"/>
    <w:rsid w:val="00097DE8"/>
    <w:rsid w:val="000A0456"/>
    <w:rsid w:val="000A37CE"/>
    <w:rsid w:val="000A3EAA"/>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DFB"/>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E79C8"/>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1F9E"/>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3186"/>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61A6"/>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4BA4"/>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4F2D"/>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6FBB"/>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4B77"/>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0E1C"/>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1930-DA78-4E85-966D-E4FCEA4B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8365</TotalTime>
  <Pages>53</Pages>
  <Words>16879</Words>
  <Characters>96215</Characters>
  <Application>Microsoft Office Word</Application>
  <DocSecurity>0</DocSecurity>
  <Lines>801</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112869</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500</cp:revision>
  <cp:lastPrinted>2018-02-16T07:12:00Z</cp:lastPrinted>
  <dcterms:created xsi:type="dcterms:W3CDTF">2020-06-03T14:33:00Z</dcterms:created>
  <dcterms:modified xsi:type="dcterms:W3CDTF">2022-06-03T07:42:00Z</dcterms:modified>
</cp:coreProperties>
</file>